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6A8" w:rsidRPr="00C06429" w:rsidRDefault="002316A8" w:rsidP="00E306A0">
      <w:pPr>
        <w:tabs>
          <w:tab w:val="left" w:pos="3945"/>
          <w:tab w:val="center" w:pos="5936"/>
        </w:tabs>
        <w:spacing w:line="0" w:lineRule="atLeast"/>
        <w:jc w:val="both"/>
        <w:rPr>
          <w:rFonts w:ascii="Times New Roman" w:eastAsia="Times New Roman" w:hAnsi="Times New Roman"/>
          <w:b/>
          <w:sz w:val="40"/>
        </w:rPr>
      </w:pPr>
    </w:p>
    <w:p w:rsidR="002316A8" w:rsidRPr="00C06429" w:rsidRDefault="002316A8" w:rsidP="00E306A0">
      <w:pPr>
        <w:tabs>
          <w:tab w:val="left" w:pos="3945"/>
          <w:tab w:val="center" w:pos="5936"/>
        </w:tabs>
        <w:spacing w:line="0" w:lineRule="atLeast"/>
        <w:jc w:val="both"/>
        <w:rPr>
          <w:rFonts w:ascii="Times New Roman" w:eastAsia="Times New Roman" w:hAnsi="Times New Roman"/>
          <w:b/>
          <w:sz w:val="40"/>
        </w:rPr>
      </w:pPr>
    </w:p>
    <w:p w:rsidR="002316A8" w:rsidRPr="00C06429" w:rsidRDefault="002316A8" w:rsidP="00E306A0">
      <w:pPr>
        <w:tabs>
          <w:tab w:val="left" w:pos="3945"/>
          <w:tab w:val="center" w:pos="5936"/>
        </w:tabs>
        <w:spacing w:line="0" w:lineRule="atLeast"/>
        <w:jc w:val="both"/>
        <w:rPr>
          <w:rFonts w:ascii="Times New Roman" w:eastAsia="Times New Roman" w:hAnsi="Times New Roman"/>
          <w:b/>
          <w:sz w:val="40"/>
        </w:rPr>
      </w:pPr>
    </w:p>
    <w:p w:rsidR="002316A8" w:rsidRPr="00C06429" w:rsidRDefault="002316A8" w:rsidP="00E306A0">
      <w:pPr>
        <w:tabs>
          <w:tab w:val="left" w:pos="3945"/>
          <w:tab w:val="center" w:pos="5936"/>
        </w:tabs>
        <w:spacing w:line="0" w:lineRule="atLeast"/>
        <w:jc w:val="both"/>
        <w:rPr>
          <w:rFonts w:ascii="Times New Roman" w:eastAsia="Times New Roman" w:hAnsi="Times New Roman"/>
          <w:b/>
          <w:sz w:val="40"/>
        </w:rPr>
      </w:pPr>
    </w:p>
    <w:p w:rsidR="002316A8" w:rsidRPr="00C06429" w:rsidRDefault="002316A8" w:rsidP="00037F04">
      <w:pPr>
        <w:tabs>
          <w:tab w:val="left" w:pos="3945"/>
          <w:tab w:val="center" w:pos="5936"/>
        </w:tabs>
        <w:spacing w:line="0" w:lineRule="atLeast"/>
        <w:jc w:val="center"/>
        <w:rPr>
          <w:rFonts w:ascii="Times New Roman" w:eastAsia="Times New Roman" w:hAnsi="Times New Roman"/>
          <w:b/>
          <w:sz w:val="40"/>
        </w:rPr>
      </w:pPr>
    </w:p>
    <w:p w:rsidR="002316A8" w:rsidRPr="00C06429" w:rsidRDefault="002316A8" w:rsidP="00037F04">
      <w:pPr>
        <w:tabs>
          <w:tab w:val="left" w:pos="3945"/>
          <w:tab w:val="center" w:pos="5936"/>
        </w:tabs>
        <w:spacing w:line="0" w:lineRule="atLeast"/>
        <w:jc w:val="center"/>
        <w:rPr>
          <w:rFonts w:eastAsia="Times New Roman" w:cstheme="minorHAnsi"/>
          <w:b/>
          <w:sz w:val="62"/>
        </w:rPr>
      </w:pPr>
      <w:r w:rsidRPr="00C06429">
        <w:rPr>
          <w:rFonts w:eastAsia="Times New Roman" w:cstheme="minorHAnsi"/>
          <w:b/>
          <w:sz w:val="40"/>
        </w:rPr>
        <w:t>T.C.</w:t>
      </w:r>
    </w:p>
    <w:p w:rsidR="002316A8" w:rsidRPr="00C06429" w:rsidRDefault="002316A8" w:rsidP="00037F04">
      <w:pPr>
        <w:spacing w:line="239" w:lineRule="auto"/>
        <w:jc w:val="center"/>
        <w:rPr>
          <w:rFonts w:eastAsia="Times New Roman" w:cstheme="minorHAnsi"/>
          <w:b/>
          <w:sz w:val="39"/>
        </w:rPr>
      </w:pPr>
      <w:r w:rsidRPr="00C06429">
        <w:rPr>
          <w:rFonts w:eastAsia="Times New Roman" w:cstheme="minorHAnsi"/>
          <w:b/>
          <w:sz w:val="39"/>
        </w:rPr>
        <w:t>SELÇUK ÜNİVERSİTESİ</w:t>
      </w:r>
    </w:p>
    <w:p w:rsidR="002316A8" w:rsidRPr="00C06429" w:rsidRDefault="002316A8" w:rsidP="00037F04">
      <w:pPr>
        <w:spacing w:line="0" w:lineRule="atLeast"/>
        <w:jc w:val="center"/>
        <w:rPr>
          <w:rFonts w:eastAsia="Times New Roman" w:cstheme="minorHAnsi"/>
          <w:b/>
          <w:sz w:val="62"/>
        </w:rPr>
      </w:pPr>
    </w:p>
    <w:p w:rsidR="002316A8" w:rsidRPr="00C06429" w:rsidRDefault="002316A8" w:rsidP="00037F04">
      <w:pPr>
        <w:spacing w:line="0" w:lineRule="atLeast"/>
        <w:jc w:val="center"/>
        <w:rPr>
          <w:rFonts w:eastAsia="Times New Roman" w:cstheme="minorHAnsi"/>
          <w:b/>
          <w:sz w:val="62"/>
        </w:rPr>
      </w:pPr>
    </w:p>
    <w:p w:rsidR="00662DB5" w:rsidRPr="00C06429" w:rsidRDefault="002316A8" w:rsidP="00037F04">
      <w:pPr>
        <w:jc w:val="center"/>
        <w:rPr>
          <w:rFonts w:eastAsia="Times New Roman" w:cstheme="minorHAnsi"/>
          <w:b/>
          <w:sz w:val="62"/>
        </w:rPr>
      </w:pPr>
      <w:r w:rsidRPr="00C06429">
        <w:rPr>
          <w:rFonts w:eastAsia="Times New Roman" w:cstheme="minorHAnsi"/>
          <w:b/>
          <w:sz w:val="62"/>
        </w:rPr>
        <w:t>KALİTE EL KİTABI</w:t>
      </w:r>
    </w:p>
    <w:p w:rsidR="00D113FC" w:rsidRPr="00C06429" w:rsidRDefault="00D113FC" w:rsidP="00E306A0">
      <w:pPr>
        <w:jc w:val="both"/>
        <w:rPr>
          <w:rFonts w:ascii="Times New Roman" w:eastAsia="Times New Roman" w:hAnsi="Times New Roman"/>
          <w:b/>
          <w:sz w:val="62"/>
        </w:rPr>
      </w:pPr>
    </w:p>
    <w:p w:rsidR="00D113FC" w:rsidRPr="00C06429" w:rsidRDefault="00D113FC" w:rsidP="00E306A0">
      <w:pPr>
        <w:jc w:val="both"/>
        <w:rPr>
          <w:rFonts w:ascii="Times New Roman" w:eastAsia="Times New Roman" w:hAnsi="Times New Roman"/>
          <w:b/>
          <w:sz w:val="62"/>
        </w:rPr>
      </w:pPr>
    </w:p>
    <w:p w:rsidR="00D113FC" w:rsidRPr="00C06429" w:rsidRDefault="00D113FC" w:rsidP="00E306A0">
      <w:pPr>
        <w:jc w:val="both"/>
        <w:rPr>
          <w:rFonts w:ascii="Times New Roman" w:eastAsia="Times New Roman" w:hAnsi="Times New Roman"/>
          <w:b/>
          <w:sz w:val="62"/>
        </w:rPr>
      </w:pPr>
    </w:p>
    <w:p w:rsidR="00D113FC" w:rsidRPr="00C06429" w:rsidRDefault="00D113FC" w:rsidP="00E306A0">
      <w:pPr>
        <w:jc w:val="both"/>
        <w:rPr>
          <w:rFonts w:ascii="Times New Roman" w:eastAsia="Times New Roman" w:hAnsi="Times New Roman"/>
          <w:b/>
          <w:sz w:val="62"/>
        </w:rPr>
      </w:pPr>
    </w:p>
    <w:p w:rsidR="00D113FC" w:rsidRPr="00C06429" w:rsidRDefault="00D113FC" w:rsidP="00E306A0">
      <w:pPr>
        <w:pStyle w:val="AralkYok"/>
        <w:jc w:val="both"/>
      </w:pPr>
    </w:p>
    <w:p w:rsidR="00037F04" w:rsidRPr="00C06429" w:rsidRDefault="00037F04" w:rsidP="00E306A0">
      <w:pPr>
        <w:pStyle w:val="AralkYok"/>
        <w:jc w:val="both"/>
      </w:pPr>
    </w:p>
    <w:p w:rsidR="00907416" w:rsidRPr="00C06429" w:rsidRDefault="00907416" w:rsidP="00037F04">
      <w:pPr>
        <w:autoSpaceDE w:val="0"/>
        <w:autoSpaceDN w:val="0"/>
        <w:adjustRightInd w:val="0"/>
        <w:jc w:val="center"/>
        <w:rPr>
          <w:rFonts w:ascii="Times New Roman" w:eastAsiaTheme="minorHAnsi" w:hAnsi="Times New Roman" w:cs="Times New Roman"/>
          <w:b/>
          <w:bCs/>
          <w:sz w:val="32"/>
          <w:szCs w:val="24"/>
          <w:lang w:eastAsia="en-US"/>
        </w:rPr>
      </w:pPr>
      <w:r w:rsidRPr="00C06429">
        <w:rPr>
          <w:rFonts w:ascii="Times New Roman" w:eastAsiaTheme="minorHAnsi" w:hAnsi="Times New Roman" w:cs="Times New Roman"/>
          <w:b/>
          <w:bCs/>
          <w:sz w:val="32"/>
          <w:szCs w:val="24"/>
          <w:lang w:eastAsia="en-US"/>
        </w:rPr>
        <w:t>ÖNSÖZ</w:t>
      </w:r>
    </w:p>
    <w:p w:rsidR="00907416" w:rsidRPr="00C06429" w:rsidRDefault="00907416" w:rsidP="00E306A0">
      <w:pPr>
        <w:autoSpaceDE w:val="0"/>
        <w:autoSpaceDN w:val="0"/>
        <w:adjustRightInd w:val="0"/>
        <w:jc w:val="both"/>
        <w:rPr>
          <w:rFonts w:ascii="Times New Roman" w:eastAsiaTheme="minorHAnsi" w:hAnsi="Times New Roman" w:cs="Times New Roman"/>
          <w:sz w:val="24"/>
          <w:szCs w:val="24"/>
          <w:lang w:eastAsia="en-US"/>
        </w:rPr>
      </w:pPr>
    </w:p>
    <w:p w:rsidR="00907416" w:rsidRPr="00C06429" w:rsidRDefault="00907416" w:rsidP="00E306A0">
      <w:pPr>
        <w:autoSpaceDE w:val="0"/>
        <w:autoSpaceDN w:val="0"/>
        <w:adjustRightInd w:val="0"/>
        <w:ind w:firstLine="708"/>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Kalite Yönetim Sistemi, </w:t>
      </w:r>
      <w:r w:rsidR="004E05EF" w:rsidRPr="00C06429">
        <w:rPr>
          <w:rFonts w:ascii="Times New Roman" w:eastAsiaTheme="minorHAnsi" w:hAnsi="Times New Roman" w:cs="Times New Roman"/>
          <w:sz w:val="24"/>
          <w:szCs w:val="24"/>
          <w:lang w:eastAsia="en-US"/>
        </w:rPr>
        <w:t xml:space="preserve">bir </w:t>
      </w:r>
      <w:r w:rsidRPr="00C06429">
        <w:rPr>
          <w:rFonts w:ascii="Times New Roman" w:eastAsiaTheme="minorHAnsi" w:hAnsi="Times New Roman" w:cs="Times New Roman"/>
          <w:sz w:val="24"/>
          <w:szCs w:val="24"/>
          <w:lang w:eastAsia="en-US"/>
        </w:rPr>
        <w:t xml:space="preserve">kurumdaki tüm çalışanların faaliyetlerinin ve hizmetlerinin sürekli iyileştirilmesi yoluyla; hizmet alanların memnuniyet hedefine odaklanan çağdaş bir yönetim tekniği ve felsefesidir. Kurumumuzda yönetim tekniği ve felsefesini sürekli kılmak için Kalite Yönetim Sisteminin (KYS) işlerliğini kazandırmak üzere hazırlanan ve Selçuk Üniversitesi Kalite Yönetim Sistemini tanıtan Kalite El Kitabı, sistemin en üst düzeydeki dokümanıdır. </w:t>
      </w:r>
    </w:p>
    <w:p w:rsidR="00907416" w:rsidRPr="00C06429" w:rsidRDefault="00907416" w:rsidP="00E306A0">
      <w:pPr>
        <w:autoSpaceDE w:val="0"/>
        <w:autoSpaceDN w:val="0"/>
        <w:adjustRightInd w:val="0"/>
        <w:ind w:firstLine="708"/>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Proses, </w:t>
      </w:r>
      <w:proofErr w:type="gramStart"/>
      <w:r w:rsidRPr="00C06429">
        <w:rPr>
          <w:rFonts w:ascii="Times New Roman" w:eastAsiaTheme="minorHAnsi" w:hAnsi="Times New Roman" w:cs="Times New Roman"/>
          <w:sz w:val="24"/>
          <w:szCs w:val="24"/>
          <w:lang w:eastAsia="en-US"/>
        </w:rPr>
        <w:t>prosedür</w:t>
      </w:r>
      <w:proofErr w:type="gramEnd"/>
      <w:r w:rsidRPr="00C06429">
        <w:rPr>
          <w:rFonts w:ascii="Times New Roman" w:eastAsiaTheme="minorHAnsi" w:hAnsi="Times New Roman" w:cs="Times New Roman"/>
          <w:sz w:val="24"/>
          <w:szCs w:val="24"/>
          <w:lang w:eastAsia="en-US"/>
        </w:rPr>
        <w:t xml:space="preserve">, iş akış şeması, görev tanımları, form </w:t>
      </w:r>
      <w:r w:rsidR="004E05EF" w:rsidRPr="00C06429">
        <w:rPr>
          <w:rFonts w:ascii="Times New Roman" w:eastAsiaTheme="minorHAnsi" w:hAnsi="Times New Roman" w:cs="Times New Roman"/>
          <w:sz w:val="24"/>
          <w:szCs w:val="24"/>
          <w:lang w:eastAsia="en-US"/>
        </w:rPr>
        <w:t>ve diğer sistem dokümanları il</w:t>
      </w:r>
      <w:r w:rsidRPr="00C06429">
        <w:rPr>
          <w:rFonts w:ascii="Times New Roman" w:eastAsiaTheme="minorHAnsi" w:hAnsi="Times New Roman" w:cs="Times New Roman"/>
          <w:sz w:val="24"/>
          <w:szCs w:val="24"/>
          <w:lang w:eastAsia="en-US"/>
        </w:rPr>
        <w:t>e kanuni mevzuatlara atıfları içeren bu kitap, Selçuk Üniversitesi tanıtıcı</w:t>
      </w:r>
      <w:r w:rsidR="00B43700" w:rsidRPr="00C06429">
        <w:rPr>
          <w:rFonts w:ascii="Times New Roman" w:eastAsiaTheme="minorHAnsi" w:hAnsi="Times New Roman" w:cs="Times New Roman"/>
          <w:sz w:val="24"/>
          <w:szCs w:val="24"/>
          <w:lang w:eastAsia="en-US"/>
        </w:rPr>
        <w:t xml:space="preserve"> bilgilerinin yanı sıra, Kalite</w:t>
      </w:r>
      <w:r w:rsidR="001A3300" w:rsidRPr="00C06429">
        <w:rPr>
          <w:rFonts w:ascii="Times New Roman" w:eastAsiaTheme="minorHAnsi" w:hAnsi="Times New Roman" w:cs="Times New Roman"/>
          <w:sz w:val="24"/>
          <w:szCs w:val="24"/>
          <w:lang w:eastAsia="en-US"/>
        </w:rPr>
        <w:t xml:space="preserve"> </w:t>
      </w:r>
      <w:r w:rsidRPr="00C06429">
        <w:rPr>
          <w:rFonts w:ascii="Times New Roman" w:eastAsiaTheme="minorHAnsi" w:hAnsi="Times New Roman" w:cs="Times New Roman"/>
          <w:sz w:val="24"/>
          <w:szCs w:val="24"/>
          <w:lang w:eastAsia="en-US"/>
        </w:rPr>
        <w:t xml:space="preserve">Yönetim Sisteminin kapsamını, dokümantasyon yapısını, yönetimin sorumluluğunu, kaynak yönetimini ve hizmet gerçekleştirme ile ölçme, analiz ve iyileştirme faaliyetlerini izah eden bölümleri </w:t>
      </w:r>
      <w:r w:rsidR="00B43700" w:rsidRPr="00C06429">
        <w:rPr>
          <w:rFonts w:ascii="Times New Roman" w:eastAsiaTheme="minorHAnsi" w:hAnsi="Times New Roman" w:cs="Times New Roman"/>
          <w:sz w:val="24"/>
          <w:szCs w:val="24"/>
          <w:lang w:eastAsia="en-US"/>
        </w:rPr>
        <w:t xml:space="preserve">de </w:t>
      </w:r>
      <w:r w:rsidRPr="00C06429">
        <w:rPr>
          <w:rFonts w:ascii="Times New Roman" w:eastAsiaTheme="minorHAnsi" w:hAnsi="Times New Roman" w:cs="Times New Roman"/>
          <w:sz w:val="24"/>
          <w:szCs w:val="24"/>
          <w:lang w:eastAsia="en-US"/>
        </w:rPr>
        <w:t>içermektedir.</w:t>
      </w:r>
    </w:p>
    <w:p w:rsidR="00907416" w:rsidRPr="00C06429" w:rsidRDefault="007A50A8" w:rsidP="00E306A0">
      <w:pPr>
        <w:autoSpaceDE w:val="0"/>
        <w:autoSpaceDN w:val="0"/>
        <w:adjustRightInd w:val="0"/>
        <w:ind w:firstLine="708"/>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Bu </w:t>
      </w:r>
      <w:r w:rsidR="00B43700" w:rsidRPr="00C06429">
        <w:rPr>
          <w:rFonts w:ascii="Times New Roman" w:eastAsiaTheme="minorHAnsi" w:hAnsi="Times New Roman" w:cs="Times New Roman"/>
          <w:sz w:val="24"/>
          <w:szCs w:val="24"/>
          <w:lang w:eastAsia="en-US"/>
        </w:rPr>
        <w:t>kapsamda</w:t>
      </w:r>
      <w:r w:rsidRPr="00C06429">
        <w:rPr>
          <w:rFonts w:ascii="Times New Roman" w:eastAsiaTheme="minorHAnsi" w:hAnsi="Times New Roman" w:cs="Times New Roman"/>
          <w:sz w:val="24"/>
          <w:szCs w:val="24"/>
          <w:lang w:eastAsia="en-US"/>
        </w:rPr>
        <w:t>; Rektörlüğümüze</w:t>
      </w:r>
      <w:r w:rsidR="00907416" w:rsidRPr="00C06429">
        <w:rPr>
          <w:rFonts w:ascii="Times New Roman" w:eastAsiaTheme="minorHAnsi" w:hAnsi="Times New Roman" w:cs="Times New Roman"/>
          <w:sz w:val="24"/>
          <w:szCs w:val="24"/>
          <w:lang w:eastAsia="en-US"/>
        </w:rPr>
        <w:t xml:space="preserve"> verilen görevleri</w:t>
      </w:r>
      <w:r w:rsidR="00B43700" w:rsidRPr="00C06429">
        <w:rPr>
          <w:rFonts w:ascii="Times New Roman" w:eastAsiaTheme="minorHAnsi" w:hAnsi="Times New Roman" w:cs="Times New Roman"/>
          <w:sz w:val="24"/>
          <w:szCs w:val="24"/>
          <w:lang w:eastAsia="en-US"/>
        </w:rPr>
        <w:t>n, günümüz</w:t>
      </w:r>
      <w:r w:rsidR="00907416" w:rsidRPr="00C06429">
        <w:rPr>
          <w:rFonts w:ascii="Times New Roman" w:eastAsiaTheme="minorHAnsi" w:hAnsi="Times New Roman" w:cs="Times New Roman"/>
          <w:sz w:val="24"/>
          <w:szCs w:val="24"/>
          <w:lang w:eastAsia="en-US"/>
        </w:rPr>
        <w:t xml:space="preserve"> ihtiyaçlarına cevap verecek şekilde yerine getir</w:t>
      </w:r>
      <w:r w:rsidR="00B43700" w:rsidRPr="00C06429">
        <w:rPr>
          <w:rFonts w:ascii="Times New Roman" w:eastAsiaTheme="minorHAnsi" w:hAnsi="Times New Roman" w:cs="Times New Roman"/>
          <w:sz w:val="24"/>
          <w:szCs w:val="24"/>
          <w:lang w:eastAsia="en-US"/>
        </w:rPr>
        <w:t xml:space="preserve">ilebilmesi için </w:t>
      </w:r>
      <w:r w:rsidR="00907416" w:rsidRPr="00C06429">
        <w:rPr>
          <w:rFonts w:ascii="Times New Roman" w:eastAsiaTheme="minorHAnsi" w:hAnsi="Times New Roman" w:cs="Times New Roman"/>
          <w:sz w:val="24"/>
          <w:szCs w:val="24"/>
          <w:lang w:eastAsia="en-US"/>
        </w:rPr>
        <w:t>bir dönüşümü içeren Kalite Yönetim Sistemi çalışmalarının başarıyl</w:t>
      </w:r>
      <w:r w:rsidR="00B43700" w:rsidRPr="00C06429">
        <w:rPr>
          <w:rFonts w:ascii="Times New Roman" w:eastAsiaTheme="minorHAnsi" w:hAnsi="Times New Roman" w:cs="Times New Roman"/>
          <w:sz w:val="24"/>
          <w:szCs w:val="24"/>
          <w:lang w:eastAsia="en-US"/>
        </w:rPr>
        <w:t>a yürütülmesi planlanmaktadır. Üniversitemizde</w:t>
      </w:r>
      <w:r w:rsidR="00907416" w:rsidRPr="00C06429">
        <w:rPr>
          <w:rFonts w:ascii="Times New Roman" w:eastAsiaTheme="minorHAnsi" w:hAnsi="Times New Roman" w:cs="Times New Roman"/>
          <w:sz w:val="24"/>
          <w:szCs w:val="24"/>
          <w:lang w:eastAsia="en-US"/>
        </w:rPr>
        <w:t xml:space="preserve"> bu uygulama modeline ihtiyaç duyulduğu ve bir hizmet felsefesi olarak faydalı olacağı düşünülmektedir</w:t>
      </w:r>
      <w:r w:rsidRPr="00C06429">
        <w:rPr>
          <w:rFonts w:ascii="Times New Roman" w:eastAsiaTheme="minorHAnsi" w:hAnsi="Times New Roman" w:cs="Times New Roman"/>
          <w:sz w:val="24"/>
          <w:szCs w:val="24"/>
          <w:lang w:eastAsia="en-US"/>
        </w:rPr>
        <w:t xml:space="preserve">. </w:t>
      </w:r>
      <w:r w:rsidR="00B43700" w:rsidRPr="00C06429">
        <w:rPr>
          <w:rFonts w:ascii="Times New Roman" w:eastAsiaTheme="minorHAnsi" w:hAnsi="Times New Roman" w:cs="Times New Roman"/>
          <w:sz w:val="24"/>
          <w:szCs w:val="24"/>
          <w:lang w:eastAsia="en-US"/>
        </w:rPr>
        <w:t>Böylelikle,</w:t>
      </w:r>
      <w:r w:rsidRPr="00C06429">
        <w:rPr>
          <w:rFonts w:ascii="Times New Roman" w:eastAsiaTheme="minorHAnsi" w:hAnsi="Times New Roman" w:cs="Times New Roman"/>
          <w:sz w:val="24"/>
          <w:szCs w:val="24"/>
          <w:lang w:eastAsia="en-US"/>
        </w:rPr>
        <w:t xml:space="preserve"> </w:t>
      </w:r>
      <w:r w:rsidR="00907416" w:rsidRPr="00C06429">
        <w:rPr>
          <w:rFonts w:ascii="Times New Roman" w:eastAsiaTheme="minorHAnsi" w:hAnsi="Times New Roman" w:cs="Times New Roman"/>
          <w:sz w:val="24"/>
          <w:szCs w:val="24"/>
          <w:lang w:eastAsia="en-US"/>
        </w:rPr>
        <w:t>Kalite Yönetim Sistemi</w:t>
      </w:r>
      <w:r w:rsidR="00B43700" w:rsidRPr="00C06429">
        <w:rPr>
          <w:rFonts w:ascii="Times New Roman" w:eastAsiaTheme="minorHAnsi" w:hAnsi="Times New Roman" w:cs="Times New Roman"/>
          <w:sz w:val="24"/>
          <w:szCs w:val="24"/>
          <w:lang w:eastAsia="en-US"/>
        </w:rPr>
        <w:t>’ni uygulayan Selçuk Üniversitesi’nde</w:t>
      </w:r>
      <w:r w:rsidR="00907416" w:rsidRPr="00C06429">
        <w:rPr>
          <w:rFonts w:ascii="Times New Roman" w:eastAsiaTheme="minorHAnsi" w:hAnsi="Times New Roman" w:cs="Times New Roman"/>
          <w:sz w:val="24"/>
          <w:szCs w:val="24"/>
          <w:lang w:eastAsia="en-US"/>
        </w:rPr>
        <w:t xml:space="preserve"> öğrenci ve eğitim </w:t>
      </w:r>
      <w:proofErr w:type="gramStart"/>
      <w:r w:rsidR="00907416" w:rsidRPr="00C06429">
        <w:rPr>
          <w:rFonts w:ascii="Times New Roman" w:eastAsiaTheme="minorHAnsi" w:hAnsi="Times New Roman" w:cs="Times New Roman"/>
          <w:sz w:val="24"/>
          <w:szCs w:val="24"/>
          <w:lang w:eastAsia="en-US"/>
        </w:rPr>
        <w:t>imkanlarına</w:t>
      </w:r>
      <w:proofErr w:type="gramEnd"/>
      <w:r w:rsidR="00907416" w:rsidRPr="00C06429">
        <w:rPr>
          <w:rFonts w:ascii="Times New Roman" w:eastAsiaTheme="minorHAnsi" w:hAnsi="Times New Roman" w:cs="Times New Roman"/>
          <w:sz w:val="24"/>
          <w:szCs w:val="24"/>
          <w:lang w:eastAsia="en-US"/>
        </w:rPr>
        <w:t xml:space="preserve"> tahsis edilen kaynakların verimliliğinin ve bu alanlarda sunulan hizmetlerin etk</w:t>
      </w:r>
      <w:r w:rsidR="00B43700" w:rsidRPr="00C06429">
        <w:rPr>
          <w:rFonts w:ascii="Times New Roman" w:eastAsiaTheme="minorHAnsi" w:hAnsi="Times New Roman" w:cs="Times New Roman"/>
          <w:sz w:val="24"/>
          <w:szCs w:val="24"/>
          <w:lang w:eastAsia="en-US"/>
        </w:rPr>
        <w:t>inliğinin arttırılması sonucu,</w:t>
      </w:r>
      <w:r w:rsidR="00907416" w:rsidRPr="00C06429">
        <w:rPr>
          <w:rFonts w:ascii="Times New Roman" w:eastAsiaTheme="minorHAnsi" w:hAnsi="Times New Roman" w:cs="Times New Roman"/>
          <w:sz w:val="24"/>
          <w:szCs w:val="24"/>
          <w:lang w:eastAsia="en-US"/>
        </w:rPr>
        <w:t xml:space="preserve"> ülkemizde daha çağdaş bir gençliğin ve yetişmiş bir insan gücünün oluşması amaçlanmaktadır. </w:t>
      </w:r>
    </w:p>
    <w:p w:rsidR="00907416" w:rsidRPr="00C06429" w:rsidRDefault="00907416" w:rsidP="00E306A0">
      <w:pPr>
        <w:pStyle w:val="AralkYok"/>
        <w:ind w:firstLine="708"/>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Bu itibarla, TS EN ISO 9001:2015 Kalite Yönetim Sistemi Standartları çerçevesinde, Kalite Yön</w:t>
      </w:r>
      <w:r w:rsidR="00B43700" w:rsidRPr="00C06429">
        <w:rPr>
          <w:rFonts w:ascii="Times New Roman" w:eastAsiaTheme="minorHAnsi" w:hAnsi="Times New Roman" w:cs="Times New Roman"/>
          <w:sz w:val="24"/>
          <w:szCs w:val="24"/>
          <w:lang w:eastAsia="en-US"/>
        </w:rPr>
        <w:t>etim Sistemi</w:t>
      </w:r>
      <w:r w:rsidR="007A50A8" w:rsidRPr="00C06429">
        <w:rPr>
          <w:rFonts w:ascii="Times New Roman" w:eastAsiaTheme="minorHAnsi" w:hAnsi="Times New Roman" w:cs="Times New Roman"/>
          <w:sz w:val="24"/>
          <w:szCs w:val="24"/>
          <w:lang w:eastAsia="en-US"/>
        </w:rPr>
        <w:t xml:space="preserve"> Üniversitemizde</w:t>
      </w:r>
      <w:r w:rsidRPr="00C06429">
        <w:rPr>
          <w:rFonts w:ascii="Times New Roman" w:eastAsiaTheme="minorHAnsi" w:hAnsi="Times New Roman" w:cs="Times New Roman"/>
          <w:sz w:val="24"/>
          <w:szCs w:val="24"/>
          <w:lang w:eastAsia="en-US"/>
        </w:rPr>
        <w:t xml:space="preserve"> başarıyla uygulanm</w:t>
      </w:r>
      <w:r w:rsidR="00982AEA" w:rsidRPr="00C06429">
        <w:rPr>
          <w:rFonts w:ascii="Times New Roman" w:eastAsiaTheme="minorHAnsi" w:hAnsi="Times New Roman" w:cs="Times New Roman"/>
          <w:sz w:val="24"/>
          <w:szCs w:val="24"/>
          <w:lang w:eastAsia="en-US"/>
        </w:rPr>
        <w:t>aktadır.</w:t>
      </w:r>
    </w:p>
    <w:p w:rsidR="00D113FC" w:rsidRPr="00C06429" w:rsidRDefault="00D113FC" w:rsidP="00E306A0">
      <w:pPr>
        <w:pStyle w:val="AralkYok"/>
        <w:jc w:val="both"/>
        <w:rPr>
          <w:sz w:val="24"/>
          <w:szCs w:val="24"/>
        </w:rPr>
      </w:pPr>
    </w:p>
    <w:p w:rsidR="000607BF" w:rsidRPr="00C06429" w:rsidRDefault="000607BF" w:rsidP="00E306A0">
      <w:pPr>
        <w:pStyle w:val="AralkYok"/>
        <w:jc w:val="both"/>
      </w:pPr>
    </w:p>
    <w:p w:rsidR="00673AAE" w:rsidRPr="00C06429" w:rsidRDefault="000607BF" w:rsidP="00E306A0">
      <w:pPr>
        <w:pStyle w:val="Balk1"/>
        <w:spacing w:line="360" w:lineRule="auto"/>
        <w:ind w:firstLine="708"/>
        <w:jc w:val="both"/>
        <w:rPr>
          <w:rFonts w:ascii="Times New Roman" w:hAnsi="Times New Roman" w:cs="Times New Roman"/>
          <w:b/>
          <w:color w:val="auto"/>
        </w:rPr>
      </w:pPr>
      <w:r w:rsidRPr="00C06429">
        <w:rPr>
          <w:rFonts w:asciiTheme="minorHAnsi" w:hAnsiTheme="minorHAnsi" w:cstheme="minorHAnsi"/>
          <w:b/>
          <w:color w:val="auto"/>
        </w:rPr>
        <w:br w:type="page"/>
      </w:r>
      <w:bookmarkStart w:id="0" w:name="_Toc513015767"/>
      <w:bookmarkStart w:id="1" w:name="_Toc125974296"/>
      <w:r w:rsidRPr="00C06429">
        <w:rPr>
          <w:rFonts w:ascii="Times New Roman" w:hAnsi="Times New Roman" w:cs="Times New Roman"/>
          <w:b/>
          <w:color w:val="auto"/>
        </w:rPr>
        <w:lastRenderedPageBreak/>
        <w:t>K</w:t>
      </w:r>
      <w:bookmarkEnd w:id="0"/>
      <w:r w:rsidR="00673AAE" w:rsidRPr="00C06429">
        <w:rPr>
          <w:rFonts w:ascii="Times New Roman" w:hAnsi="Times New Roman" w:cs="Times New Roman"/>
          <w:b/>
          <w:color w:val="auto"/>
        </w:rPr>
        <w:t>apsam</w:t>
      </w:r>
      <w:bookmarkEnd w:id="1"/>
    </w:p>
    <w:p w:rsidR="000607BF" w:rsidRPr="00C06429" w:rsidRDefault="000607BF" w:rsidP="00E306A0">
      <w:pPr>
        <w:spacing w:line="240" w:lineRule="auto"/>
        <w:ind w:firstLine="708"/>
        <w:jc w:val="both"/>
        <w:rPr>
          <w:rFonts w:ascii="Times New Roman" w:hAnsi="Times New Roman" w:cs="Times New Roman"/>
          <w:sz w:val="24"/>
        </w:rPr>
      </w:pPr>
      <w:r w:rsidRPr="00C06429">
        <w:rPr>
          <w:rFonts w:ascii="Times New Roman" w:hAnsi="Times New Roman" w:cs="Times New Roman"/>
          <w:sz w:val="24"/>
        </w:rPr>
        <w:t xml:space="preserve">Bu el kitabının hazırlanmasındaki amaç, </w:t>
      </w:r>
      <w:r w:rsidR="0072051E" w:rsidRPr="00C06429">
        <w:rPr>
          <w:rFonts w:ascii="Times New Roman" w:hAnsi="Times New Roman" w:cs="Times New Roman"/>
          <w:sz w:val="24"/>
        </w:rPr>
        <w:t>Selçuk</w:t>
      </w:r>
      <w:r w:rsidRPr="00C06429">
        <w:rPr>
          <w:rFonts w:ascii="Times New Roman" w:hAnsi="Times New Roman" w:cs="Times New Roman"/>
          <w:sz w:val="24"/>
        </w:rPr>
        <w:t xml:space="preserve"> Üniversitesi’nde yürütülmekte olan Entegre Kalite Yönetim Sisteminin (EYS) etkin çalışması için gerekli süreçlerin tanımlanması, ilişkilendirilmesi ve kontrolü yoluyla süreç yaklaşımını göstermek, yetki ve sorumlulukları belirtmek ve üçüncü taraflara </w:t>
      </w:r>
      <w:r w:rsidR="0072051E" w:rsidRPr="00C06429">
        <w:rPr>
          <w:rFonts w:ascii="Times New Roman" w:hAnsi="Times New Roman" w:cs="Times New Roman"/>
          <w:sz w:val="24"/>
        </w:rPr>
        <w:t>Selçuk</w:t>
      </w:r>
      <w:r w:rsidRPr="00C06429">
        <w:rPr>
          <w:rFonts w:ascii="Times New Roman" w:hAnsi="Times New Roman" w:cs="Times New Roman"/>
          <w:sz w:val="24"/>
        </w:rPr>
        <w:t xml:space="preserve"> Üniversitesi </w:t>
      </w:r>
      <w:r w:rsidR="0072051E" w:rsidRPr="00C06429">
        <w:rPr>
          <w:rFonts w:ascii="Times New Roman" w:hAnsi="Times New Roman" w:cs="Times New Roman"/>
          <w:sz w:val="24"/>
        </w:rPr>
        <w:t xml:space="preserve">Kalite Yönetim Sisteminin </w:t>
      </w:r>
      <w:r w:rsidRPr="00C06429">
        <w:rPr>
          <w:rFonts w:ascii="Times New Roman" w:hAnsi="Times New Roman" w:cs="Times New Roman"/>
          <w:sz w:val="24"/>
        </w:rPr>
        <w:t>nasıl uygulandığını göstermektir.</w:t>
      </w:r>
    </w:p>
    <w:p w:rsidR="000607BF" w:rsidRPr="00C06429" w:rsidRDefault="000607BF" w:rsidP="00E306A0">
      <w:pPr>
        <w:pStyle w:val="Balk1"/>
        <w:jc w:val="both"/>
        <w:rPr>
          <w:rFonts w:ascii="Times New Roman" w:hAnsi="Times New Roman" w:cs="Times New Roman"/>
          <w:b/>
          <w:color w:val="auto"/>
          <w:sz w:val="24"/>
        </w:rPr>
      </w:pPr>
      <w:r w:rsidRPr="00C06429">
        <w:rPr>
          <w:rFonts w:ascii="Times New Roman" w:hAnsi="Times New Roman" w:cs="Times New Roman"/>
          <w:b/>
          <w:color w:val="auto"/>
          <w:sz w:val="24"/>
        </w:rPr>
        <w:t xml:space="preserve"> </w:t>
      </w:r>
      <w:bookmarkStart w:id="2" w:name="_Toc513015768"/>
      <w:bookmarkStart w:id="3" w:name="_Toc125974297"/>
      <w:r w:rsidRPr="00C06429">
        <w:rPr>
          <w:rFonts w:ascii="Times New Roman" w:hAnsi="Times New Roman" w:cs="Times New Roman"/>
          <w:b/>
          <w:color w:val="auto"/>
          <w:sz w:val="24"/>
        </w:rPr>
        <w:t>Atıf Yapılan Standart veya Dokümanlar</w:t>
      </w:r>
      <w:bookmarkEnd w:id="2"/>
      <w:bookmarkEnd w:id="3"/>
    </w:p>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3229"/>
        <w:gridCol w:w="5831"/>
      </w:tblGrid>
      <w:tr w:rsidR="00C06429" w:rsidRPr="00C06429" w:rsidTr="0072051E">
        <w:trPr>
          <w:trHeight w:hRule="exact" w:val="567"/>
          <w:jc w:val="center"/>
        </w:trPr>
        <w:tc>
          <w:tcPr>
            <w:tcW w:w="3395" w:type="dxa"/>
            <w:shd w:val="clear" w:color="auto" w:fill="1F4E79"/>
            <w:vAlign w:val="center"/>
          </w:tcPr>
          <w:p w:rsidR="000607BF" w:rsidRPr="00C06429" w:rsidRDefault="000607BF" w:rsidP="00E306A0">
            <w:pPr>
              <w:pStyle w:val="Altbilgi"/>
              <w:spacing w:line="276" w:lineRule="auto"/>
              <w:jc w:val="both"/>
              <w:rPr>
                <w:rFonts w:cs="Arial"/>
              </w:rPr>
            </w:pPr>
            <w:r w:rsidRPr="00C06429">
              <w:rPr>
                <w:rFonts w:cs="Arial"/>
              </w:rPr>
              <w:t>Standard / Doküman No</w:t>
            </w:r>
          </w:p>
        </w:tc>
        <w:tc>
          <w:tcPr>
            <w:tcW w:w="6233" w:type="dxa"/>
            <w:shd w:val="clear" w:color="auto" w:fill="1F4E79"/>
            <w:vAlign w:val="center"/>
          </w:tcPr>
          <w:p w:rsidR="000607BF" w:rsidRPr="00C06429" w:rsidRDefault="000607BF" w:rsidP="00E306A0">
            <w:pPr>
              <w:pStyle w:val="Altbilgi"/>
              <w:spacing w:line="276" w:lineRule="auto"/>
              <w:jc w:val="both"/>
              <w:rPr>
                <w:rFonts w:cs="Arial"/>
              </w:rPr>
            </w:pPr>
            <w:r w:rsidRPr="00C06429">
              <w:rPr>
                <w:rFonts w:cs="Arial"/>
              </w:rPr>
              <w:t>Adı</w:t>
            </w:r>
          </w:p>
        </w:tc>
      </w:tr>
      <w:tr w:rsidR="00C06429" w:rsidRPr="00C06429" w:rsidTr="0072051E">
        <w:trPr>
          <w:trHeight w:hRule="exact" w:val="567"/>
          <w:jc w:val="center"/>
        </w:trPr>
        <w:tc>
          <w:tcPr>
            <w:tcW w:w="3395" w:type="dxa"/>
            <w:shd w:val="clear" w:color="auto" w:fill="F2F2F2"/>
            <w:vAlign w:val="center"/>
          </w:tcPr>
          <w:p w:rsidR="000607BF" w:rsidRPr="00C06429" w:rsidRDefault="000607BF" w:rsidP="00E306A0">
            <w:pPr>
              <w:pStyle w:val="Altbilgi"/>
              <w:spacing w:line="276" w:lineRule="auto"/>
              <w:jc w:val="both"/>
              <w:rPr>
                <w:rFonts w:cs="Arial"/>
              </w:rPr>
            </w:pPr>
            <w:r w:rsidRPr="00C06429">
              <w:rPr>
                <w:rFonts w:cs="Arial"/>
              </w:rPr>
              <w:t>TS-EN-ISO 9000:2015</w:t>
            </w:r>
          </w:p>
        </w:tc>
        <w:tc>
          <w:tcPr>
            <w:tcW w:w="6233" w:type="dxa"/>
            <w:shd w:val="clear" w:color="auto" w:fill="F2F2F2"/>
            <w:vAlign w:val="center"/>
          </w:tcPr>
          <w:p w:rsidR="000607BF" w:rsidRPr="00C06429" w:rsidRDefault="000607BF" w:rsidP="00E306A0">
            <w:pPr>
              <w:pStyle w:val="Altbilgi"/>
              <w:spacing w:line="276" w:lineRule="auto"/>
              <w:jc w:val="both"/>
              <w:rPr>
                <w:rFonts w:cs="Arial"/>
                <w:bCs/>
                <w:iCs/>
              </w:rPr>
            </w:pPr>
            <w:r w:rsidRPr="00C06429">
              <w:rPr>
                <w:rFonts w:cs="Arial"/>
                <w:bCs/>
                <w:iCs/>
              </w:rPr>
              <w:t>Kalite Yönetim Sistemi – Temel Kavramlar ve Sözlük</w:t>
            </w:r>
          </w:p>
        </w:tc>
      </w:tr>
      <w:tr w:rsidR="00C06429" w:rsidRPr="00C06429" w:rsidTr="0072051E">
        <w:trPr>
          <w:trHeight w:hRule="exact" w:val="567"/>
          <w:jc w:val="center"/>
        </w:trPr>
        <w:tc>
          <w:tcPr>
            <w:tcW w:w="3395" w:type="dxa"/>
            <w:shd w:val="clear" w:color="auto" w:fill="F2F2F2"/>
            <w:vAlign w:val="center"/>
          </w:tcPr>
          <w:p w:rsidR="000607BF" w:rsidRPr="00C06429" w:rsidRDefault="000607BF" w:rsidP="00E306A0">
            <w:pPr>
              <w:pStyle w:val="Altbilgi"/>
              <w:spacing w:line="276" w:lineRule="auto"/>
              <w:jc w:val="both"/>
              <w:rPr>
                <w:rFonts w:cs="Arial"/>
              </w:rPr>
            </w:pPr>
            <w:r w:rsidRPr="00C06429">
              <w:rPr>
                <w:rFonts w:cs="Arial"/>
              </w:rPr>
              <w:t>TS-EN-ISO 14001:2015</w:t>
            </w:r>
          </w:p>
        </w:tc>
        <w:tc>
          <w:tcPr>
            <w:tcW w:w="6233" w:type="dxa"/>
            <w:shd w:val="clear" w:color="auto" w:fill="F2F2F2"/>
            <w:vAlign w:val="center"/>
          </w:tcPr>
          <w:p w:rsidR="000607BF" w:rsidRPr="00C06429" w:rsidRDefault="000607BF" w:rsidP="00E306A0">
            <w:pPr>
              <w:pStyle w:val="Altbilgi"/>
              <w:spacing w:line="276" w:lineRule="auto"/>
              <w:jc w:val="both"/>
              <w:rPr>
                <w:rFonts w:cs="Arial"/>
                <w:bCs/>
                <w:iCs/>
              </w:rPr>
            </w:pPr>
            <w:r w:rsidRPr="00C06429">
              <w:rPr>
                <w:rFonts w:cs="Arial"/>
                <w:bCs/>
                <w:iCs/>
              </w:rPr>
              <w:t>Çevre Yönetim Sistemi – Temel Kavramlar ve Sözlük</w:t>
            </w:r>
          </w:p>
        </w:tc>
      </w:tr>
      <w:tr w:rsidR="00C06429" w:rsidRPr="00C06429" w:rsidTr="0072051E">
        <w:trPr>
          <w:trHeight w:hRule="exact" w:val="567"/>
          <w:jc w:val="center"/>
        </w:trPr>
        <w:tc>
          <w:tcPr>
            <w:tcW w:w="3395" w:type="dxa"/>
            <w:shd w:val="clear" w:color="auto" w:fill="F2F2F2"/>
            <w:vAlign w:val="center"/>
          </w:tcPr>
          <w:p w:rsidR="000607BF" w:rsidRPr="00C06429" w:rsidRDefault="000607BF" w:rsidP="00E306A0">
            <w:pPr>
              <w:pStyle w:val="Altbilgi"/>
              <w:spacing w:line="276" w:lineRule="auto"/>
              <w:jc w:val="both"/>
              <w:rPr>
                <w:rFonts w:cs="Arial"/>
              </w:rPr>
            </w:pPr>
            <w:r w:rsidRPr="00C06429">
              <w:rPr>
                <w:rFonts w:cs="Arial"/>
              </w:rPr>
              <w:t>TS-EN-ISO 27001:2005</w:t>
            </w:r>
          </w:p>
        </w:tc>
        <w:tc>
          <w:tcPr>
            <w:tcW w:w="6233" w:type="dxa"/>
            <w:shd w:val="clear" w:color="auto" w:fill="F2F2F2"/>
            <w:vAlign w:val="center"/>
          </w:tcPr>
          <w:p w:rsidR="000607BF" w:rsidRPr="00C06429" w:rsidRDefault="000607BF" w:rsidP="00E306A0">
            <w:pPr>
              <w:pStyle w:val="Altbilgi"/>
              <w:spacing w:line="276" w:lineRule="auto"/>
              <w:jc w:val="both"/>
              <w:rPr>
                <w:rFonts w:cs="Arial"/>
                <w:bCs/>
                <w:iCs/>
              </w:rPr>
            </w:pPr>
            <w:r w:rsidRPr="00C06429">
              <w:rPr>
                <w:rFonts w:cs="Arial"/>
                <w:bCs/>
                <w:iCs/>
              </w:rPr>
              <w:t>Bilgi Güvenliği Yönetim Sistemi – Temel Kavramlar ve Sözlük</w:t>
            </w:r>
          </w:p>
        </w:tc>
      </w:tr>
      <w:tr w:rsidR="00C06429" w:rsidRPr="00C06429" w:rsidTr="0072051E">
        <w:trPr>
          <w:trHeight w:hRule="exact" w:val="567"/>
          <w:jc w:val="center"/>
        </w:trPr>
        <w:tc>
          <w:tcPr>
            <w:tcW w:w="3395" w:type="dxa"/>
            <w:shd w:val="clear" w:color="auto" w:fill="F2F2F2"/>
            <w:vAlign w:val="center"/>
          </w:tcPr>
          <w:p w:rsidR="000607BF" w:rsidRPr="00C06429" w:rsidRDefault="000607BF" w:rsidP="00E306A0">
            <w:pPr>
              <w:pStyle w:val="Altbilgi"/>
              <w:spacing w:line="276" w:lineRule="auto"/>
              <w:jc w:val="both"/>
              <w:rPr>
                <w:rFonts w:cs="Arial"/>
              </w:rPr>
            </w:pPr>
            <w:r w:rsidRPr="00C06429">
              <w:rPr>
                <w:rFonts w:cs="Arial"/>
              </w:rPr>
              <w:t>TS-EN-ISO 45001:2018</w:t>
            </w:r>
          </w:p>
        </w:tc>
        <w:tc>
          <w:tcPr>
            <w:tcW w:w="6233" w:type="dxa"/>
            <w:shd w:val="clear" w:color="auto" w:fill="F2F2F2"/>
            <w:vAlign w:val="center"/>
          </w:tcPr>
          <w:p w:rsidR="000607BF" w:rsidRPr="00C06429" w:rsidRDefault="000607BF" w:rsidP="00E306A0">
            <w:pPr>
              <w:pStyle w:val="Altbilgi"/>
              <w:spacing w:line="276" w:lineRule="auto"/>
              <w:jc w:val="both"/>
              <w:rPr>
                <w:rFonts w:cs="Arial"/>
                <w:bCs/>
                <w:iCs/>
              </w:rPr>
            </w:pPr>
            <w:r w:rsidRPr="00C06429">
              <w:rPr>
                <w:rFonts w:cs="Arial"/>
                <w:bCs/>
                <w:iCs/>
              </w:rPr>
              <w:t>İşçi Sağlığı ve İş Güvenliği Yönetim Sistemi</w:t>
            </w:r>
          </w:p>
        </w:tc>
      </w:tr>
      <w:tr w:rsidR="00C06429" w:rsidRPr="00C06429" w:rsidTr="0072051E">
        <w:trPr>
          <w:trHeight w:hRule="exact" w:val="567"/>
          <w:jc w:val="center"/>
        </w:trPr>
        <w:tc>
          <w:tcPr>
            <w:tcW w:w="9628" w:type="dxa"/>
            <w:gridSpan w:val="2"/>
            <w:shd w:val="clear" w:color="auto" w:fill="F2F2F2"/>
            <w:vAlign w:val="center"/>
          </w:tcPr>
          <w:p w:rsidR="000607BF" w:rsidRPr="00C06429" w:rsidRDefault="000607BF" w:rsidP="00E306A0">
            <w:pPr>
              <w:pStyle w:val="Altbilgi"/>
              <w:spacing w:line="276" w:lineRule="auto"/>
              <w:jc w:val="both"/>
              <w:rPr>
                <w:rFonts w:cs="Arial"/>
                <w:bCs/>
                <w:iCs/>
              </w:rPr>
            </w:pPr>
            <w:r w:rsidRPr="00C06429">
              <w:rPr>
                <w:rFonts w:cs="Arial"/>
                <w:bCs/>
                <w:iCs/>
              </w:rPr>
              <w:t>YÖKAK Ölçütleri</w:t>
            </w:r>
          </w:p>
        </w:tc>
      </w:tr>
    </w:tbl>
    <w:p w:rsidR="000607BF" w:rsidRPr="00C06429" w:rsidRDefault="000607BF" w:rsidP="00E306A0">
      <w:pPr>
        <w:jc w:val="both"/>
      </w:pPr>
    </w:p>
    <w:p w:rsidR="000607BF" w:rsidRPr="00C06429" w:rsidRDefault="000607BF" w:rsidP="00E306A0">
      <w:pPr>
        <w:pStyle w:val="Balk1"/>
        <w:jc w:val="both"/>
        <w:rPr>
          <w:rFonts w:ascii="Times New Roman" w:hAnsi="Times New Roman" w:cs="Times New Roman"/>
          <w:b/>
          <w:color w:val="auto"/>
          <w:sz w:val="24"/>
        </w:rPr>
      </w:pPr>
      <w:bookmarkStart w:id="4" w:name="_Toc513015769"/>
      <w:bookmarkStart w:id="5" w:name="_Toc125974298"/>
      <w:r w:rsidRPr="00C06429">
        <w:rPr>
          <w:rFonts w:ascii="Times New Roman" w:hAnsi="Times New Roman" w:cs="Times New Roman"/>
          <w:b/>
          <w:color w:val="auto"/>
          <w:sz w:val="24"/>
        </w:rPr>
        <w:t>Terimler ve Tarifler</w:t>
      </w:r>
      <w:bookmarkEnd w:id="4"/>
      <w:bookmarkEnd w:id="5"/>
    </w:p>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3184"/>
        <w:gridCol w:w="5876"/>
      </w:tblGrid>
      <w:tr w:rsidR="00C06429" w:rsidRPr="00C06429" w:rsidTr="0072051E">
        <w:trPr>
          <w:trHeight w:val="567"/>
          <w:jc w:val="center"/>
        </w:trPr>
        <w:tc>
          <w:tcPr>
            <w:tcW w:w="3376" w:type="dxa"/>
            <w:shd w:val="clear" w:color="auto" w:fill="1F4E79"/>
            <w:vAlign w:val="center"/>
          </w:tcPr>
          <w:p w:rsidR="000607BF" w:rsidRPr="00C06429" w:rsidRDefault="000607BF" w:rsidP="00E306A0">
            <w:pPr>
              <w:pStyle w:val="Altbilgi"/>
              <w:spacing w:line="276" w:lineRule="auto"/>
              <w:jc w:val="both"/>
              <w:rPr>
                <w:rFonts w:cs="Arial"/>
              </w:rPr>
            </w:pPr>
            <w:r w:rsidRPr="00C06429">
              <w:rPr>
                <w:rFonts w:cs="Arial"/>
              </w:rPr>
              <w:t>Terimler / Tarifler</w:t>
            </w:r>
          </w:p>
        </w:tc>
        <w:tc>
          <w:tcPr>
            <w:tcW w:w="6252" w:type="dxa"/>
            <w:shd w:val="clear" w:color="auto" w:fill="1F4E79"/>
            <w:vAlign w:val="center"/>
          </w:tcPr>
          <w:p w:rsidR="000607BF" w:rsidRPr="00C06429" w:rsidRDefault="000607BF" w:rsidP="00E306A0">
            <w:pPr>
              <w:pStyle w:val="Altbilgi"/>
              <w:spacing w:line="276" w:lineRule="auto"/>
              <w:jc w:val="both"/>
              <w:rPr>
                <w:rFonts w:cs="Arial"/>
              </w:rPr>
            </w:pPr>
            <w:r w:rsidRPr="00C06429">
              <w:rPr>
                <w:rFonts w:cs="Arial"/>
              </w:rPr>
              <w:t>Açıklama</w:t>
            </w:r>
          </w:p>
        </w:tc>
      </w:tr>
      <w:tr w:rsidR="00C06429" w:rsidRPr="00C06429" w:rsidTr="0072051E">
        <w:trPr>
          <w:trHeight w:val="567"/>
          <w:jc w:val="center"/>
        </w:trPr>
        <w:tc>
          <w:tcPr>
            <w:tcW w:w="3376" w:type="dxa"/>
            <w:shd w:val="clear" w:color="auto" w:fill="F2F2F2"/>
            <w:vAlign w:val="center"/>
          </w:tcPr>
          <w:p w:rsidR="000607BF" w:rsidRPr="00C06429" w:rsidRDefault="000607BF" w:rsidP="00E306A0">
            <w:pPr>
              <w:pStyle w:val="Altbilgi"/>
              <w:spacing w:line="276" w:lineRule="auto"/>
              <w:jc w:val="both"/>
              <w:rPr>
                <w:rFonts w:cs="Arial"/>
              </w:rPr>
            </w:pPr>
            <w:r w:rsidRPr="00C06429">
              <w:rPr>
                <w:rFonts w:cs="Arial"/>
                <w:lang w:val="sv-SE"/>
              </w:rPr>
              <w:t>KYS</w:t>
            </w:r>
          </w:p>
        </w:tc>
        <w:tc>
          <w:tcPr>
            <w:tcW w:w="6252" w:type="dxa"/>
            <w:shd w:val="clear" w:color="auto" w:fill="F2F2F2"/>
            <w:vAlign w:val="center"/>
          </w:tcPr>
          <w:p w:rsidR="000607BF" w:rsidRPr="00C06429" w:rsidRDefault="000607BF" w:rsidP="00E306A0">
            <w:pPr>
              <w:pStyle w:val="Altbilgi"/>
              <w:spacing w:line="276" w:lineRule="auto"/>
              <w:jc w:val="both"/>
              <w:rPr>
                <w:rFonts w:cs="Arial"/>
              </w:rPr>
            </w:pPr>
            <w:r w:rsidRPr="00C06429">
              <w:rPr>
                <w:rFonts w:cs="Arial"/>
                <w:lang w:val="sv-SE"/>
              </w:rPr>
              <w:t>Kalite Yönetim Sistemi</w:t>
            </w:r>
          </w:p>
        </w:tc>
      </w:tr>
      <w:tr w:rsidR="00C06429" w:rsidRPr="00C06429" w:rsidTr="0072051E">
        <w:trPr>
          <w:trHeight w:val="567"/>
          <w:jc w:val="center"/>
        </w:trPr>
        <w:tc>
          <w:tcPr>
            <w:tcW w:w="3376" w:type="dxa"/>
            <w:shd w:val="clear" w:color="auto" w:fill="F2F2F2"/>
            <w:vAlign w:val="center"/>
          </w:tcPr>
          <w:p w:rsidR="000607BF" w:rsidRPr="00C06429" w:rsidRDefault="000607BF" w:rsidP="00E306A0">
            <w:pPr>
              <w:pStyle w:val="Altbilgi"/>
              <w:spacing w:line="276" w:lineRule="auto"/>
              <w:jc w:val="both"/>
              <w:rPr>
                <w:rFonts w:cs="Arial"/>
                <w:lang w:val="sv-SE"/>
              </w:rPr>
            </w:pPr>
            <w:r w:rsidRPr="00C06429">
              <w:rPr>
                <w:rFonts w:cs="Arial"/>
                <w:lang w:val="sv-SE"/>
              </w:rPr>
              <w:t>BGYS</w:t>
            </w:r>
          </w:p>
        </w:tc>
        <w:tc>
          <w:tcPr>
            <w:tcW w:w="6252" w:type="dxa"/>
            <w:shd w:val="clear" w:color="auto" w:fill="F2F2F2"/>
            <w:vAlign w:val="center"/>
          </w:tcPr>
          <w:p w:rsidR="000607BF" w:rsidRPr="00C06429" w:rsidRDefault="000607BF" w:rsidP="00E306A0">
            <w:pPr>
              <w:pStyle w:val="Altbilgi"/>
              <w:spacing w:line="276" w:lineRule="auto"/>
              <w:jc w:val="both"/>
              <w:rPr>
                <w:rFonts w:cs="Arial"/>
                <w:lang w:val="sv-SE"/>
              </w:rPr>
            </w:pPr>
            <w:r w:rsidRPr="00C06429">
              <w:rPr>
                <w:rFonts w:cs="Arial"/>
                <w:lang w:val="sv-SE"/>
              </w:rPr>
              <w:t>Bilgi Güvenliği Yönetim Sistemi</w:t>
            </w:r>
          </w:p>
        </w:tc>
      </w:tr>
      <w:tr w:rsidR="00C06429" w:rsidRPr="00C06429" w:rsidTr="0072051E">
        <w:trPr>
          <w:trHeight w:val="567"/>
          <w:jc w:val="center"/>
        </w:trPr>
        <w:tc>
          <w:tcPr>
            <w:tcW w:w="3376" w:type="dxa"/>
            <w:shd w:val="clear" w:color="auto" w:fill="F2F2F2"/>
            <w:vAlign w:val="center"/>
          </w:tcPr>
          <w:p w:rsidR="000607BF" w:rsidRPr="00C06429" w:rsidRDefault="000607BF" w:rsidP="00E306A0">
            <w:pPr>
              <w:pStyle w:val="Altbilgi"/>
              <w:spacing w:line="276" w:lineRule="auto"/>
              <w:jc w:val="both"/>
              <w:rPr>
                <w:rFonts w:cs="Arial"/>
                <w:lang w:val="sv-SE"/>
              </w:rPr>
            </w:pPr>
            <w:r w:rsidRPr="00C06429">
              <w:rPr>
                <w:rFonts w:cs="Arial"/>
                <w:lang w:val="sv-SE"/>
              </w:rPr>
              <w:t>ÇYS</w:t>
            </w:r>
          </w:p>
        </w:tc>
        <w:tc>
          <w:tcPr>
            <w:tcW w:w="6252" w:type="dxa"/>
            <w:shd w:val="clear" w:color="auto" w:fill="F2F2F2"/>
            <w:vAlign w:val="center"/>
          </w:tcPr>
          <w:p w:rsidR="000607BF" w:rsidRPr="00C06429" w:rsidRDefault="000607BF" w:rsidP="00E306A0">
            <w:pPr>
              <w:pStyle w:val="Altbilgi"/>
              <w:spacing w:line="276" w:lineRule="auto"/>
              <w:jc w:val="both"/>
              <w:rPr>
                <w:rFonts w:cs="Arial"/>
                <w:lang w:val="sv-SE"/>
              </w:rPr>
            </w:pPr>
            <w:r w:rsidRPr="00C06429">
              <w:rPr>
                <w:rFonts w:cs="Arial"/>
                <w:lang w:val="sv-SE"/>
              </w:rPr>
              <w:t>Çevre Yönetim Sistemi</w:t>
            </w:r>
          </w:p>
        </w:tc>
      </w:tr>
      <w:tr w:rsidR="00C06429" w:rsidRPr="00C06429" w:rsidTr="0072051E">
        <w:trPr>
          <w:trHeight w:val="567"/>
          <w:jc w:val="center"/>
        </w:trPr>
        <w:tc>
          <w:tcPr>
            <w:tcW w:w="3376" w:type="dxa"/>
            <w:shd w:val="clear" w:color="auto" w:fill="F2F2F2"/>
            <w:vAlign w:val="center"/>
          </w:tcPr>
          <w:p w:rsidR="000607BF" w:rsidRPr="00C06429" w:rsidRDefault="000607BF" w:rsidP="00E306A0">
            <w:pPr>
              <w:pStyle w:val="Altbilgi"/>
              <w:spacing w:line="276" w:lineRule="auto"/>
              <w:jc w:val="both"/>
              <w:rPr>
                <w:rFonts w:cs="Arial"/>
                <w:lang w:val="sv-SE"/>
              </w:rPr>
            </w:pPr>
            <w:r w:rsidRPr="00C06429">
              <w:rPr>
                <w:rFonts w:cs="Arial"/>
                <w:lang w:val="sv-SE"/>
              </w:rPr>
              <w:t>İSGYS</w:t>
            </w:r>
          </w:p>
        </w:tc>
        <w:tc>
          <w:tcPr>
            <w:tcW w:w="6252" w:type="dxa"/>
            <w:shd w:val="clear" w:color="auto" w:fill="F2F2F2"/>
            <w:vAlign w:val="center"/>
          </w:tcPr>
          <w:p w:rsidR="000607BF" w:rsidRPr="00C06429" w:rsidRDefault="000607BF" w:rsidP="00E306A0">
            <w:pPr>
              <w:pStyle w:val="Altbilgi"/>
              <w:spacing w:line="276" w:lineRule="auto"/>
              <w:jc w:val="both"/>
              <w:rPr>
                <w:rFonts w:cs="Arial"/>
                <w:lang w:val="sv-SE"/>
              </w:rPr>
            </w:pPr>
            <w:r w:rsidRPr="00C06429">
              <w:rPr>
                <w:rFonts w:cs="Arial"/>
                <w:lang w:val="sv-SE"/>
              </w:rPr>
              <w:t>İşçi Sağlığı ve İş Güvenliği Yönetim Sistemi</w:t>
            </w:r>
          </w:p>
        </w:tc>
      </w:tr>
      <w:tr w:rsidR="00C06429" w:rsidRPr="00C06429" w:rsidTr="0072051E">
        <w:trPr>
          <w:trHeight w:val="567"/>
          <w:jc w:val="center"/>
        </w:trPr>
        <w:tc>
          <w:tcPr>
            <w:tcW w:w="3376" w:type="dxa"/>
            <w:shd w:val="clear" w:color="auto" w:fill="F2F2F2"/>
            <w:vAlign w:val="center"/>
          </w:tcPr>
          <w:p w:rsidR="000607BF" w:rsidRPr="00C06429" w:rsidRDefault="000607BF" w:rsidP="00E306A0">
            <w:pPr>
              <w:pStyle w:val="Altbilgi"/>
              <w:spacing w:line="276" w:lineRule="auto"/>
              <w:jc w:val="both"/>
              <w:rPr>
                <w:rFonts w:cs="Arial"/>
                <w:lang w:val="sv-SE"/>
              </w:rPr>
            </w:pPr>
            <w:r w:rsidRPr="00C06429">
              <w:rPr>
                <w:rFonts w:cs="Arial"/>
                <w:lang w:val="sv-SE"/>
              </w:rPr>
              <w:t>SÜ</w:t>
            </w:r>
          </w:p>
        </w:tc>
        <w:tc>
          <w:tcPr>
            <w:tcW w:w="6252" w:type="dxa"/>
            <w:shd w:val="clear" w:color="auto" w:fill="F2F2F2"/>
            <w:vAlign w:val="center"/>
          </w:tcPr>
          <w:p w:rsidR="000607BF" w:rsidRPr="00C06429" w:rsidRDefault="000607BF" w:rsidP="00E306A0">
            <w:pPr>
              <w:pStyle w:val="Altbilgi"/>
              <w:spacing w:line="276" w:lineRule="auto"/>
              <w:jc w:val="both"/>
              <w:rPr>
                <w:rFonts w:cs="Arial"/>
                <w:lang w:val="sv-SE"/>
              </w:rPr>
            </w:pPr>
            <w:r w:rsidRPr="00C06429">
              <w:rPr>
                <w:rFonts w:cs="Arial"/>
                <w:lang w:val="sv-SE"/>
              </w:rPr>
              <w:t>Selçuk Üniversitesi</w:t>
            </w:r>
          </w:p>
        </w:tc>
      </w:tr>
      <w:tr w:rsidR="00C06429" w:rsidRPr="00C06429" w:rsidTr="0072051E">
        <w:trPr>
          <w:trHeight w:val="567"/>
          <w:jc w:val="center"/>
        </w:trPr>
        <w:tc>
          <w:tcPr>
            <w:tcW w:w="3376" w:type="dxa"/>
            <w:shd w:val="clear" w:color="auto" w:fill="F2F2F2"/>
            <w:vAlign w:val="center"/>
          </w:tcPr>
          <w:p w:rsidR="000607BF" w:rsidRPr="00C06429" w:rsidRDefault="000607BF" w:rsidP="00E306A0">
            <w:pPr>
              <w:pStyle w:val="Altbilgi"/>
              <w:spacing w:line="276" w:lineRule="auto"/>
              <w:jc w:val="both"/>
              <w:rPr>
                <w:rFonts w:cs="Arial"/>
                <w:lang w:val="sv-SE"/>
              </w:rPr>
            </w:pPr>
            <w:r w:rsidRPr="00C06429">
              <w:rPr>
                <w:rFonts w:cs="Arial"/>
                <w:lang w:val="sv-SE"/>
              </w:rPr>
              <w:t>AVID</w:t>
            </w:r>
          </w:p>
        </w:tc>
        <w:tc>
          <w:tcPr>
            <w:tcW w:w="6252" w:type="dxa"/>
            <w:shd w:val="clear" w:color="auto" w:fill="F2F2F2"/>
            <w:vAlign w:val="center"/>
          </w:tcPr>
          <w:p w:rsidR="000607BF" w:rsidRPr="00C06429" w:rsidRDefault="000607BF" w:rsidP="00E306A0">
            <w:pPr>
              <w:pStyle w:val="Altbilgi"/>
              <w:spacing w:line="276" w:lineRule="auto"/>
              <w:jc w:val="both"/>
              <w:rPr>
                <w:rFonts w:cs="Arial"/>
                <w:lang w:val="sv-SE"/>
              </w:rPr>
            </w:pPr>
            <w:r w:rsidRPr="00C06429">
              <w:rPr>
                <w:rFonts w:cs="Arial"/>
                <w:lang w:val="sv-SE"/>
              </w:rPr>
              <w:t>Akademik Veri İzleme ve Değerlendirme</w:t>
            </w:r>
          </w:p>
        </w:tc>
      </w:tr>
      <w:tr w:rsidR="00C06429" w:rsidRPr="00C06429" w:rsidTr="0072051E">
        <w:trPr>
          <w:trHeight w:val="567"/>
          <w:jc w:val="center"/>
        </w:trPr>
        <w:tc>
          <w:tcPr>
            <w:tcW w:w="3376" w:type="dxa"/>
            <w:shd w:val="clear" w:color="auto" w:fill="F2F2F2"/>
            <w:vAlign w:val="center"/>
          </w:tcPr>
          <w:p w:rsidR="000607BF" w:rsidRPr="00C06429" w:rsidRDefault="000607BF" w:rsidP="00E306A0">
            <w:pPr>
              <w:pStyle w:val="Altbilgi"/>
              <w:spacing w:line="276" w:lineRule="auto"/>
              <w:jc w:val="both"/>
              <w:rPr>
                <w:rFonts w:cs="Arial"/>
                <w:lang w:val="sv-SE"/>
              </w:rPr>
            </w:pPr>
            <w:r w:rsidRPr="00C06429">
              <w:rPr>
                <w:rFonts w:cs="Arial"/>
                <w:lang w:val="sv-SE"/>
              </w:rPr>
              <w:t>EBYS</w:t>
            </w:r>
          </w:p>
        </w:tc>
        <w:tc>
          <w:tcPr>
            <w:tcW w:w="6252" w:type="dxa"/>
            <w:shd w:val="clear" w:color="auto" w:fill="F2F2F2"/>
            <w:vAlign w:val="center"/>
          </w:tcPr>
          <w:p w:rsidR="000607BF" w:rsidRPr="00C06429" w:rsidRDefault="000607BF" w:rsidP="00E306A0">
            <w:pPr>
              <w:pStyle w:val="Altbilgi"/>
              <w:spacing w:line="276" w:lineRule="auto"/>
              <w:jc w:val="both"/>
              <w:rPr>
                <w:rFonts w:cs="Arial"/>
                <w:lang w:val="sv-SE"/>
              </w:rPr>
            </w:pPr>
            <w:r w:rsidRPr="00C06429">
              <w:rPr>
                <w:rFonts w:cs="Arial"/>
                <w:lang w:val="sv-SE"/>
              </w:rPr>
              <w:t>Elektronik Belge Yönetim Sistemi</w:t>
            </w:r>
          </w:p>
        </w:tc>
      </w:tr>
      <w:tr w:rsidR="00C06429" w:rsidRPr="00C06429" w:rsidTr="0072051E">
        <w:trPr>
          <w:trHeight w:val="567"/>
          <w:jc w:val="center"/>
        </w:trPr>
        <w:tc>
          <w:tcPr>
            <w:tcW w:w="3376" w:type="dxa"/>
            <w:shd w:val="clear" w:color="auto" w:fill="F2F2F2"/>
            <w:vAlign w:val="center"/>
          </w:tcPr>
          <w:p w:rsidR="000607BF" w:rsidRPr="00C06429" w:rsidRDefault="000607BF" w:rsidP="00E306A0">
            <w:pPr>
              <w:pStyle w:val="Altbilgi"/>
              <w:spacing w:line="276" w:lineRule="auto"/>
              <w:jc w:val="both"/>
              <w:rPr>
                <w:rFonts w:cs="Arial"/>
                <w:lang w:val="sv-SE"/>
              </w:rPr>
            </w:pPr>
            <w:r w:rsidRPr="00C06429">
              <w:rPr>
                <w:rFonts w:cs="Arial"/>
                <w:lang w:val="sv-SE"/>
              </w:rPr>
              <w:t>YÖKAK</w:t>
            </w:r>
          </w:p>
        </w:tc>
        <w:tc>
          <w:tcPr>
            <w:tcW w:w="6252" w:type="dxa"/>
            <w:shd w:val="clear" w:color="auto" w:fill="F2F2F2"/>
            <w:vAlign w:val="center"/>
          </w:tcPr>
          <w:p w:rsidR="000607BF" w:rsidRPr="00C06429" w:rsidRDefault="000607BF" w:rsidP="00E306A0">
            <w:pPr>
              <w:pStyle w:val="Altbilgi"/>
              <w:spacing w:line="276" w:lineRule="auto"/>
              <w:jc w:val="both"/>
              <w:rPr>
                <w:rFonts w:cs="Arial"/>
                <w:lang w:val="sv-SE"/>
              </w:rPr>
            </w:pPr>
            <w:r w:rsidRPr="00C06429">
              <w:rPr>
                <w:rFonts w:cs="Arial"/>
                <w:lang w:val="sv-SE"/>
              </w:rPr>
              <w:t>Yükseköğretim Kalite Kurulu</w:t>
            </w:r>
          </w:p>
        </w:tc>
      </w:tr>
    </w:tbl>
    <w:p w:rsidR="00410E53" w:rsidRPr="00C06429" w:rsidRDefault="00410E53" w:rsidP="00E306A0">
      <w:pPr>
        <w:pStyle w:val="AralkYok"/>
        <w:jc w:val="both"/>
      </w:pPr>
    </w:p>
    <w:p w:rsidR="005D127B" w:rsidRPr="00C06429" w:rsidRDefault="005D127B" w:rsidP="00E306A0">
      <w:pPr>
        <w:pStyle w:val="AralkYok"/>
        <w:jc w:val="both"/>
        <w:rPr>
          <w:rFonts w:eastAsiaTheme="minorHAnsi"/>
          <w:b/>
          <w:lang w:eastAsia="en-US"/>
        </w:rPr>
      </w:pPr>
    </w:p>
    <w:p w:rsidR="00F22BFF" w:rsidRPr="00C06429" w:rsidRDefault="00B41E24" w:rsidP="00AE7CFC">
      <w:pPr>
        <w:pStyle w:val="AralkYok"/>
        <w:numPr>
          <w:ilvl w:val="0"/>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SELÇUK ÜNİVERSİTESİ</w:t>
      </w:r>
      <w:r w:rsidR="00F22BFF" w:rsidRPr="00C06429">
        <w:rPr>
          <w:rFonts w:ascii="Times New Roman" w:eastAsiaTheme="minorHAnsi" w:hAnsi="Times New Roman" w:cs="Times New Roman"/>
          <w:b/>
          <w:sz w:val="24"/>
          <w:szCs w:val="24"/>
          <w:lang w:eastAsia="en-US"/>
        </w:rPr>
        <w:t xml:space="preserve"> HAKKINDA</w:t>
      </w:r>
    </w:p>
    <w:p w:rsidR="00F22BFF" w:rsidRPr="00C06429" w:rsidRDefault="00F22BFF" w:rsidP="00E306A0">
      <w:pPr>
        <w:pStyle w:val="AralkYok"/>
        <w:spacing w:line="360" w:lineRule="auto"/>
        <w:jc w:val="both"/>
        <w:rPr>
          <w:rFonts w:ascii="Times New Roman" w:eastAsiaTheme="minorHAnsi" w:hAnsi="Times New Roman" w:cs="Times New Roman"/>
          <w:b/>
          <w:sz w:val="24"/>
          <w:szCs w:val="24"/>
          <w:lang w:eastAsia="en-US"/>
        </w:rPr>
      </w:pPr>
    </w:p>
    <w:p w:rsidR="00AA2AF2" w:rsidRPr="00C06429" w:rsidRDefault="008863AF" w:rsidP="00AE7CFC">
      <w:pPr>
        <w:pStyle w:val="AralkYok"/>
        <w:numPr>
          <w:ilvl w:val="1"/>
          <w:numId w:val="2"/>
        </w:numPr>
        <w:spacing w:line="360" w:lineRule="auto"/>
        <w:jc w:val="both"/>
        <w:rPr>
          <w:rFonts w:ascii="Times New Roman" w:hAnsi="Times New Roman" w:cs="Times New Roman"/>
          <w:b/>
          <w:sz w:val="24"/>
          <w:szCs w:val="24"/>
        </w:rPr>
      </w:pPr>
      <w:r w:rsidRPr="00C06429">
        <w:rPr>
          <w:rFonts w:ascii="Times New Roman" w:hAnsi="Times New Roman" w:cs="Times New Roman"/>
          <w:b/>
          <w:bCs/>
          <w:sz w:val="24"/>
          <w:szCs w:val="24"/>
        </w:rPr>
        <w:t xml:space="preserve">Selçuk Üniversitesi’nin </w:t>
      </w:r>
      <w:r w:rsidRPr="00C06429">
        <w:rPr>
          <w:rFonts w:ascii="Times New Roman" w:hAnsi="Times New Roman" w:cs="Times New Roman"/>
          <w:b/>
          <w:sz w:val="24"/>
          <w:szCs w:val="24"/>
        </w:rPr>
        <w:t xml:space="preserve">Tarihçesi </w:t>
      </w:r>
    </w:p>
    <w:p w:rsidR="00C645A2" w:rsidRPr="00C06429" w:rsidRDefault="00C645A2" w:rsidP="00E306A0">
      <w:pPr>
        <w:pStyle w:val="style2"/>
        <w:shd w:val="clear" w:color="auto" w:fill="FFFFFF"/>
        <w:spacing w:before="0" w:beforeAutospacing="0" w:after="0" w:afterAutospacing="0" w:line="360" w:lineRule="auto"/>
        <w:ind w:firstLine="360"/>
        <w:jc w:val="both"/>
        <w:textAlignment w:val="baseline"/>
        <w:rPr>
          <w:bdr w:val="none" w:sz="0" w:space="0" w:color="auto" w:frame="1"/>
        </w:rPr>
      </w:pPr>
      <w:r w:rsidRPr="00C06429">
        <w:rPr>
          <w:bdr w:val="none" w:sz="0" w:space="0" w:color="auto" w:frame="1"/>
        </w:rPr>
        <w:t xml:space="preserve">Konya'da üniversite açılması konusu ilk olarak 1955 yılında TBMM'de hazırlanan bir kanun tasarısı ile gündeme gelirken, milletvekillerinin yarısından fazlası tarafından imzalanan tasarı, talihsiz bir şekilde Milli Eğitim Komisyonu'ndan geçememiştir. 1962'de </w:t>
      </w:r>
      <w:proofErr w:type="spellStart"/>
      <w:proofErr w:type="gramStart"/>
      <w:r w:rsidRPr="00C06429">
        <w:rPr>
          <w:bdr w:val="none" w:sz="0" w:space="0" w:color="auto" w:frame="1"/>
        </w:rPr>
        <w:t>M.E.B</w:t>
      </w:r>
      <w:proofErr w:type="gramEnd"/>
      <w:r w:rsidRPr="00C06429">
        <w:rPr>
          <w:bdr w:val="none" w:sz="0" w:space="0" w:color="auto" w:frame="1"/>
        </w:rPr>
        <w:t>.'e</w:t>
      </w:r>
      <w:proofErr w:type="spellEnd"/>
      <w:r w:rsidRPr="00C06429">
        <w:rPr>
          <w:bdr w:val="none" w:sz="0" w:space="0" w:color="auto" w:frame="1"/>
        </w:rPr>
        <w:t xml:space="preserve"> bağlı olarak açılan Selçuk Eğitim Enstitüsü ve Yüksek İslâm Enstitüsü ile üniversiteye sahip olma yolunda ilk ciddi adım atılmıştır. Bu ilk adımın güçlendirilerek geliştirilmesi için 1968’de Konya'da Üniversite'yi Kurma ve Yaşatma Derneği kurulmuş ve nihayet duyulan yakın ilgi, gösterilen üstün gayretler sonucu bugünkü Mühendislik-Mimarlık Fakültesi'nin nüvesini teşkil eden Mühendislik-Mimarlık Y</w:t>
      </w:r>
      <w:r w:rsidR="008863AF" w:rsidRPr="00C06429">
        <w:rPr>
          <w:bdr w:val="none" w:sz="0" w:space="0" w:color="auto" w:frame="1"/>
        </w:rPr>
        <w:t xml:space="preserve">üksekokulu kurulmuştur. </w:t>
      </w:r>
      <w:proofErr w:type="gramStart"/>
      <w:r w:rsidR="008863AF" w:rsidRPr="00C06429">
        <w:rPr>
          <w:bdr w:val="none" w:sz="0" w:space="0" w:color="auto" w:frame="1"/>
        </w:rPr>
        <w:t xml:space="preserve">Binası, </w:t>
      </w:r>
      <w:r w:rsidRPr="00C06429">
        <w:rPr>
          <w:bdr w:val="none" w:sz="0" w:space="0" w:color="auto" w:frame="1"/>
        </w:rPr>
        <w:t>dersliği, personeli ve bütçesi olmadığı halde Üniversite'yi Kurma ve Yaşatma Derneği'nin gayretleri ile 1970-1971 eğitim-öğretim yılında Çocuk Esirgeme Kurumuna ait bir binada (Gazi Lisesi yanı) hizmet vermeye başlayan bu yüksekokul, 5 Temmuz 1971 tarih ve 1418 sayılı kanunun 9’uncu maddesine istinaden Konya Devlet Mimarlık Mühendislik Akademisi unvanını almıştır.</w:t>
      </w:r>
      <w:proofErr w:type="gramEnd"/>
    </w:p>
    <w:p w:rsidR="00C645A2" w:rsidRPr="00C06429" w:rsidRDefault="00C645A2" w:rsidP="00E306A0">
      <w:pPr>
        <w:pStyle w:val="style2"/>
        <w:shd w:val="clear" w:color="auto" w:fill="FFFFFF"/>
        <w:spacing w:before="0" w:beforeAutospacing="0" w:after="0" w:afterAutospacing="0" w:line="360" w:lineRule="auto"/>
        <w:ind w:firstLine="360"/>
        <w:jc w:val="both"/>
        <w:textAlignment w:val="baseline"/>
        <w:rPr>
          <w:bdr w:val="none" w:sz="0" w:space="0" w:color="auto" w:frame="1"/>
        </w:rPr>
      </w:pPr>
      <w:r w:rsidRPr="00C06429">
        <w:rPr>
          <w:bdr w:val="none" w:sz="0" w:space="0" w:color="auto" w:frame="1"/>
        </w:rPr>
        <w:t>Üniversitenin kuruluşuna hazırlık safhası teşkil eden bu üç okuldan daha etkin bir üniversiteye geçiş süreci ise 1975 yılında gerçekleşmiştir. 11 Nisan 1975’te yürürlüğe giren ‘4 Üniversitenin Kurulması ile İlgili 1873 Sayılı Kanunla’ yurdumuzda dört üniversitenin kurulması öngörülmüş ve Selçuk Üniversitesi de bu kanuna istinaden kurulmuştur. 1976-1977 eğitim-öğretim yılında Fen Fakültesi ve Edebiyat Fakültesi olmak üzere 2 fakülte, 7 bölüm, 327 öğrenci ve 2 kadrolu öğretim üyesi ile faaliyete geçen Selçuk Üniversitesi, 1982 yılına kadar kayda değer bir gelişme gösterememiştir.</w:t>
      </w:r>
    </w:p>
    <w:p w:rsidR="00C645A2" w:rsidRPr="00C06429" w:rsidRDefault="00C645A2" w:rsidP="00E306A0">
      <w:pPr>
        <w:pStyle w:val="style2"/>
        <w:shd w:val="clear" w:color="auto" w:fill="FFFFFF"/>
        <w:spacing w:before="0" w:beforeAutospacing="0" w:after="0" w:afterAutospacing="0" w:line="360" w:lineRule="auto"/>
        <w:ind w:firstLine="360"/>
        <w:jc w:val="both"/>
        <w:textAlignment w:val="baseline"/>
        <w:rPr>
          <w:bdr w:val="none" w:sz="0" w:space="0" w:color="auto" w:frame="1"/>
        </w:rPr>
      </w:pPr>
      <w:r w:rsidRPr="00C06429">
        <w:rPr>
          <w:bdr w:val="none" w:sz="0" w:space="0" w:color="auto" w:frame="1"/>
        </w:rPr>
        <w:t xml:space="preserve">Selçuk Üniversitesi için atılım yılı 1982 olmuştur. 20 Temmuz 1982 tarih ve 41 sayılı Kanun Hükmündeki Kararname ile ilk etapta üniversitenin çekirdeğini oluşturan Fen ve Edebiyat Fakülteleri birleştirilerek Fen-Edebiyat Fakültesi'ne, Selçuk Yüksek Öğretmen Okulu'nun Eğitim Fakültesi'ne, Konya Devlet Mühendislik-Mimarlık Akademisi'nin, Mühendislik-Mimarlık Fakültesi'ne, Konya Yüksek İslam Enstitüsü'nün İlâhiyat Fakültesi'ne dönüştürülmesine karar verilmiştir. Ayrıca Hukuk, Tıp, Ziraat ve Veteriner Fakülteleri ile </w:t>
      </w:r>
      <w:r w:rsidRPr="00C06429">
        <w:rPr>
          <w:bdr w:val="none" w:sz="0" w:space="0" w:color="auto" w:frame="1"/>
        </w:rPr>
        <w:lastRenderedPageBreak/>
        <w:t>Sağlık, Fen ve Sosyal Bilimler Enstitüleri'nin kurulmuş, Yabancı Diller Yüksekokulu kaldırılarak Konya Meslek Yüksekokulu'na dönüştürülmüş, Niğde'de Niğde Meslek Yüksekokulu kurulmuş, Kız Sanat Yüksek Öğretmen Okulu, Kız Sanat Eğitim Yüksekokulu'na dönüştürülmüş, Niğde Eğitim Enstitüsü Eğitim Yüksekokulu'na dönüştürülmüştür. Selçuk Üniversitesi, ‘41 sayılı Kanun Hükmündeki Kararname’ ile bir anda 8 fakülte, 4 yüksekokul ve 3 enstitü seviyesine ulaşmıştır.</w:t>
      </w:r>
    </w:p>
    <w:p w:rsidR="00C645A2" w:rsidRPr="00C06429" w:rsidRDefault="00C645A2" w:rsidP="00E306A0">
      <w:pPr>
        <w:pStyle w:val="style2"/>
        <w:shd w:val="clear" w:color="auto" w:fill="FFFFFF"/>
        <w:spacing w:before="0" w:beforeAutospacing="0" w:after="0" w:afterAutospacing="0" w:line="360" w:lineRule="auto"/>
        <w:ind w:firstLine="360"/>
        <w:jc w:val="both"/>
        <w:textAlignment w:val="baseline"/>
        <w:rPr>
          <w:bdr w:val="none" w:sz="0" w:space="0" w:color="auto" w:frame="1"/>
          <w:lang w:val="en-GB"/>
        </w:rPr>
      </w:pPr>
      <w:r w:rsidRPr="00C06429">
        <w:rPr>
          <w:bdr w:val="none" w:sz="0" w:space="0" w:color="auto" w:frame="1"/>
        </w:rPr>
        <w:t xml:space="preserve">2000’li yılların sonuna kadar bilimsel alan başta olmak üzere fiziki, sosyal, kültürel ve sportif alanlarda hızlı bir yükseliş yaşayan Selçuk Üniversitesi’nin 2011 yılı itibariyle bünyesindeki fakülte sayısı 24’e yükselmiştir. Ancak 2011 yılı Aralık ayında Bakanlar Kurulu kararı ve Cumhurbaşkanımız Sayın Abdullah Gül’ün onayıyla Selçuk Üniversitesi Meram yerleşkelerinde bulunan Meram Tıp Fakültesi, Ahmet Keleşoğlu Eğitim Fakültesi ve İlahiyat Fakültesi Konya’daki ikinci devlet üniversitesi olan Konya Üniversitesi’ne bağlanmıştır. 26 Nisan 2013 tarihli Resmi </w:t>
      </w:r>
      <w:proofErr w:type="spellStart"/>
      <w:r w:rsidRPr="00C06429">
        <w:rPr>
          <w:bdr w:val="none" w:sz="0" w:space="0" w:color="auto" w:frame="1"/>
        </w:rPr>
        <w:t>Gazete’de</w:t>
      </w:r>
      <w:proofErr w:type="spellEnd"/>
      <w:r w:rsidRPr="00C06429">
        <w:rPr>
          <w:bdr w:val="none" w:sz="0" w:space="0" w:color="auto" w:frame="1"/>
        </w:rPr>
        <w:t xml:space="preserve"> yayımlanan Bakanlar Kurulu kararı ile</w:t>
      </w:r>
      <w:r w:rsidR="00BA5543" w:rsidRPr="00C06429">
        <w:rPr>
          <w:bdr w:val="none" w:sz="0" w:space="0" w:color="auto" w:frame="1"/>
        </w:rPr>
        <w:t xml:space="preserve"> </w:t>
      </w:r>
      <w:proofErr w:type="spellStart"/>
      <w:r w:rsidRPr="00C06429">
        <w:rPr>
          <w:rStyle w:val="style1"/>
          <w:bdr w:val="none" w:sz="0" w:space="0" w:color="auto" w:frame="1"/>
          <w:lang w:val="en-GB"/>
        </w:rPr>
        <w:t>Seydişehir</w:t>
      </w:r>
      <w:proofErr w:type="spellEnd"/>
      <w:r w:rsidRPr="00C06429">
        <w:rPr>
          <w:rStyle w:val="style1"/>
          <w:bdr w:val="none" w:sz="0" w:space="0" w:color="auto" w:frame="1"/>
          <w:lang w:val="en-GB"/>
        </w:rPr>
        <w:t xml:space="preserve"> Ahmet </w:t>
      </w:r>
      <w:proofErr w:type="spellStart"/>
      <w:r w:rsidRPr="00C06429">
        <w:rPr>
          <w:rStyle w:val="style1"/>
          <w:bdr w:val="none" w:sz="0" w:space="0" w:color="auto" w:frame="1"/>
          <w:lang w:val="en-GB"/>
        </w:rPr>
        <w:t>Cengiz</w:t>
      </w:r>
      <w:proofErr w:type="spellEnd"/>
      <w:r w:rsidRPr="00C06429">
        <w:rPr>
          <w:rStyle w:val="style1"/>
          <w:bdr w:val="none" w:sz="0" w:space="0" w:color="auto" w:frame="1"/>
          <w:lang w:val="en-GB"/>
        </w:rPr>
        <w:t xml:space="preserve"> </w:t>
      </w:r>
      <w:proofErr w:type="spellStart"/>
      <w:r w:rsidRPr="00C06429">
        <w:rPr>
          <w:rStyle w:val="style1"/>
          <w:bdr w:val="none" w:sz="0" w:space="0" w:color="auto" w:frame="1"/>
          <w:lang w:val="en-GB"/>
        </w:rPr>
        <w:t>Mühendislik</w:t>
      </w:r>
      <w:proofErr w:type="spellEnd"/>
      <w:r w:rsidRPr="00C06429">
        <w:rPr>
          <w:rStyle w:val="style1"/>
          <w:bdr w:val="none" w:sz="0" w:space="0" w:color="auto" w:frame="1"/>
          <w:lang w:val="en-GB"/>
        </w:rPr>
        <w:t xml:space="preserve"> </w:t>
      </w:r>
      <w:proofErr w:type="spellStart"/>
      <w:r w:rsidRPr="00C06429">
        <w:rPr>
          <w:rStyle w:val="style1"/>
          <w:bdr w:val="none" w:sz="0" w:space="0" w:color="auto" w:frame="1"/>
          <w:lang w:val="en-GB"/>
        </w:rPr>
        <w:t>Fakültesi</w:t>
      </w:r>
      <w:proofErr w:type="spellEnd"/>
      <w:r w:rsidRPr="00C06429">
        <w:rPr>
          <w:rStyle w:val="style1"/>
          <w:bdr w:val="none" w:sz="0" w:space="0" w:color="auto" w:frame="1"/>
          <w:lang w:val="en-GB"/>
        </w:rPr>
        <w:t xml:space="preserve">, </w:t>
      </w:r>
      <w:proofErr w:type="spellStart"/>
      <w:r w:rsidRPr="00C06429">
        <w:rPr>
          <w:rStyle w:val="style1"/>
          <w:bdr w:val="none" w:sz="0" w:space="0" w:color="auto" w:frame="1"/>
          <w:lang w:val="en-GB"/>
        </w:rPr>
        <w:t>Seydişehir</w:t>
      </w:r>
      <w:proofErr w:type="spellEnd"/>
      <w:r w:rsidRPr="00C06429">
        <w:rPr>
          <w:rStyle w:val="style1"/>
          <w:bdr w:val="none" w:sz="0" w:space="0" w:color="auto" w:frame="1"/>
          <w:lang w:val="en-GB"/>
        </w:rPr>
        <w:t xml:space="preserve"> </w:t>
      </w:r>
      <w:proofErr w:type="spellStart"/>
      <w:r w:rsidRPr="00C06429">
        <w:rPr>
          <w:rStyle w:val="style1"/>
          <w:bdr w:val="none" w:sz="0" w:space="0" w:color="auto" w:frame="1"/>
          <w:lang w:val="en-GB"/>
        </w:rPr>
        <w:t>Meslek</w:t>
      </w:r>
      <w:proofErr w:type="spellEnd"/>
      <w:r w:rsidRPr="00C06429">
        <w:rPr>
          <w:rStyle w:val="style1"/>
          <w:bdr w:val="none" w:sz="0" w:space="0" w:color="auto" w:frame="1"/>
          <w:lang w:val="en-GB"/>
        </w:rPr>
        <w:t xml:space="preserve"> </w:t>
      </w:r>
      <w:proofErr w:type="spellStart"/>
      <w:r w:rsidRPr="00C06429">
        <w:rPr>
          <w:rStyle w:val="style1"/>
          <w:bdr w:val="none" w:sz="0" w:space="0" w:color="auto" w:frame="1"/>
          <w:lang w:val="en-GB"/>
        </w:rPr>
        <w:t>Yüksekokulu</w:t>
      </w:r>
      <w:proofErr w:type="spellEnd"/>
      <w:r w:rsidRPr="00C06429">
        <w:rPr>
          <w:rStyle w:val="style1"/>
          <w:bdr w:val="none" w:sz="0" w:space="0" w:color="auto" w:frame="1"/>
          <w:lang w:val="en-GB"/>
        </w:rPr>
        <w:t xml:space="preserve">, </w:t>
      </w:r>
      <w:proofErr w:type="spellStart"/>
      <w:r w:rsidRPr="00C06429">
        <w:rPr>
          <w:rStyle w:val="style1"/>
          <w:bdr w:val="none" w:sz="0" w:space="0" w:color="auto" w:frame="1"/>
          <w:lang w:val="en-GB"/>
        </w:rPr>
        <w:t>Seydişehir</w:t>
      </w:r>
      <w:proofErr w:type="spellEnd"/>
      <w:r w:rsidRPr="00C06429">
        <w:rPr>
          <w:rStyle w:val="style1"/>
          <w:bdr w:val="none" w:sz="0" w:space="0" w:color="auto" w:frame="1"/>
          <w:lang w:val="en-GB"/>
        </w:rPr>
        <w:t xml:space="preserve"> </w:t>
      </w:r>
      <w:proofErr w:type="spellStart"/>
      <w:r w:rsidRPr="00C06429">
        <w:rPr>
          <w:rStyle w:val="style1"/>
          <w:bdr w:val="none" w:sz="0" w:space="0" w:color="auto" w:frame="1"/>
          <w:lang w:val="en-GB"/>
        </w:rPr>
        <w:t>Sağlık</w:t>
      </w:r>
      <w:proofErr w:type="spellEnd"/>
      <w:r w:rsidRPr="00C06429">
        <w:rPr>
          <w:rStyle w:val="style1"/>
          <w:bdr w:val="none" w:sz="0" w:space="0" w:color="auto" w:frame="1"/>
          <w:lang w:val="en-GB"/>
        </w:rPr>
        <w:t xml:space="preserve"> </w:t>
      </w:r>
      <w:proofErr w:type="spellStart"/>
      <w:r w:rsidRPr="00C06429">
        <w:rPr>
          <w:rStyle w:val="style1"/>
          <w:bdr w:val="none" w:sz="0" w:space="0" w:color="auto" w:frame="1"/>
          <w:lang w:val="en-GB"/>
        </w:rPr>
        <w:t>Hizmetleri</w:t>
      </w:r>
      <w:proofErr w:type="spellEnd"/>
      <w:r w:rsidRPr="00C06429">
        <w:rPr>
          <w:rStyle w:val="style1"/>
          <w:bdr w:val="none" w:sz="0" w:space="0" w:color="auto" w:frame="1"/>
          <w:lang w:val="en-GB"/>
        </w:rPr>
        <w:t xml:space="preserve"> </w:t>
      </w:r>
      <w:proofErr w:type="spellStart"/>
      <w:r w:rsidRPr="00C06429">
        <w:rPr>
          <w:rStyle w:val="style1"/>
          <w:bdr w:val="none" w:sz="0" w:space="0" w:color="auto" w:frame="1"/>
          <w:lang w:val="en-GB"/>
        </w:rPr>
        <w:t>Meslek</w:t>
      </w:r>
      <w:proofErr w:type="spellEnd"/>
      <w:r w:rsidRPr="00C06429">
        <w:rPr>
          <w:rStyle w:val="style1"/>
          <w:bdr w:val="none" w:sz="0" w:space="0" w:color="auto" w:frame="1"/>
          <w:lang w:val="en-GB"/>
        </w:rPr>
        <w:t xml:space="preserve"> </w:t>
      </w:r>
      <w:proofErr w:type="spellStart"/>
      <w:r w:rsidRPr="00C06429">
        <w:rPr>
          <w:rStyle w:val="style1"/>
          <w:bdr w:val="none" w:sz="0" w:space="0" w:color="auto" w:frame="1"/>
          <w:lang w:val="en-GB"/>
        </w:rPr>
        <w:t>Yüksekokulu</w:t>
      </w:r>
      <w:proofErr w:type="spellEnd"/>
      <w:r w:rsidRPr="00C06429">
        <w:rPr>
          <w:rStyle w:val="style1"/>
          <w:bdr w:val="none" w:sz="0" w:space="0" w:color="auto" w:frame="1"/>
          <w:lang w:val="en-GB"/>
        </w:rPr>
        <w:t xml:space="preserve">, </w:t>
      </w:r>
      <w:proofErr w:type="spellStart"/>
      <w:r w:rsidRPr="00C06429">
        <w:rPr>
          <w:rStyle w:val="style1"/>
          <w:bdr w:val="none" w:sz="0" w:space="0" w:color="auto" w:frame="1"/>
          <w:lang w:val="en-GB"/>
        </w:rPr>
        <w:t>Ereğli</w:t>
      </w:r>
      <w:proofErr w:type="spellEnd"/>
      <w:r w:rsidRPr="00C06429">
        <w:rPr>
          <w:rStyle w:val="style1"/>
          <w:bdr w:val="none" w:sz="0" w:space="0" w:color="auto" w:frame="1"/>
          <w:lang w:val="en-GB"/>
        </w:rPr>
        <w:t xml:space="preserve"> </w:t>
      </w:r>
      <w:proofErr w:type="spellStart"/>
      <w:r w:rsidRPr="00C06429">
        <w:rPr>
          <w:rStyle w:val="style1"/>
          <w:bdr w:val="none" w:sz="0" w:space="0" w:color="auto" w:frame="1"/>
          <w:lang w:val="en-GB"/>
        </w:rPr>
        <w:t>Mühendislik</w:t>
      </w:r>
      <w:proofErr w:type="spellEnd"/>
      <w:r w:rsidRPr="00C06429">
        <w:rPr>
          <w:rStyle w:val="style1"/>
          <w:bdr w:val="none" w:sz="0" w:space="0" w:color="auto" w:frame="1"/>
          <w:lang w:val="en-GB"/>
        </w:rPr>
        <w:t xml:space="preserve"> </w:t>
      </w:r>
      <w:proofErr w:type="spellStart"/>
      <w:r w:rsidRPr="00C06429">
        <w:rPr>
          <w:rStyle w:val="style1"/>
          <w:bdr w:val="none" w:sz="0" w:space="0" w:color="auto" w:frame="1"/>
          <w:lang w:val="en-GB"/>
        </w:rPr>
        <w:t>ve</w:t>
      </w:r>
      <w:proofErr w:type="spellEnd"/>
      <w:r w:rsidRPr="00C06429">
        <w:rPr>
          <w:rStyle w:val="style1"/>
          <w:bdr w:val="none" w:sz="0" w:space="0" w:color="auto" w:frame="1"/>
          <w:lang w:val="en-GB"/>
        </w:rPr>
        <w:t xml:space="preserve"> </w:t>
      </w:r>
      <w:proofErr w:type="spellStart"/>
      <w:r w:rsidRPr="00C06429">
        <w:rPr>
          <w:rStyle w:val="style1"/>
          <w:bdr w:val="none" w:sz="0" w:space="0" w:color="auto" w:frame="1"/>
          <w:lang w:val="en-GB"/>
        </w:rPr>
        <w:t>Doğa</w:t>
      </w:r>
      <w:proofErr w:type="spellEnd"/>
      <w:r w:rsidRPr="00C06429">
        <w:rPr>
          <w:rStyle w:val="style1"/>
          <w:bdr w:val="none" w:sz="0" w:space="0" w:color="auto" w:frame="1"/>
          <w:lang w:val="en-GB"/>
        </w:rPr>
        <w:t xml:space="preserve"> </w:t>
      </w:r>
      <w:proofErr w:type="spellStart"/>
      <w:r w:rsidRPr="00C06429">
        <w:rPr>
          <w:rStyle w:val="style1"/>
          <w:bdr w:val="none" w:sz="0" w:space="0" w:color="auto" w:frame="1"/>
          <w:lang w:val="en-GB"/>
        </w:rPr>
        <w:t>Bilimleri</w:t>
      </w:r>
      <w:proofErr w:type="spellEnd"/>
      <w:r w:rsidRPr="00C06429">
        <w:rPr>
          <w:rStyle w:val="style1"/>
          <w:bdr w:val="none" w:sz="0" w:space="0" w:color="auto" w:frame="1"/>
          <w:lang w:val="en-GB"/>
        </w:rPr>
        <w:t xml:space="preserve"> </w:t>
      </w:r>
      <w:proofErr w:type="spellStart"/>
      <w:r w:rsidRPr="00C06429">
        <w:rPr>
          <w:rStyle w:val="style1"/>
          <w:bdr w:val="none" w:sz="0" w:space="0" w:color="auto" w:frame="1"/>
          <w:lang w:val="en-GB"/>
        </w:rPr>
        <w:t>Fakültesi</w:t>
      </w:r>
      <w:proofErr w:type="spellEnd"/>
      <w:r w:rsidRPr="00C06429">
        <w:rPr>
          <w:rStyle w:val="style1"/>
          <w:bdr w:val="none" w:sz="0" w:space="0" w:color="auto" w:frame="1"/>
          <w:lang w:val="en-GB"/>
        </w:rPr>
        <w:t xml:space="preserve">, </w:t>
      </w:r>
      <w:proofErr w:type="spellStart"/>
      <w:r w:rsidRPr="00C06429">
        <w:rPr>
          <w:rStyle w:val="style1"/>
          <w:bdr w:val="none" w:sz="0" w:space="0" w:color="auto" w:frame="1"/>
          <w:lang w:val="en-GB"/>
        </w:rPr>
        <w:t>Ereğli</w:t>
      </w:r>
      <w:proofErr w:type="spellEnd"/>
      <w:r w:rsidRPr="00C06429">
        <w:rPr>
          <w:rStyle w:val="style1"/>
          <w:bdr w:val="none" w:sz="0" w:space="0" w:color="auto" w:frame="1"/>
          <w:lang w:val="en-GB"/>
        </w:rPr>
        <w:t xml:space="preserve"> </w:t>
      </w:r>
      <w:proofErr w:type="spellStart"/>
      <w:r w:rsidRPr="00C06429">
        <w:rPr>
          <w:rStyle w:val="style1"/>
          <w:bdr w:val="none" w:sz="0" w:space="0" w:color="auto" w:frame="1"/>
          <w:lang w:val="en-GB"/>
        </w:rPr>
        <w:t>Eğitim</w:t>
      </w:r>
      <w:proofErr w:type="spellEnd"/>
      <w:r w:rsidRPr="00C06429">
        <w:rPr>
          <w:rStyle w:val="style1"/>
          <w:bdr w:val="none" w:sz="0" w:space="0" w:color="auto" w:frame="1"/>
          <w:lang w:val="en-GB"/>
        </w:rPr>
        <w:t xml:space="preserve"> </w:t>
      </w:r>
      <w:proofErr w:type="spellStart"/>
      <w:r w:rsidRPr="00C06429">
        <w:rPr>
          <w:rStyle w:val="style1"/>
          <w:bdr w:val="none" w:sz="0" w:space="0" w:color="auto" w:frame="1"/>
          <w:lang w:val="en-GB"/>
        </w:rPr>
        <w:t>Fakültesi</w:t>
      </w:r>
      <w:proofErr w:type="spellEnd"/>
      <w:r w:rsidRPr="00C06429">
        <w:rPr>
          <w:rStyle w:val="style1"/>
          <w:bdr w:val="none" w:sz="0" w:space="0" w:color="auto" w:frame="1"/>
          <w:lang w:val="en-GB"/>
        </w:rPr>
        <w:t xml:space="preserve"> </w:t>
      </w:r>
      <w:proofErr w:type="spellStart"/>
      <w:r w:rsidRPr="00C06429">
        <w:rPr>
          <w:rStyle w:val="style1"/>
          <w:bdr w:val="none" w:sz="0" w:space="0" w:color="auto" w:frame="1"/>
          <w:lang w:val="en-GB"/>
        </w:rPr>
        <w:t>ile</w:t>
      </w:r>
      <w:proofErr w:type="spellEnd"/>
      <w:r w:rsidRPr="00C06429">
        <w:rPr>
          <w:rStyle w:val="style1"/>
          <w:bdr w:val="none" w:sz="0" w:space="0" w:color="auto" w:frame="1"/>
          <w:lang w:val="en-GB"/>
        </w:rPr>
        <w:t xml:space="preserve"> Konya </w:t>
      </w:r>
      <w:proofErr w:type="spellStart"/>
      <w:r w:rsidRPr="00C06429">
        <w:rPr>
          <w:rStyle w:val="style1"/>
          <w:bdr w:val="none" w:sz="0" w:space="0" w:color="auto" w:frame="1"/>
          <w:lang w:val="en-GB"/>
        </w:rPr>
        <w:t>Ereğli</w:t>
      </w:r>
      <w:proofErr w:type="spellEnd"/>
      <w:r w:rsidRPr="00C06429">
        <w:rPr>
          <w:rStyle w:val="style1"/>
          <w:bdr w:val="none" w:sz="0" w:space="0" w:color="auto" w:frame="1"/>
          <w:lang w:val="en-GB"/>
        </w:rPr>
        <w:t xml:space="preserve"> Kemal </w:t>
      </w:r>
      <w:proofErr w:type="spellStart"/>
      <w:r w:rsidRPr="00C06429">
        <w:rPr>
          <w:rStyle w:val="style1"/>
          <w:bdr w:val="none" w:sz="0" w:space="0" w:color="auto" w:frame="1"/>
          <w:lang w:val="en-GB"/>
        </w:rPr>
        <w:t>Akman</w:t>
      </w:r>
      <w:proofErr w:type="spellEnd"/>
      <w:r w:rsidRPr="00C06429">
        <w:rPr>
          <w:rStyle w:val="style1"/>
          <w:bdr w:val="none" w:sz="0" w:space="0" w:color="auto" w:frame="1"/>
          <w:lang w:val="en-GB"/>
        </w:rPr>
        <w:t xml:space="preserve"> </w:t>
      </w:r>
      <w:proofErr w:type="spellStart"/>
      <w:r w:rsidRPr="00C06429">
        <w:rPr>
          <w:rStyle w:val="style1"/>
          <w:bdr w:val="none" w:sz="0" w:space="0" w:color="auto" w:frame="1"/>
          <w:lang w:val="en-GB"/>
        </w:rPr>
        <w:t>Meslek</w:t>
      </w:r>
      <w:proofErr w:type="spellEnd"/>
      <w:r w:rsidRPr="00C06429">
        <w:rPr>
          <w:rStyle w:val="style1"/>
          <w:bdr w:val="none" w:sz="0" w:space="0" w:color="auto" w:frame="1"/>
          <w:lang w:val="en-GB"/>
        </w:rPr>
        <w:t xml:space="preserve"> </w:t>
      </w:r>
      <w:proofErr w:type="spellStart"/>
      <w:r w:rsidRPr="00C06429">
        <w:rPr>
          <w:rStyle w:val="style1"/>
          <w:bdr w:val="none" w:sz="0" w:space="0" w:color="auto" w:frame="1"/>
          <w:lang w:val="en-GB"/>
        </w:rPr>
        <w:t>Yüksekokulu</w:t>
      </w:r>
      <w:proofErr w:type="spellEnd"/>
      <w:r w:rsidRPr="00C06429">
        <w:rPr>
          <w:rStyle w:val="style1"/>
          <w:bdr w:val="none" w:sz="0" w:space="0" w:color="auto" w:frame="1"/>
          <w:lang w:val="en-GB"/>
        </w:rPr>
        <w:t xml:space="preserve"> Necmettin Erbakan </w:t>
      </w:r>
      <w:proofErr w:type="spellStart"/>
      <w:r w:rsidRPr="00C06429">
        <w:rPr>
          <w:rStyle w:val="style1"/>
          <w:bdr w:val="none" w:sz="0" w:space="0" w:color="auto" w:frame="1"/>
          <w:lang w:val="en-GB"/>
        </w:rPr>
        <w:t>Üniversitesi</w:t>
      </w:r>
      <w:proofErr w:type="spellEnd"/>
      <w:r w:rsidRPr="00C06429">
        <w:rPr>
          <w:rStyle w:val="style1"/>
          <w:bdr w:val="none" w:sz="0" w:space="0" w:color="auto" w:frame="1"/>
          <w:lang w:val="en-GB"/>
        </w:rPr>
        <w:t xml:space="preserve">;’ne </w:t>
      </w:r>
      <w:proofErr w:type="spellStart"/>
      <w:r w:rsidRPr="00C06429">
        <w:rPr>
          <w:rStyle w:val="style1"/>
          <w:bdr w:val="none" w:sz="0" w:space="0" w:color="auto" w:frame="1"/>
          <w:lang w:val="en-GB"/>
        </w:rPr>
        <w:t>bağlanmıştır</w:t>
      </w:r>
      <w:proofErr w:type="spellEnd"/>
      <w:r w:rsidRPr="00C06429">
        <w:rPr>
          <w:rStyle w:val="style1"/>
          <w:bdr w:val="none" w:sz="0" w:space="0" w:color="auto" w:frame="1"/>
          <w:lang w:val="en-GB"/>
        </w:rPr>
        <w:t>.</w:t>
      </w:r>
    </w:p>
    <w:p w:rsidR="003415AE" w:rsidRPr="00C06429" w:rsidRDefault="008D7538" w:rsidP="00E306A0">
      <w:pPr>
        <w:pStyle w:val="style2"/>
        <w:shd w:val="clear" w:color="auto" w:fill="FFFFFF"/>
        <w:spacing w:before="0" w:beforeAutospacing="0" w:after="0" w:afterAutospacing="0" w:line="360" w:lineRule="auto"/>
        <w:ind w:firstLine="360"/>
        <w:jc w:val="both"/>
        <w:textAlignment w:val="baseline"/>
        <w:rPr>
          <w:bdr w:val="none" w:sz="0" w:space="0" w:color="auto" w:frame="1"/>
        </w:rPr>
      </w:pPr>
      <w:r w:rsidRPr="00C06429">
        <w:rPr>
          <w:bdr w:val="none" w:sz="0" w:space="0" w:color="auto" w:frame="1"/>
        </w:rPr>
        <w:t>Bugün bünyesinde 23 fakülte, 7</w:t>
      </w:r>
      <w:r w:rsidR="00BA5543" w:rsidRPr="00C06429">
        <w:rPr>
          <w:bdr w:val="none" w:sz="0" w:space="0" w:color="auto" w:frame="1"/>
        </w:rPr>
        <w:t xml:space="preserve"> enstitü, 5</w:t>
      </w:r>
      <w:r w:rsidRPr="00C06429">
        <w:rPr>
          <w:bdr w:val="none" w:sz="0" w:space="0" w:color="auto" w:frame="1"/>
        </w:rPr>
        <w:t xml:space="preserve"> yüksekokul, 23</w:t>
      </w:r>
      <w:r w:rsidR="00C645A2" w:rsidRPr="00C06429">
        <w:rPr>
          <w:bdr w:val="none" w:sz="0" w:space="0" w:color="auto" w:frame="1"/>
        </w:rPr>
        <w:t xml:space="preserve"> meslek yüksekokulu, 1 devlet konservatuarı </w:t>
      </w:r>
      <w:r w:rsidR="005F2F2B" w:rsidRPr="00C06429">
        <w:rPr>
          <w:bdr w:val="none" w:sz="0" w:space="0" w:color="auto" w:frame="1"/>
        </w:rPr>
        <w:t xml:space="preserve">ile </w:t>
      </w:r>
      <w:r w:rsidRPr="00C06429">
        <w:rPr>
          <w:bdr w:val="none" w:sz="0" w:space="0" w:color="auto" w:frame="1"/>
        </w:rPr>
        <w:t>53</w:t>
      </w:r>
      <w:r w:rsidR="00BA5543" w:rsidRPr="00C06429">
        <w:rPr>
          <w:bdr w:val="none" w:sz="0" w:space="0" w:color="auto" w:frame="1"/>
        </w:rPr>
        <w:t xml:space="preserve"> Araştırma ve Uygulama Merkezi </w:t>
      </w:r>
      <w:r w:rsidRPr="00C06429">
        <w:rPr>
          <w:bdr w:val="none" w:sz="0" w:space="0" w:color="auto" w:frame="1"/>
        </w:rPr>
        <w:t>bulunan Selçuk Üniversitesi, 6</w:t>
      </w:r>
      <w:r w:rsidR="00394CDA" w:rsidRPr="00C06429">
        <w:rPr>
          <w:bdr w:val="none" w:sz="0" w:space="0" w:color="auto" w:frame="1"/>
        </w:rPr>
        <w:t>9</w:t>
      </w:r>
      <w:r w:rsidR="005F2F2B" w:rsidRPr="00C06429">
        <w:rPr>
          <w:bdr w:val="none" w:sz="0" w:space="0" w:color="auto" w:frame="1"/>
        </w:rPr>
        <w:t>.</w:t>
      </w:r>
      <w:r w:rsidR="00C645A2" w:rsidRPr="00C06429">
        <w:rPr>
          <w:bdr w:val="none" w:sz="0" w:space="0" w:color="auto" w:frame="1"/>
        </w:rPr>
        <w:t>000'i aşkın öğrencisi ile</w:t>
      </w:r>
      <w:r w:rsidR="005F2F2B" w:rsidRPr="00C06429">
        <w:rPr>
          <w:bdr w:val="none" w:sz="0" w:space="0" w:color="auto" w:frame="1"/>
        </w:rPr>
        <w:t xml:space="preserve"> T</w:t>
      </w:r>
      <w:r w:rsidR="00C645A2" w:rsidRPr="00C06429">
        <w:rPr>
          <w:bdr w:val="none" w:sz="0" w:space="0" w:color="auto" w:frame="1"/>
        </w:rPr>
        <w:t xml:space="preserve">ürkiye’nin en büyük eğitim </w:t>
      </w:r>
      <w:r w:rsidR="003F0810" w:rsidRPr="00C06429">
        <w:rPr>
          <w:bdr w:val="none" w:sz="0" w:space="0" w:color="auto" w:frame="1"/>
        </w:rPr>
        <w:t>kuruları arasında yer al</w:t>
      </w:r>
      <w:r w:rsidR="005F2F2B" w:rsidRPr="00C06429">
        <w:rPr>
          <w:bdr w:val="none" w:sz="0" w:space="0" w:color="auto" w:frame="1"/>
        </w:rPr>
        <w:t>maktadır.</w:t>
      </w:r>
    </w:p>
    <w:p w:rsidR="008863AF" w:rsidRPr="00C06429" w:rsidRDefault="008863AF" w:rsidP="00E306A0">
      <w:pPr>
        <w:pStyle w:val="style2"/>
        <w:shd w:val="clear" w:color="auto" w:fill="FFFFFF"/>
        <w:spacing w:before="0" w:beforeAutospacing="0" w:after="0" w:afterAutospacing="0" w:line="360" w:lineRule="auto"/>
        <w:ind w:firstLine="360"/>
        <w:jc w:val="both"/>
        <w:textAlignment w:val="baseline"/>
        <w:rPr>
          <w:bdr w:val="none" w:sz="0" w:space="0" w:color="auto" w:frame="1"/>
        </w:rPr>
      </w:pPr>
    </w:p>
    <w:p w:rsidR="008863AF" w:rsidRPr="00C06429" w:rsidRDefault="008863AF" w:rsidP="00AE7CFC">
      <w:pPr>
        <w:pStyle w:val="style2"/>
        <w:numPr>
          <w:ilvl w:val="1"/>
          <w:numId w:val="2"/>
        </w:numPr>
        <w:shd w:val="clear" w:color="auto" w:fill="FFFFFF"/>
        <w:spacing w:before="0" w:beforeAutospacing="0" w:after="0" w:afterAutospacing="0" w:line="360" w:lineRule="auto"/>
        <w:jc w:val="both"/>
        <w:textAlignment w:val="baseline"/>
        <w:rPr>
          <w:b/>
          <w:bdr w:val="none" w:sz="0" w:space="0" w:color="auto" w:frame="1"/>
        </w:rPr>
      </w:pPr>
      <w:r w:rsidRPr="00C06429">
        <w:rPr>
          <w:b/>
          <w:bdr w:val="none" w:sz="0" w:space="0" w:color="auto" w:frame="1"/>
        </w:rPr>
        <w:t xml:space="preserve">Selçuk Üniversitesi’nin Tanıtımı </w:t>
      </w:r>
    </w:p>
    <w:p w:rsidR="007D4353" w:rsidRPr="00C06429" w:rsidRDefault="008863AF" w:rsidP="00AE7CFC">
      <w:pPr>
        <w:pStyle w:val="AralkYok"/>
        <w:numPr>
          <w:ilvl w:val="2"/>
          <w:numId w:val="2"/>
        </w:numPr>
        <w:spacing w:line="360" w:lineRule="auto"/>
        <w:jc w:val="both"/>
        <w:rPr>
          <w:rFonts w:ascii="Times New Roman" w:hAnsi="Times New Roman" w:cs="Times New Roman"/>
          <w:b/>
          <w:bCs/>
          <w:sz w:val="24"/>
          <w:szCs w:val="24"/>
        </w:rPr>
      </w:pPr>
      <w:r w:rsidRPr="00C06429">
        <w:rPr>
          <w:rFonts w:ascii="Times New Roman" w:hAnsi="Times New Roman" w:cs="Times New Roman"/>
          <w:b/>
          <w:bCs/>
          <w:sz w:val="24"/>
          <w:szCs w:val="24"/>
        </w:rPr>
        <w:t>Selçuk Üniversitesi Organizasyon Şeması</w:t>
      </w:r>
    </w:p>
    <w:p w:rsidR="007D4353" w:rsidRPr="00C06429" w:rsidRDefault="007D4353" w:rsidP="00E306A0">
      <w:pPr>
        <w:pStyle w:val="AralkYok"/>
        <w:spacing w:line="360" w:lineRule="auto"/>
        <w:jc w:val="both"/>
        <w:rPr>
          <w:rFonts w:ascii="Times New Roman" w:hAnsi="Times New Roman" w:cs="Times New Roman"/>
          <w:bCs/>
          <w:sz w:val="24"/>
          <w:szCs w:val="24"/>
        </w:rPr>
      </w:pPr>
      <w:r w:rsidRPr="00C06429">
        <w:rPr>
          <w:rFonts w:ascii="Times New Roman" w:hAnsi="Times New Roman" w:cs="Times New Roman"/>
          <w:bCs/>
          <w:sz w:val="24"/>
          <w:szCs w:val="24"/>
        </w:rPr>
        <w:t xml:space="preserve">Üniversitemizin organizasyon şeması, </w:t>
      </w:r>
      <w:r w:rsidR="00AE4FE4" w:rsidRPr="00C06429">
        <w:rPr>
          <w:rFonts w:ascii="Times New Roman" w:hAnsi="Times New Roman" w:cs="Times New Roman"/>
          <w:bCs/>
          <w:sz w:val="24"/>
          <w:szCs w:val="24"/>
        </w:rPr>
        <w:t>Şekil</w:t>
      </w:r>
      <w:r w:rsidR="008863AF" w:rsidRPr="00C06429">
        <w:rPr>
          <w:rFonts w:ascii="Times New Roman" w:hAnsi="Times New Roman" w:cs="Times New Roman"/>
          <w:bCs/>
          <w:sz w:val="24"/>
          <w:szCs w:val="24"/>
        </w:rPr>
        <w:t xml:space="preserve"> 1’de</w:t>
      </w:r>
      <w:r w:rsidRPr="00C06429">
        <w:rPr>
          <w:rFonts w:ascii="Times New Roman" w:hAnsi="Times New Roman" w:cs="Times New Roman"/>
          <w:bCs/>
          <w:sz w:val="24"/>
          <w:szCs w:val="24"/>
        </w:rPr>
        <w:t xml:space="preserve"> gösterilmiştir.</w:t>
      </w:r>
    </w:p>
    <w:p w:rsidR="00113032" w:rsidRPr="00C06429" w:rsidRDefault="00113032" w:rsidP="00E306A0">
      <w:pPr>
        <w:tabs>
          <w:tab w:val="left" w:pos="1020"/>
        </w:tabs>
        <w:spacing w:line="360" w:lineRule="auto"/>
        <w:jc w:val="both"/>
        <w:rPr>
          <w:rFonts w:ascii="Times New Roman" w:hAnsi="Times New Roman" w:cs="Times New Roman"/>
          <w:b/>
          <w:sz w:val="24"/>
          <w:szCs w:val="24"/>
        </w:rPr>
      </w:pPr>
    </w:p>
    <w:p w:rsidR="00AE4FE4" w:rsidRPr="00C06429" w:rsidRDefault="00AE4FE4" w:rsidP="00E306A0">
      <w:pPr>
        <w:tabs>
          <w:tab w:val="left" w:pos="1020"/>
        </w:tabs>
        <w:spacing w:line="360" w:lineRule="auto"/>
        <w:jc w:val="both"/>
      </w:pPr>
    </w:p>
    <w:p w:rsidR="001958CA" w:rsidRPr="00C06429" w:rsidRDefault="001958CA" w:rsidP="00E306A0">
      <w:pPr>
        <w:tabs>
          <w:tab w:val="left" w:pos="1020"/>
        </w:tabs>
        <w:spacing w:line="360" w:lineRule="auto"/>
        <w:jc w:val="both"/>
      </w:pPr>
    </w:p>
    <w:p w:rsidR="001958CA" w:rsidRPr="00C06429" w:rsidRDefault="001958CA" w:rsidP="00E306A0">
      <w:pPr>
        <w:tabs>
          <w:tab w:val="left" w:pos="1020"/>
        </w:tabs>
        <w:spacing w:line="360" w:lineRule="auto"/>
        <w:jc w:val="both"/>
      </w:pPr>
    </w:p>
    <w:p w:rsidR="001958CA" w:rsidRPr="00C06429" w:rsidRDefault="001958CA" w:rsidP="00E306A0">
      <w:pPr>
        <w:tabs>
          <w:tab w:val="left" w:pos="1020"/>
        </w:tabs>
        <w:spacing w:line="360" w:lineRule="auto"/>
        <w:jc w:val="both"/>
        <w:sectPr w:rsidR="001958CA" w:rsidRPr="00C06429" w:rsidSect="00155B28">
          <w:headerReference w:type="default" r:id="rId8"/>
          <w:footerReference w:type="default" r:id="rId9"/>
          <w:pgSz w:w="11906" w:h="16838"/>
          <w:pgMar w:top="1418" w:right="1418" w:bottom="1418" w:left="1418" w:header="708" w:footer="708" w:gutter="0"/>
          <w:cols w:space="708"/>
          <w:docGrid w:linePitch="360"/>
        </w:sectPr>
      </w:pPr>
    </w:p>
    <w:p w:rsidR="001958CA" w:rsidRPr="00C06429" w:rsidRDefault="001958CA" w:rsidP="00E306A0">
      <w:pPr>
        <w:tabs>
          <w:tab w:val="left" w:pos="1020"/>
        </w:tabs>
        <w:spacing w:line="360" w:lineRule="auto"/>
        <w:jc w:val="both"/>
      </w:pPr>
      <w:r w:rsidRPr="00C06429">
        <w:rPr>
          <w:noProof/>
        </w:rPr>
        <w:lastRenderedPageBreak/>
        <w:drawing>
          <wp:inline distT="0" distB="0" distL="0" distR="0">
            <wp:extent cx="9163050" cy="53721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ganizasyon şeması.PNG"/>
                    <pic:cNvPicPr/>
                  </pic:nvPicPr>
                  <pic:blipFill>
                    <a:blip r:embed="rId10">
                      <a:extLst>
                        <a:ext uri="{28A0092B-C50C-407E-A947-70E740481C1C}">
                          <a14:useLocalDpi xmlns:a14="http://schemas.microsoft.com/office/drawing/2010/main" val="0"/>
                        </a:ext>
                      </a:extLst>
                    </a:blip>
                    <a:stretch>
                      <a:fillRect/>
                    </a:stretch>
                  </pic:blipFill>
                  <pic:spPr>
                    <a:xfrm>
                      <a:off x="0" y="0"/>
                      <a:ext cx="9163050" cy="5372100"/>
                    </a:xfrm>
                    <a:prstGeom prst="rect">
                      <a:avLst/>
                    </a:prstGeom>
                  </pic:spPr>
                </pic:pic>
              </a:graphicData>
            </a:graphic>
          </wp:inline>
        </w:drawing>
      </w:r>
    </w:p>
    <w:p w:rsidR="0082530F" w:rsidRPr="00C06429" w:rsidRDefault="0082530F" w:rsidP="001958CA">
      <w:pPr>
        <w:tabs>
          <w:tab w:val="left" w:pos="2475"/>
        </w:tabs>
        <w:sectPr w:rsidR="0082530F" w:rsidRPr="00C06429" w:rsidSect="001958CA">
          <w:headerReference w:type="default" r:id="rId11"/>
          <w:footerReference w:type="default" r:id="rId12"/>
          <w:pgSz w:w="16838" w:h="11906" w:orient="landscape" w:code="9"/>
          <w:pgMar w:top="1418" w:right="1418" w:bottom="1418" w:left="1418" w:header="283" w:footer="57" w:gutter="0"/>
          <w:cols w:space="708"/>
          <w:docGrid w:linePitch="360"/>
        </w:sectPr>
      </w:pPr>
    </w:p>
    <w:p w:rsidR="000D7D7F" w:rsidRPr="00C06429" w:rsidRDefault="000D7D7F" w:rsidP="00E306A0">
      <w:pPr>
        <w:tabs>
          <w:tab w:val="left" w:pos="1020"/>
        </w:tabs>
        <w:spacing w:line="360" w:lineRule="auto"/>
        <w:jc w:val="both"/>
        <w:rPr>
          <w:rFonts w:ascii="Times New Roman" w:hAnsi="Times New Roman" w:cs="Times New Roman"/>
          <w:b/>
          <w:sz w:val="24"/>
          <w:szCs w:val="24"/>
        </w:rPr>
      </w:pPr>
    </w:p>
    <w:p w:rsidR="000D7D7F" w:rsidRPr="00C06429" w:rsidRDefault="000D7D7F" w:rsidP="000D7D7F">
      <w:pPr>
        <w:rPr>
          <w:rFonts w:ascii="Times New Roman" w:hAnsi="Times New Roman" w:cs="Times New Roman"/>
          <w:sz w:val="24"/>
          <w:szCs w:val="24"/>
        </w:rPr>
      </w:pPr>
    </w:p>
    <w:p w:rsidR="000D7D7F" w:rsidRPr="00C06429" w:rsidRDefault="000D7D7F" w:rsidP="000D7D7F">
      <w:pPr>
        <w:rPr>
          <w:rFonts w:ascii="Times New Roman" w:hAnsi="Times New Roman" w:cs="Times New Roman"/>
          <w:sz w:val="24"/>
          <w:szCs w:val="24"/>
        </w:rPr>
      </w:pPr>
    </w:p>
    <w:p w:rsidR="000D7D7F" w:rsidRPr="00C06429" w:rsidRDefault="000D7D7F" w:rsidP="000D7D7F">
      <w:pPr>
        <w:rPr>
          <w:rFonts w:ascii="Times New Roman" w:hAnsi="Times New Roman" w:cs="Times New Roman"/>
          <w:sz w:val="24"/>
          <w:szCs w:val="24"/>
        </w:rPr>
      </w:pPr>
    </w:p>
    <w:p w:rsidR="000D7D7F" w:rsidRPr="00C06429" w:rsidRDefault="000D7D7F" w:rsidP="000D7D7F">
      <w:pPr>
        <w:tabs>
          <w:tab w:val="left" w:pos="2610"/>
        </w:tabs>
        <w:rPr>
          <w:rFonts w:ascii="Times New Roman" w:hAnsi="Times New Roman" w:cs="Times New Roman"/>
          <w:sz w:val="24"/>
          <w:szCs w:val="24"/>
        </w:rPr>
      </w:pPr>
      <w:r w:rsidRPr="00C06429">
        <w:rPr>
          <w:rFonts w:ascii="Times New Roman" w:hAnsi="Times New Roman" w:cs="Times New Roman"/>
          <w:sz w:val="24"/>
          <w:szCs w:val="24"/>
        </w:rPr>
        <w:tab/>
      </w:r>
    </w:p>
    <w:p w:rsidR="00AE4FE4" w:rsidRPr="00C06429" w:rsidRDefault="000D7D7F" w:rsidP="000D7D7F">
      <w:pPr>
        <w:tabs>
          <w:tab w:val="left" w:pos="2610"/>
        </w:tabs>
        <w:rPr>
          <w:rFonts w:ascii="Times New Roman" w:hAnsi="Times New Roman" w:cs="Times New Roman"/>
          <w:sz w:val="24"/>
          <w:szCs w:val="24"/>
        </w:rPr>
        <w:sectPr w:rsidR="00AE4FE4" w:rsidRPr="00C06429" w:rsidSect="0082530F">
          <w:headerReference w:type="default" r:id="rId13"/>
          <w:footerReference w:type="default" r:id="rId14"/>
          <w:pgSz w:w="11906" w:h="16838" w:code="9"/>
          <w:pgMar w:top="1418" w:right="1418" w:bottom="1418" w:left="1418" w:header="708" w:footer="708" w:gutter="0"/>
          <w:cols w:space="708"/>
          <w:docGrid w:linePitch="360"/>
        </w:sectPr>
      </w:pPr>
      <w:r w:rsidRPr="00C06429">
        <w:rPr>
          <w:rFonts w:ascii="Times New Roman" w:hAnsi="Times New Roman" w:cs="Times New Roman"/>
          <w:sz w:val="24"/>
          <w:szCs w:val="24"/>
        </w:rPr>
        <w:tab/>
      </w:r>
    </w:p>
    <w:p w:rsidR="00AB3541" w:rsidRPr="00C06429" w:rsidRDefault="00AB3541" w:rsidP="00AE7CFC">
      <w:pPr>
        <w:pStyle w:val="ListeParagraf"/>
        <w:numPr>
          <w:ilvl w:val="2"/>
          <w:numId w:val="2"/>
        </w:numPr>
        <w:autoSpaceDE w:val="0"/>
        <w:autoSpaceDN w:val="0"/>
        <w:adjustRightInd w:val="0"/>
        <w:spacing w:line="360" w:lineRule="auto"/>
        <w:jc w:val="both"/>
        <w:rPr>
          <w:rFonts w:ascii="Times New Roman" w:eastAsiaTheme="minorHAnsi" w:hAnsi="Times New Roman" w:cs="Times New Roman"/>
          <w:b/>
          <w:bCs/>
          <w:sz w:val="24"/>
          <w:szCs w:val="24"/>
          <w:lang w:eastAsia="en-US"/>
        </w:rPr>
      </w:pPr>
      <w:r w:rsidRPr="00C06429">
        <w:rPr>
          <w:rFonts w:ascii="Times New Roman" w:eastAsiaTheme="minorHAnsi" w:hAnsi="Times New Roman" w:cs="Times New Roman"/>
          <w:b/>
          <w:bCs/>
          <w:sz w:val="24"/>
          <w:szCs w:val="24"/>
          <w:lang w:eastAsia="en-US"/>
        </w:rPr>
        <w:lastRenderedPageBreak/>
        <w:t xml:space="preserve">Misyon ve Vizyon </w:t>
      </w:r>
    </w:p>
    <w:p w:rsidR="00AB3541" w:rsidRPr="00C06429" w:rsidRDefault="00AB3541" w:rsidP="00AE7CFC">
      <w:pPr>
        <w:pStyle w:val="AralkYok"/>
        <w:numPr>
          <w:ilvl w:val="3"/>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 xml:space="preserve"> Misyon</w:t>
      </w:r>
    </w:p>
    <w:p w:rsidR="00AB3541" w:rsidRPr="00C06429" w:rsidRDefault="00F5427C" w:rsidP="00E306A0">
      <w:pPr>
        <w:spacing w:before="48" w:line="360" w:lineRule="auto"/>
        <w:ind w:firstLine="360"/>
        <w:jc w:val="both"/>
        <w:rPr>
          <w:rFonts w:ascii="Times New Roman" w:hAnsi="Times New Roman" w:cs="Times New Roman"/>
          <w:sz w:val="24"/>
          <w:szCs w:val="24"/>
        </w:rPr>
      </w:pPr>
      <w:r w:rsidRPr="00F5427C">
        <w:rPr>
          <w:rFonts w:ascii="Times New Roman" w:hAnsi="Times New Roman" w:cs="Times New Roman"/>
          <w:spacing w:val="-1"/>
          <w:sz w:val="24"/>
          <w:szCs w:val="24"/>
        </w:rPr>
        <w:t>Toplumsal ve evrensel değerler ışığında yenilikçi, mükemmeliyetçi ve farkındalık yaratan eğitim-öğretim ve araştırma faaliyetleriyle ülkeye, insanlığa ve doğaya hizmet etmektir.</w:t>
      </w:r>
    </w:p>
    <w:p w:rsidR="00AB3541" w:rsidRPr="00C06429" w:rsidRDefault="00AB3541" w:rsidP="00AE7CFC">
      <w:pPr>
        <w:pStyle w:val="AralkYok"/>
        <w:numPr>
          <w:ilvl w:val="3"/>
          <w:numId w:val="2"/>
        </w:num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Vizyon</w:t>
      </w:r>
    </w:p>
    <w:p w:rsidR="0082530F" w:rsidRDefault="00F5427C" w:rsidP="00E306A0">
      <w:pPr>
        <w:spacing w:before="125" w:line="360" w:lineRule="auto"/>
        <w:ind w:firstLine="360"/>
        <w:jc w:val="both"/>
        <w:rPr>
          <w:rFonts w:ascii="Times New Roman" w:hAnsi="Times New Roman" w:cs="Times New Roman"/>
          <w:spacing w:val="-4"/>
          <w:sz w:val="24"/>
          <w:szCs w:val="24"/>
        </w:rPr>
      </w:pPr>
      <w:r w:rsidRPr="00F5427C">
        <w:rPr>
          <w:rFonts w:ascii="Times New Roman" w:hAnsi="Times New Roman" w:cs="Times New Roman"/>
          <w:spacing w:val="-4"/>
          <w:sz w:val="24"/>
          <w:szCs w:val="24"/>
        </w:rPr>
        <w:t>Topluma ve insanlığa sürekli değer katan dünya çapında bir araştırma üniversitesi olmaktır.</w:t>
      </w:r>
      <w:bookmarkStart w:id="6" w:name="_GoBack"/>
      <w:bookmarkEnd w:id="6"/>
    </w:p>
    <w:p w:rsidR="00F5427C" w:rsidRPr="00C06429" w:rsidRDefault="00F5427C" w:rsidP="00E306A0">
      <w:pPr>
        <w:spacing w:before="125" w:line="360" w:lineRule="auto"/>
        <w:ind w:firstLine="360"/>
        <w:jc w:val="both"/>
        <w:rPr>
          <w:rFonts w:ascii="Times New Roman" w:hAnsi="Times New Roman" w:cs="Times New Roman"/>
          <w:sz w:val="24"/>
          <w:szCs w:val="24"/>
        </w:rPr>
      </w:pPr>
    </w:p>
    <w:p w:rsidR="0082530F" w:rsidRPr="00C06429" w:rsidRDefault="002B50F3" w:rsidP="00AE7CFC">
      <w:pPr>
        <w:pStyle w:val="ListeParagraf"/>
        <w:numPr>
          <w:ilvl w:val="0"/>
          <w:numId w:val="2"/>
        </w:numPr>
        <w:autoSpaceDE w:val="0"/>
        <w:autoSpaceDN w:val="0"/>
        <w:adjustRightInd w:val="0"/>
        <w:spacing w:line="360" w:lineRule="auto"/>
        <w:jc w:val="both"/>
        <w:rPr>
          <w:rFonts w:ascii="Times New Roman" w:eastAsiaTheme="minorHAnsi" w:hAnsi="Times New Roman" w:cs="Times New Roman"/>
          <w:b/>
          <w:bCs/>
          <w:sz w:val="24"/>
          <w:szCs w:val="24"/>
          <w:lang w:eastAsia="en-US"/>
        </w:rPr>
      </w:pPr>
      <w:r w:rsidRPr="00C06429">
        <w:rPr>
          <w:rFonts w:ascii="Times New Roman" w:eastAsiaTheme="minorHAnsi" w:hAnsi="Times New Roman" w:cs="Times New Roman"/>
          <w:b/>
          <w:bCs/>
          <w:sz w:val="24"/>
          <w:szCs w:val="24"/>
          <w:lang w:eastAsia="en-US"/>
        </w:rPr>
        <w:t>SELÇUK ÜNİVERSİTESİ KALİTE POLİTİKASI</w:t>
      </w:r>
    </w:p>
    <w:p w:rsidR="0082530F" w:rsidRPr="00C06429" w:rsidRDefault="0082530F" w:rsidP="00E306A0">
      <w:pPr>
        <w:pStyle w:val="AralkYok"/>
        <w:spacing w:line="360" w:lineRule="auto"/>
        <w:ind w:firstLine="360"/>
        <w:jc w:val="both"/>
        <w:rPr>
          <w:rFonts w:ascii="Times New Roman" w:hAnsi="Times New Roman" w:cs="Times New Roman"/>
          <w:sz w:val="24"/>
          <w:szCs w:val="24"/>
        </w:rPr>
      </w:pPr>
    </w:p>
    <w:p w:rsidR="0037439C" w:rsidRPr="00C06429" w:rsidRDefault="00875964" w:rsidP="00E306A0">
      <w:pPr>
        <w:pStyle w:val="AralkYok"/>
        <w:spacing w:line="360" w:lineRule="auto"/>
        <w:ind w:firstLine="360"/>
        <w:jc w:val="both"/>
        <w:rPr>
          <w:rFonts w:ascii="Times New Roman" w:hAnsi="Times New Roman" w:cs="Times New Roman"/>
          <w:sz w:val="24"/>
          <w:szCs w:val="24"/>
        </w:rPr>
      </w:pPr>
      <w:r w:rsidRPr="00C06429">
        <w:rPr>
          <w:rFonts w:ascii="Times New Roman" w:hAnsi="Times New Roman" w:cs="Times New Roman"/>
          <w:sz w:val="24"/>
          <w:szCs w:val="24"/>
        </w:rPr>
        <w:t xml:space="preserve">Selçuk Üniversitesi, yükseköğretim ile ilgili evrensel değerleri içselleştiren, akademik özerkliğe, iç ve dış paydaş odaklılığa inanan ve bilimsel birikimini ve enerjisini Türkiye’nin 2023 </w:t>
      </w:r>
      <w:proofErr w:type="gramStart"/>
      <w:r w:rsidRPr="00C06429">
        <w:rPr>
          <w:rFonts w:ascii="Times New Roman" w:hAnsi="Times New Roman" w:cs="Times New Roman"/>
          <w:sz w:val="24"/>
          <w:szCs w:val="24"/>
        </w:rPr>
        <w:t>vizyonuyla</w:t>
      </w:r>
      <w:proofErr w:type="gramEnd"/>
      <w:r w:rsidRPr="00C06429">
        <w:rPr>
          <w:rFonts w:ascii="Times New Roman" w:hAnsi="Times New Roman" w:cs="Times New Roman"/>
          <w:sz w:val="24"/>
          <w:szCs w:val="24"/>
        </w:rPr>
        <w:t xml:space="preserve"> örtüştüren bir kalite politikasına sahiptir. </w:t>
      </w:r>
    </w:p>
    <w:p w:rsidR="00875964" w:rsidRPr="00C06429" w:rsidRDefault="00875964" w:rsidP="00E306A0">
      <w:pPr>
        <w:pStyle w:val="AralkYok"/>
        <w:spacing w:line="360" w:lineRule="auto"/>
        <w:ind w:firstLine="360"/>
        <w:jc w:val="both"/>
        <w:rPr>
          <w:rFonts w:ascii="Times New Roman" w:hAnsi="Times New Roman" w:cs="Times New Roman"/>
          <w:sz w:val="24"/>
          <w:szCs w:val="24"/>
        </w:rPr>
      </w:pPr>
      <w:r w:rsidRPr="00C06429">
        <w:rPr>
          <w:rFonts w:ascii="Times New Roman" w:hAnsi="Times New Roman" w:cs="Times New Roman"/>
          <w:sz w:val="24"/>
          <w:szCs w:val="24"/>
        </w:rPr>
        <w:t xml:space="preserve">Tüm birimler, etkin, verimli, rekabetçi, üstün performansa odaklanmış, uluslararası tanınırlığı ve saygınlığı olan girişimci bir dünya üniversitesi olmak amacına ulaşmak için kurumun </w:t>
      </w:r>
      <w:proofErr w:type="gramStart"/>
      <w:r w:rsidRPr="00C06429">
        <w:rPr>
          <w:rFonts w:ascii="Times New Roman" w:hAnsi="Times New Roman" w:cs="Times New Roman"/>
          <w:sz w:val="24"/>
          <w:szCs w:val="24"/>
        </w:rPr>
        <w:t>misyonu</w:t>
      </w:r>
      <w:proofErr w:type="gramEnd"/>
      <w:r w:rsidRPr="00C06429">
        <w:rPr>
          <w:rFonts w:ascii="Times New Roman" w:hAnsi="Times New Roman" w:cs="Times New Roman"/>
          <w:sz w:val="24"/>
          <w:szCs w:val="24"/>
        </w:rPr>
        <w:t xml:space="preserve"> ile uyumlu olacak şekilde stratejik amaç ve hedeflerini, bu amaç ve hedeflere ulaşmak için yapılması gereken faaliyetleri planlar ve yürütür. Yürütülen faaliyetlerin hedeflere ve amaçlara ulaşmadaki etkinliğini objektif verilere dayanarak değerlendirir ve günceller. Sağlanan iyileşme ve sürdürülebilirliği performans göstergeleriyle izler. </w:t>
      </w:r>
    </w:p>
    <w:p w:rsidR="0082530F" w:rsidRPr="00C06429" w:rsidRDefault="0082530F" w:rsidP="00E306A0">
      <w:pPr>
        <w:pStyle w:val="AralkYok"/>
        <w:spacing w:line="360" w:lineRule="auto"/>
        <w:ind w:firstLine="360"/>
        <w:jc w:val="both"/>
        <w:rPr>
          <w:rFonts w:ascii="Times New Roman" w:hAnsi="Times New Roman" w:cs="Times New Roman"/>
          <w:sz w:val="24"/>
          <w:szCs w:val="24"/>
        </w:rPr>
      </w:pPr>
    </w:p>
    <w:p w:rsidR="0082530F" w:rsidRPr="00C06429" w:rsidRDefault="00875964" w:rsidP="00AE7CFC">
      <w:pPr>
        <w:pStyle w:val="AralkYok"/>
        <w:numPr>
          <w:ilvl w:val="1"/>
          <w:numId w:val="2"/>
        </w:numPr>
        <w:spacing w:line="360" w:lineRule="auto"/>
        <w:jc w:val="both"/>
        <w:rPr>
          <w:rFonts w:ascii="Times New Roman" w:hAnsi="Times New Roman" w:cs="Times New Roman"/>
          <w:sz w:val="24"/>
          <w:szCs w:val="24"/>
        </w:rPr>
      </w:pPr>
      <w:r w:rsidRPr="00C06429">
        <w:rPr>
          <w:rFonts w:ascii="Times New Roman" w:hAnsi="Times New Roman" w:cs="Times New Roman"/>
          <w:b/>
          <w:sz w:val="24"/>
          <w:szCs w:val="24"/>
        </w:rPr>
        <w:t>Eğitim Politikası</w:t>
      </w:r>
      <w:r w:rsidRPr="00C06429">
        <w:rPr>
          <w:rFonts w:ascii="Times New Roman" w:hAnsi="Times New Roman" w:cs="Times New Roman"/>
          <w:sz w:val="24"/>
          <w:szCs w:val="24"/>
        </w:rPr>
        <w:t xml:space="preserve"> </w:t>
      </w:r>
    </w:p>
    <w:p w:rsidR="0084036D" w:rsidRPr="00C06429" w:rsidRDefault="0082530F" w:rsidP="00E306A0">
      <w:pPr>
        <w:pStyle w:val="AralkYok"/>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 xml:space="preserve">• </w:t>
      </w:r>
      <w:r w:rsidR="00875964" w:rsidRPr="00C06429">
        <w:rPr>
          <w:rFonts w:ascii="Times New Roman" w:hAnsi="Times New Roman" w:cs="Times New Roman"/>
          <w:sz w:val="24"/>
          <w:szCs w:val="24"/>
        </w:rPr>
        <w:t>Etkin öğrenme için bilimsel ve teknolojik olanaklardan yararlanarak öğrenci merkezli</w:t>
      </w:r>
      <w:r w:rsidR="0084036D" w:rsidRPr="00C06429">
        <w:rPr>
          <w:rFonts w:ascii="Times New Roman" w:hAnsi="Times New Roman" w:cs="Times New Roman"/>
          <w:sz w:val="24"/>
          <w:szCs w:val="24"/>
        </w:rPr>
        <w:t xml:space="preserve"> </w:t>
      </w:r>
      <w:r w:rsidR="00875964" w:rsidRPr="00C06429">
        <w:rPr>
          <w:rFonts w:ascii="Times New Roman" w:hAnsi="Times New Roman" w:cs="Times New Roman"/>
          <w:sz w:val="24"/>
          <w:szCs w:val="24"/>
        </w:rPr>
        <w:t xml:space="preserve">eğitim merkezi olmak,  </w:t>
      </w:r>
    </w:p>
    <w:p w:rsidR="0084036D" w:rsidRPr="00C06429" w:rsidRDefault="0082530F" w:rsidP="00E306A0">
      <w:pPr>
        <w:pStyle w:val="AralkYok"/>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 xml:space="preserve">• </w:t>
      </w:r>
      <w:r w:rsidR="00875964" w:rsidRPr="00C06429">
        <w:rPr>
          <w:rFonts w:ascii="Times New Roman" w:hAnsi="Times New Roman" w:cs="Times New Roman"/>
          <w:sz w:val="24"/>
          <w:szCs w:val="24"/>
        </w:rPr>
        <w:t xml:space="preserve">Uluslararası eğitim standartlarına uygun programlar sunmak, ulusal ve </w:t>
      </w:r>
      <w:r w:rsidRPr="00C06429">
        <w:rPr>
          <w:rFonts w:ascii="Times New Roman" w:hAnsi="Times New Roman" w:cs="Times New Roman"/>
          <w:sz w:val="24"/>
          <w:szCs w:val="24"/>
        </w:rPr>
        <w:t>uluslar</w:t>
      </w:r>
      <w:r w:rsidR="0084036D" w:rsidRPr="00C06429">
        <w:rPr>
          <w:rFonts w:ascii="Times New Roman" w:hAnsi="Times New Roman" w:cs="Times New Roman"/>
          <w:sz w:val="24"/>
          <w:szCs w:val="24"/>
        </w:rPr>
        <w:t xml:space="preserve">arası </w:t>
      </w:r>
      <w:r w:rsidR="00875964" w:rsidRPr="00C06429">
        <w:rPr>
          <w:rFonts w:ascii="Times New Roman" w:hAnsi="Times New Roman" w:cs="Times New Roman"/>
          <w:sz w:val="24"/>
          <w:szCs w:val="24"/>
        </w:rPr>
        <w:t xml:space="preserve">eğitim işbirliklerini güçlendirmek,  </w:t>
      </w:r>
    </w:p>
    <w:p w:rsidR="0084036D" w:rsidRPr="00C06429" w:rsidRDefault="0082530F" w:rsidP="00E306A0">
      <w:pPr>
        <w:pStyle w:val="AralkYok"/>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 xml:space="preserve">• </w:t>
      </w:r>
      <w:r w:rsidR="00875964" w:rsidRPr="00C06429">
        <w:rPr>
          <w:rFonts w:ascii="Times New Roman" w:hAnsi="Times New Roman" w:cs="Times New Roman"/>
          <w:sz w:val="24"/>
          <w:szCs w:val="24"/>
        </w:rPr>
        <w:t>Öğrenci merkezli eğitim-öğretim anlayışını benimseyerek, öğrencinin öğrenmesini</w:t>
      </w:r>
      <w:r w:rsidR="0084036D" w:rsidRPr="00C06429">
        <w:rPr>
          <w:rFonts w:ascii="Times New Roman" w:hAnsi="Times New Roman" w:cs="Times New Roman"/>
          <w:sz w:val="24"/>
          <w:szCs w:val="24"/>
        </w:rPr>
        <w:t xml:space="preserve"> </w:t>
      </w:r>
      <w:r w:rsidR="00875964" w:rsidRPr="00C06429">
        <w:rPr>
          <w:rFonts w:ascii="Times New Roman" w:hAnsi="Times New Roman" w:cs="Times New Roman"/>
          <w:sz w:val="24"/>
          <w:szCs w:val="24"/>
        </w:rPr>
        <w:t xml:space="preserve">desteklemek üzere gerekli kaynakların yeterliliğini ve programlara uygunluğunu sağlamak. </w:t>
      </w:r>
    </w:p>
    <w:p w:rsidR="0084036D" w:rsidRPr="00C06429" w:rsidRDefault="0084036D" w:rsidP="00E306A0">
      <w:pPr>
        <w:pStyle w:val="AralkYok"/>
        <w:spacing w:line="360" w:lineRule="auto"/>
        <w:jc w:val="both"/>
        <w:rPr>
          <w:rFonts w:ascii="Times New Roman" w:hAnsi="Times New Roman" w:cs="Times New Roman"/>
          <w:sz w:val="24"/>
          <w:szCs w:val="24"/>
        </w:rPr>
      </w:pPr>
    </w:p>
    <w:p w:rsidR="0084036D" w:rsidRPr="00C06429" w:rsidRDefault="0082530F" w:rsidP="00AE7CFC">
      <w:pPr>
        <w:pStyle w:val="AralkYok"/>
        <w:numPr>
          <w:ilvl w:val="1"/>
          <w:numId w:val="2"/>
        </w:numPr>
        <w:spacing w:line="360" w:lineRule="auto"/>
        <w:jc w:val="both"/>
        <w:rPr>
          <w:rFonts w:ascii="Times New Roman" w:hAnsi="Times New Roman" w:cs="Times New Roman"/>
          <w:sz w:val="24"/>
          <w:szCs w:val="24"/>
        </w:rPr>
      </w:pPr>
      <w:r w:rsidRPr="00C06429">
        <w:rPr>
          <w:rFonts w:ascii="Times New Roman" w:hAnsi="Times New Roman" w:cs="Times New Roman"/>
          <w:b/>
          <w:sz w:val="24"/>
          <w:szCs w:val="24"/>
        </w:rPr>
        <w:t>Araştırma Politikası</w:t>
      </w:r>
    </w:p>
    <w:p w:rsidR="0084036D" w:rsidRPr="00C06429" w:rsidRDefault="0082530F" w:rsidP="00E306A0">
      <w:pPr>
        <w:pStyle w:val="AralkYok"/>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lastRenderedPageBreak/>
        <w:t xml:space="preserve">• </w:t>
      </w:r>
      <w:r w:rsidR="00875964" w:rsidRPr="00C06429">
        <w:rPr>
          <w:rFonts w:ascii="Times New Roman" w:hAnsi="Times New Roman" w:cs="Times New Roman"/>
          <w:sz w:val="24"/>
          <w:szCs w:val="24"/>
        </w:rPr>
        <w:t xml:space="preserve">Katma değeri yüksek ve nitelikli bilimsel çalışmalar yürüterek Türkiye’nin </w:t>
      </w:r>
      <w:proofErr w:type="gramStart"/>
      <w:r w:rsidR="00875964" w:rsidRPr="00C06429">
        <w:rPr>
          <w:rFonts w:ascii="Times New Roman" w:hAnsi="Times New Roman" w:cs="Times New Roman"/>
          <w:sz w:val="24"/>
          <w:szCs w:val="24"/>
        </w:rPr>
        <w:t>vizyonunun</w:t>
      </w:r>
      <w:proofErr w:type="gramEnd"/>
      <w:r w:rsidR="0084036D" w:rsidRPr="00C06429">
        <w:rPr>
          <w:rFonts w:ascii="Times New Roman" w:hAnsi="Times New Roman" w:cs="Times New Roman"/>
          <w:sz w:val="24"/>
          <w:szCs w:val="24"/>
        </w:rPr>
        <w:t xml:space="preserve"> </w:t>
      </w:r>
      <w:r w:rsidR="00875964" w:rsidRPr="00C06429">
        <w:rPr>
          <w:rFonts w:ascii="Times New Roman" w:hAnsi="Times New Roman" w:cs="Times New Roman"/>
          <w:sz w:val="24"/>
          <w:szCs w:val="24"/>
        </w:rPr>
        <w:t xml:space="preserve">gerçekleşmesine katkıda bulunmak, </w:t>
      </w:r>
    </w:p>
    <w:p w:rsidR="0084036D" w:rsidRPr="00C06429" w:rsidRDefault="0082530F" w:rsidP="00E306A0">
      <w:pPr>
        <w:pStyle w:val="AralkYok"/>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 xml:space="preserve">• </w:t>
      </w:r>
      <w:r w:rsidR="00875964" w:rsidRPr="00C06429">
        <w:rPr>
          <w:rFonts w:ascii="Times New Roman" w:hAnsi="Times New Roman" w:cs="Times New Roman"/>
          <w:sz w:val="24"/>
          <w:szCs w:val="24"/>
        </w:rPr>
        <w:t>Sanayi, endüstri ve sektör ile işbirliği yaparak, ulusal ve uluslararası ortak projeler</w:t>
      </w:r>
      <w:r w:rsidR="0084036D" w:rsidRPr="00C06429">
        <w:rPr>
          <w:rFonts w:ascii="Times New Roman" w:hAnsi="Times New Roman" w:cs="Times New Roman"/>
          <w:sz w:val="24"/>
          <w:szCs w:val="24"/>
        </w:rPr>
        <w:t xml:space="preserve"> </w:t>
      </w:r>
      <w:r w:rsidR="00875964" w:rsidRPr="00C06429">
        <w:rPr>
          <w:rFonts w:ascii="Times New Roman" w:hAnsi="Times New Roman" w:cs="Times New Roman"/>
          <w:sz w:val="24"/>
          <w:szCs w:val="24"/>
        </w:rPr>
        <w:t xml:space="preserve">yürütmek,  </w:t>
      </w:r>
    </w:p>
    <w:p w:rsidR="0084036D" w:rsidRPr="00C06429" w:rsidRDefault="0082530F" w:rsidP="00E306A0">
      <w:pPr>
        <w:pStyle w:val="AralkYok"/>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 xml:space="preserve">• </w:t>
      </w:r>
      <w:r w:rsidR="00875964" w:rsidRPr="00C06429">
        <w:rPr>
          <w:rFonts w:ascii="Times New Roman" w:hAnsi="Times New Roman" w:cs="Times New Roman"/>
          <w:sz w:val="24"/>
          <w:szCs w:val="24"/>
        </w:rPr>
        <w:t>Nitelikli bilimsel çalışmaları desteklemek ve yürütmek,</w:t>
      </w:r>
    </w:p>
    <w:p w:rsidR="0084036D" w:rsidRPr="00C06429" w:rsidRDefault="0082530F" w:rsidP="00E306A0">
      <w:pPr>
        <w:pStyle w:val="AralkYok"/>
        <w:spacing w:line="360" w:lineRule="auto"/>
        <w:jc w:val="both"/>
        <w:rPr>
          <w:rFonts w:ascii="Times New Roman" w:hAnsi="Times New Roman" w:cs="Times New Roman"/>
          <w:sz w:val="24"/>
          <w:szCs w:val="24"/>
        </w:rPr>
      </w:pPr>
      <w:proofErr w:type="gramStart"/>
      <w:r w:rsidRPr="00C06429">
        <w:rPr>
          <w:rFonts w:ascii="Times New Roman" w:hAnsi="Times New Roman" w:cs="Times New Roman"/>
          <w:sz w:val="24"/>
          <w:szCs w:val="24"/>
        </w:rPr>
        <w:t xml:space="preserve">• </w:t>
      </w:r>
      <w:r w:rsidR="00875964" w:rsidRPr="00C06429">
        <w:rPr>
          <w:rFonts w:ascii="Times New Roman" w:hAnsi="Times New Roman" w:cs="Times New Roman"/>
          <w:sz w:val="24"/>
          <w:szCs w:val="24"/>
        </w:rPr>
        <w:t>Öğrenci ve öğretim elemanlarının niteliklerini geliştirmek ve bilimsel başarılarını</w:t>
      </w:r>
      <w:r w:rsidR="0084036D" w:rsidRPr="00C06429">
        <w:rPr>
          <w:rFonts w:ascii="Times New Roman" w:hAnsi="Times New Roman" w:cs="Times New Roman"/>
          <w:sz w:val="24"/>
          <w:szCs w:val="24"/>
        </w:rPr>
        <w:t xml:space="preserve"> </w:t>
      </w:r>
      <w:r w:rsidR="00875964" w:rsidRPr="00C06429">
        <w:rPr>
          <w:rFonts w:ascii="Times New Roman" w:hAnsi="Times New Roman" w:cs="Times New Roman"/>
          <w:sz w:val="24"/>
          <w:szCs w:val="24"/>
        </w:rPr>
        <w:t xml:space="preserve">desteklemek. </w:t>
      </w:r>
      <w:proofErr w:type="gramEnd"/>
    </w:p>
    <w:p w:rsidR="0084036D" w:rsidRPr="00C06429" w:rsidRDefault="0084036D" w:rsidP="00E306A0">
      <w:pPr>
        <w:pStyle w:val="AralkYok"/>
        <w:spacing w:line="360" w:lineRule="auto"/>
        <w:jc w:val="both"/>
        <w:rPr>
          <w:rFonts w:ascii="Times New Roman" w:hAnsi="Times New Roman" w:cs="Times New Roman"/>
          <w:sz w:val="24"/>
          <w:szCs w:val="24"/>
        </w:rPr>
      </w:pPr>
    </w:p>
    <w:p w:rsidR="0084036D" w:rsidRPr="00C06429" w:rsidRDefault="0082530F" w:rsidP="00AE7CFC">
      <w:pPr>
        <w:pStyle w:val="AralkYok"/>
        <w:numPr>
          <w:ilvl w:val="1"/>
          <w:numId w:val="2"/>
        </w:numPr>
        <w:spacing w:line="360" w:lineRule="auto"/>
        <w:jc w:val="both"/>
        <w:rPr>
          <w:rFonts w:ascii="Times New Roman" w:hAnsi="Times New Roman" w:cs="Times New Roman"/>
          <w:sz w:val="24"/>
          <w:szCs w:val="24"/>
        </w:rPr>
      </w:pPr>
      <w:r w:rsidRPr="00C06429">
        <w:rPr>
          <w:rFonts w:ascii="Times New Roman" w:hAnsi="Times New Roman" w:cs="Times New Roman"/>
          <w:b/>
          <w:sz w:val="24"/>
          <w:szCs w:val="24"/>
        </w:rPr>
        <w:t>Yönetim Politikası</w:t>
      </w:r>
    </w:p>
    <w:p w:rsidR="0084036D" w:rsidRPr="00C06429" w:rsidRDefault="0082530F" w:rsidP="00E306A0">
      <w:pPr>
        <w:pStyle w:val="AralkYok"/>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 xml:space="preserve">• </w:t>
      </w:r>
      <w:r w:rsidR="00875964" w:rsidRPr="00C06429">
        <w:rPr>
          <w:rFonts w:ascii="Times New Roman" w:hAnsi="Times New Roman" w:cs="Times New Roman"/>
          <w:sz w:val="24"/>
          <w:szCs w:val="24"/>
        </w:rPr>
        <w:t>Öğrenci ve diğer paydaşların memnuniyetine odaklı eğitim-öğretim ve yönetim</w:t>
      </w:r>
      <w:r w:rsidR="0084036D" w:rsidRPr="00C06429">
        <w:rPr>
          <w:rFonts w:ascii="Times New Roman" w:hAnsi="Times New Roman" w:cs="Times New Roman"/>
          <w:sz w:val="24"/>
          <w:szCs w:val="24"/>
        </w:rPr>
        <w:t xml:space="preserve"> </w:t>
      </w:r>
      <w:r w:rsidR="00875964" w:rsidRPr="00C06429">
        <w:rPr>
          <w:rFonts w:ascii="Times New Roman" w:hAnsi="Times New Roman" w:cs="Times New Roman"/>
          <w:sz w:val="24"/>
          <w:szCs w:val="24"/>
        </w:rPr>
        <w:t xml:space="preserve">sistemini benimsemek,  </w:t>
      </w:r>
    </w:p>
    <w:p w:rsidR="0084036D" w:rsidRPr="00C06429" w:rsidRDefault="0082530F" w:rsidP="00E306A0">
      <w:pPr>
        <w:pStyle w:val="AralkYok"/>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 xml:space="preserve">• </w:t>
      </w:r>
      <w:r w:rsidR="00875964" w:rsidRPr="00C06429">
        <w:rPr>
          <w:rFonts w:ascii="Times New Roman" w:hAnsi="Times New Roman" w:cs="Times New Roman"/>
          <w:sz w:val="24"/>
          <w:szCs w:val="24"/>
        </w:rPr>
        <w:t>Süreç odaklı sürekli iyileştirme ve geliştirme amacıyla; Eğitim-öğretim faaliyetlerinin</w:t>
      </w:r>
      <w:r w:rsidR="00875964" w:rsidRPr="00C06429">
        <w:rPr>
          <w:rFonts w:ascii="Times New Roman" w:hAnsi="Times New Roman" w:cs="Times New Roman"/>
          <w:sz w:val="24"/>
          <w:szCs w:val="24"/>
        </w:rPr>
        <w:sym w:font="Symbol" w:char="F0D8"/>
      </w:r>
      <w:r w:rsidR="00875964" w:rsidRPr="00C06429">
        <w:rPr>
          <w:rFonts w:ascii="Times New Roman" w:hAnsi="Times New Roman" w:cs="Times New Roman"/>
          <w:sz w:val="24"/>
          <w:szCs w:val="24"/>
        </w:rPr>
        <w:t xml:space="preserve"> geliştirilmesi, güncellenmesi ve yürütülmesinde iç ve dış paydaşları önemsemek ve etkin çıktılar ile paydaşlara katkı sağlamak,  </w:t>
      </w:r>
    </w:p>
    <w:p w:rsidR="0084036D" w:rsidRPr="00C06429" w:rsidRDefault="0082530F" w:rsidP="00E306A0">
      <w:pPr>
        <w:pStyle w:val="AralkYok"/>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 xml:space="preserve">• </w:t>
      </w:r>
      <w:r w:rsidR="00875964" w:rsidRPr="00C06429">
        <w:rPr>
          <w:rFonts w:ascii="Times New Roman" w:hAnsi="Times New Roman" w:cs="Times New Roman"/>
          <w:sz w:val="24"/>
          <w:szCs w:val="24"/>
        </w:rPr>
        <w:t>Eğitim-öğretim, araştırma-geliştirme ve her türlü hizmet alanlarını geliştirerek, güncel</w:t>
      </w:r>
      <w:r w:rsidR="0084036D" w:rsidRPr="00C06429">
        <w:rPr>
          <w:rFonts w:ascii="Times New Roman" w:hAnsi="Times New Roman" w:cs="Times New Roman"/>
          <w:sz w:val="24"/>
          <w:szCs w:val="24"/>
        </w:rPr>
        <w:t xml:space="preserve"> </w:t>
      </w:r>
      <w:r w:rsidR="00875964" w:rsidRPr="00C06429">
        <w:rPr>
          <w:rFonts w:ascii="Times New Roman" w:hAnsi="Times New Roman" w:cs="Times New Roman"/>
          <w:sz w:val="24"/>
          <w:szCs w:val="24"/>
        </w:rPr>
        <w:t xml:space="preserve">ve dinamik yönetim sürecini sürdürmek.  </w:t>
      </w:r>
    </w:p>
    <w:p w:rsidR="00797951" w:rsidRPr="00C06429" w:rsidRDefault="0082530F" w:rsidP="00E306A0">
      <w:pPr>
        <w:pStyle w:val="AralkYok"/>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 xml:space="preserve">• </w:t>
      </w:r>
      <w:r w:rsidR="00875964" w:rsidRPr="00C06429">
        <w:rPr>
          <w:rFonts w:ascii="Times New Roman" w:hAnsi="Times New Roman" w:cs="Times New Roman"/>
          <w:sz w:val="24"/>
          <w:szCs w:val="24"/>
        </w:rPr>
        <w:t>Kaynakların etkin kullanımını sağlayarak verimlilik ve kalite odaklı üniversite ortamını</w:t>
      </w:r>
      <w:r w:rsidR="0084036D" w:rsidRPr="00C06429">
        <w:rPr>
          <w:rFonts w:ascii="Times New Roman" w:hAnsi="Times New Roman" w:cs="Times New Roman"/>
          <w:sz w:val="24"/>
          <w:szCs w:val="24"/>
        </w:rPr>
        <w:t xml:space="preserve"> </w:t>
      </w:r>
      <w:r w:rsidR="00875964" w:rsidRPr="00C06429">
        <w:rPr>
          <w:rFonts w:ascii="Times New Roman" w:hAnsi="Times New Roman" w:cs="Times New Roman"/>
          <w:sz w:val="24"/>
          <w:szCs w:val="24"/>
        </w:rPr>
        <w:t xml:space="preserve">tüm paydaşlar için bir yaşam biçimi haline getirmek. </w:t>
      </w:r>
    </w:p>
    <w:p w:rsidR="0082530F" w:rsidRPr="00C06429" w:rsidRDefault="0082530F" w:rsidP="00E306A0">
      <w:pPr>
        <w:pStyle w:val="AralkYok"/>
        <w:spacing w:line="360" w:lineRule="auto"/>
        <w:jc w:val="both"/>
        <w:rPr>
          <w:rFonts w:ascii="Times New Roman" w:hAnsi="Times New Roman" w:cs="Times New Roman"/>
          <w:sz w:val="24"/>
          <w:szCs w:val="24"/>
        </w:rPr>
      </w:pPr>
    </w:p>
    <w:p w:rsidR="00797951" w:rsidRPr="00C06429" w:rsidRDefault="00875964" w:rsidP="00AE7CFC">
      <w:pPr>
        <w:pStyle w:val="AralkYok"/>
        <w:numPr>
          <w:ilvl w:val="1"/>
          <w:numId w:val="2"/>
        </w:numPr>
        <w:spacing w:line="360" w:lineRule="auto"/>
        <w:jc w:val="both"/>
        <w:rPr>
          <w:rFonts w:ascii="Times New Roman" w:hAnsi="Times New Roman" w:cs="Times New Roman"/>
          <w:sz w:val="24"/>
          <w:szCs w:val="24"/>
        </w:rPr>
      </w:pPr>
      <w:r w:rsidRPr="00C06429">
        <w:rPr>
          <w:rFonts w:ascii="Times New Roman" w:hAnsi="Times New Roman" w:cs="Times New Roman"/>
          <w:b/>
          <w:sz w:val="24"/>
          <w:szCs w:val="24"/>
        </w:rPr>
        <w:t>Selçuk Ün</w:t>
      </w:r>
      <w:r w:rsidR="0082530F" w:rsidRPr="00C06429">
        <w:rPr>
          <w:rFonts w:ascii="Times New Roman" w:hAnsi="Times New Roman" w:cs="Times New Roman"/>
          <w:b/>
          <w:sz w:val="24"/>
          <w:szCs w:val="24"/>
        </w:rPr>
        <w:t>iversitesinin Temel Değerleri</w:t>
      </w:r>
    </w:p>
    <w:p w:rsidR="00797951" w:rsidRPr="00C06429" w:rsidRDefault="00797951" w:rsidP="00E306A0">
      <w:pPr>
        <w:pStyle w:val="AralkYok"/>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 xml:space="preserve">• Bilimin evrenselliği ve akademik özgürlük </w:t>
      </w:r>
    </w:p>
    <w:p w:rsidR="00797951" w:rsidRPr="00C06429" w:rsidRDefault="00797951" w:rsidP="00E306A0">
      <w:pPr>
        <w:pStyle w:val="AralkYok"/>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 xml:space="preserve">• Kurumsal özerklik </w:t>
      </w:r>
    </w:p>
    <w:p w:rsidR="00797951" w:rsidRPr="00C06429" w:rsidRDefault="00797951" w:rsidP="00E306A0">
      <w:pPr>
        <w:pStyle w:val="AralkYok"/>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 xml:space="preserve">• Şeffaf, hesap verebilir, katılımcı ve paydaş işbirliğine dayalı bir yönetişim </w:t>
      </w:r>
    </w:p>
    <w:p w:rsidR="00797951" w:rsidRPr="00C06429" w:rsidRDefault="00797951" w:rsidP="00E306A0">
      <w:pPr>
        <w:pStyle w:val="AralkYok"/>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 xml:space="preserve">• Sürdürülebilir kalite yönetimi </w:t>
      </w:r>
    </w:p>
    <w:p w:rsidR="00797951" w:rsidRPr="00C06429" w:rsidRDefault="00797951" w:rsidP="00E306A0">
      <w:pPr>
        <w:pStyle w:val="AralkYok"/>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 xml:space="preserve">• Öğrenci odaklılık </w:t>
      </w:r>
    </w:p>
    <w:p w:rsidR="00797951" w:rsidRPr="00C06429" w:rsidRDefault="00797951" w:rsidP="00E306A0">
      <w:pPr>
        <w:pStyle w:val="AralkYok"/>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 xml:space="preserve">• Doğaya duyarlılık </w:t>
      </w:r>
    </w:p>
    <w:p w:rsidR="00797951" w:rsidRPr="00C06429" w:rsidRDefault="00797951" w:rsidP="00E306A0">
      <w:pPr>
        <w:pStyle w:val="AralkYok"/>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 xml:space="preserve">• Farkındalık yaratan sosyal sorumluluk bilinci </w:t>
      </w:r>
    </w:p>
    <w:p w:rsidR="005E424B" w:rsidRPr="00C06429" w:rsidRDefault="00797951" w:rsidP="00E306A0">
      <w:pPr>
        <w:pStyle w:val="AralkYok"/>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 Etik değerlere bağlılık</w:t>
      </w:r>
    </w:p>
    <w:p w:rsidR="0082530F" w:rsidRPr="00C06429" w:rsidRDefault="0082530F" w:rsidP="00E306A0">
      <w:pPr>
        <w:pStyle w:val="AralkYok"/>
        <w:spacing w:line="360" w:lineRule="auto"/>
        <w:jc w:val="both"/>
        <w:rPr>
          <w:rFonts w:ascii="Times New Roman" w:hAnsi="Times New Roman" w:cs="Times New Roman"/>
          <w:sz w:val="24"/>
          <w:szCs w:val="24"/>
        </w:rPr>
      </w:pPr>
    </w:p>
    <w:p w:rsidR="005E424B" w:rsidRPr="00C06429" w:rsidRDefault="005E424B" w:rsidP="00AE7CFC">
      <w:pPr>
        <w:pStyle w:val="AralkYok"/>
        <w:numPr>
          <w:ilvl w:val="1"/>
          <w:numId w:val="2"/>
        </w:numPr>
        <w:spacing w:line="360" w:lineRule="auto"/>
        <w:jc w:val="both"/>
        <w:rPr>
          <w:rFonts w:ascii="Times New Roman" w:hAnsi="Times New Roman" w:cs="Times New Roman"/>
          <w:sz w:val="24"/>
          <w:szCs w:val="24"/>
        </w:rPr>
      </w:pPr>
      <w:r w:rsidRPr="00C06429">
        <w:rPr>
          <w:rFonts w:ascii="Times New Roman" w:eastAsiaTheme="minorHAnsi" w:hAnsi="Times New Roman" w:cs="Times New Roman"/>
          <w:b/>
          <w:bCs/>
          <w:sz w:val="24"/>
          <w:szCs w:val="24"/>
          <w:lang w:eastAsia="en-US"/>
        </w:rPr>
        <w:t xml:space="preserve">Kapsam </w:t>
      </w:r>
    </w:p>
    <w:p w:rsidR="005E424B" w:rsidRPr="00C06429" w:rsidRDefault="005E424B" w:rsidP="00E306A0">
      <w:pPr>
        <w:autoSpaceDE w:val="0"/>
        <w:autoSpaceDN w:val="0"/>
        <w:adjustRightInd w:val="0"/>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lastRenderedPageBreak/>
        <w:t>Kalite El Kitabı, TS EN ISO 9</w:t>
      </w:r>
      <w:r w:rsidR="00EF3685" w:rsidRPr="00C06429">
        <w:rPr>
          <w:rFonts w:ascii="Times New Roman" w:eastAsiaTheme="minorHAnsi" w:hAnsi="Times New Roman" w:cs="Times New Roman"/>
          <w:sz w:val="24"/>
          <w:szCs w:val="24"/>
          <w:lang w:eastAsia="en-US"/>
        </w:rPr>
        <w:t>001:2015 standardı şartlarını ve Üniversitemizin</w:t>
      </w:r>
      <w:r w:rsidRPr="00C06429">
        <w:rPr>
          <w:rFonts w:ascii="Times New Roman" w:eastAsiaTheme="minorHAnsi" w:hAnsi="Times New Roman" w:cs="Times New Roman"/>
          <w:sz w:val="24"/>
          <w:szCs w:val="24"/>
          <w:lang w:eastAsia="en-US"/>
        </w:rPr>
        <w:t xml:space="preserve"> tüm birimlerini kapsamaktadır.</w:t>
      </w:r>
    </w:p>
    <w:p w:rsidR="005B36FB" w:rsidRPr="00C06429" w:rsidRDefault="005B36FB" w:rsidP="00AE7CFC">
      <w:pPr>
        <w:pStyle w:val="ListeParagraf"/>
        <w:numPr>
          <w:ilvl w:val="1"/>
          <w:numId w:val="2"/>
        </w:numPr>
        <w:autoSpaceDE w:val="0"/>
        <w:autoSpaceDN w:val="0"/>
        <w:adjustRightInd w:val="0"/>
        <w:spacing w:line="360" w:lineRule="auto"/>
        <w:jc w:val="both"/>
        <w:rPr>
          <w:rFonts w:ascii="Times New Roman" w:eastAsiaTheme="minorHAnsi" w:hAnsi="Times New Roman" w:cs="Times New Roman"/>
          <w:b/>
          <w:bCs/>
          <w:sz w:val="24"/>
          <w:szCs w:val="24"/>
          <w:lang w:eastAsia="en-US"/>
        </w:rPr>
      </w:pPr>
      <w:r w:rsidRPr="00C06429">
        <w:rPr>
          <w:rFonts w:ascii="Times New Roman" w:eastAsiaTheme="minorHAnsi" w:hAnsi="Times New Roman" w:cs="Times New Roman"/>
          <w:b/>
          <w:bCs/>
          <w:sz w:val="24"/>
          <w:szCs w:val="24"/>
          <w:lang w:eastAsia="en-US"/>
        </w:rPr>
        <w:t xml:space="preserve">İletişim </w:t>
      </w:r>
    </w:p>
    <w:p w:rsidR="005B36FB" w:rsidRPr="00C06429" w:rsidRDefault="005B36FB" w:rsidP="00E306A0">
      <w:pPr>
        <w:pStyle w:val="AralkYok"/>
        <w:spacing w:line="360" w:lineRule="auto"/>
        <w:jc w:val="both"/>
        <w:rPr>
          <w:rFonts w:ascii="Times New Roman" w:eastAsiaTheme="minorHAnsi" w:hAnsi="Times New Roman" w:cs="Times New Roman"/>
          <w:sz w:val="24"/>
          <w:szCs w:val="24"/>
          <w:lang w:eastAsia="en-US"/>
        </w:rPr>
      </w:pPr>
      <w:proofErr w:type="gramStart"/>
      <w:r w:rsidRPr="00C06429">
        <w:rPr>
          <w:rFonts w:ascii="Times New Roman" w:eastAsiaTheme="minorHAnsi" w:hAnsi="Times New Roman" w:cs="Times New Roman"/>
          <w:b/>
          <w:bCs/>
          <w:sz w:val="24"/>
          <w:szCs w:val="24"/>
          <w:lang w:eastAsia="en-US"/>
        </w:rPr>
        <w:t xml:space="preserve">Unvanı : </w:t>
      </w:r>
      <w:r w:rsidRPr="00C06429">
        <w:rPr>
          <w:rFonts w:ascii="Times New Roman" w:eastAsiaTheme="minorHAnsi" w:hAnsi="Times New Roman" w:cs="Times New Roman"/>
          <w:sz w:val="24"/>
          <w:szCs w:val="24"/>
          <w:lang w:eastAsia="en-US"/>
        </w:rPr>
        <w:t>T</w:t>
      </w:r>
      <w:proofErr w:type="gramEnd"/>
      <w:r w:rsidRPr="00C06429">
        <w:rPr>
          <w:rFonts w:ascii="Times New Roman" w:eastAsiaTheme="minorHAnsi" w:hAnsi="Times New Roman" w:cs="Times New Roman"/>
          <w:sz w:val="24"/>
          <w:szCs w:val="24"/>
          <w:lang w:eastAsia="en-US"/>
        </w:rPr>
        <w:t xml:space="preserve">.C. Selçuk Üniversitesi </w:t>
      </w:r>
    </w:p>
    <w:p w:rsidR="005B36FB" w:rsidRPr="00C06429" w:rsidRDefault="005B36FB" w:rsidP="00E306A0">
      <w:pPr>
        <w:pStyle w:val="AralkYok"/>
        <w:spacing w:line="360" w:lineRule="auto"/>
        <w:jc w:val="both"/>
        <w:rPr>
          <w:rFonts w:ascii="Times New Roman" w:eastAsiaTheme="minorHAnsi" w:hAnsi="Times New Roman" w:cs="Times New Roman"/>
          <w:sz w:val="24"/>
          <w:szCs w:val="24"/>
          <w:lang w:eastAsia="en-US"/>
        </w:rPr>
      </w:pPr>
      <w:proofErr w:type="gramStart"/>
      <w:r w:rsidRPr="00C06429">
        <w:rPr>
          <w:rFonts w:ascii="Times New Roman" w:eastAsiaTheme="minorHAnsi" w:hAnsi="Times New Roman" w:cs="Times New Roman"/>
          <w:b/>
          <w:bCs/>
          <w:sz w:val="24"/>
          <w:szCs w:val="24"/>
          <w:lang w:eastAsia="en-US"/>
        </w:rPr>
        <w:t xml:space="preserve">Adresi : </w:t>
      </w:r>
      <w:r w:rsidR="009E5097" w:rsidRPr="00C06429">
        <w:rPr>
          <w:rFonts w:ascii="Times New Roman" w:eastAsiaTheme="minorHAnsi" w:hAnsi="Times New Roman" w:cs="Times New Roman"/>
          <w:bCs/>
          <w:sz w:val="24"/>
          <w:szCs w:val="24"/>
          <w:lang w:eastAsia="en-US"/>
        </w:rPr>
        <w:t>Selçuk</w:t>
      </w:r>
      <w:proofErr w:type="gramEnd"/>
      <w:r w:rsidR="009E5097" w:rsidRPr="00C06429">
        <w:rPr>
          <w:rFonts w:ascii="Times New Roman" w:eastAsiaTheme="minorHAnsi" w:hAnsi="Times New Roman" w:cs="Times New Roman"/>
          <w:bCs/>
          <w:sz w:val="24"/>
          <w:szCs w:val="24"/>
          <w:lang w:eastAsia="en-US"/>
        </w:rPr>
        <w:t xml:space="preserve"> Üniversitesi Rektörlüğü, </w:t>
      </w:r>
      <w:proofErr w:type="spellStart"/>
      <w:r w:rsidR="009E5097" w:rsidRPr="00C06429">
        <w:rPr>
          <w:rFonts w:ascii="Times New Roman" w:eastAsiaTheme="minorHAnsi" w:hAnsi="Times New Roman" w:cs="Times New Roman"/>
          <w:bCs/>
          <w:sz w:val="24"/>
          <w:szCs w:val="24"/>
          <w:lang w:eastAsia="en-US"/>
        </w:rPr>
        <w:t>Alaaddin</w:t>
      </w:r>
      <w:proofErr w:type="spellEnd"/>
      <w:r w:rsidR="009E5097" w:rsidRPr="00C06429">
        <w:rPr>
          <w:rFonts w:ascii="Times New Roman" w:eastAsiaTheme="minorHAnsi" w:hAnsi="Times New Roman" w:cs="Times New Roman"/>
          <w:bCs/>
          <w:sz w:val="24"/>
          <w:szCs w:val="24"/>
          <w:lang w:eastAsia="en-US"/>
        </w:rPr>
        <w:t xml:space="preserve"> Keykubat Yerleşkesi Akademi Mahallesi Yeni İstanbul Caddesi No:369 Posta Kodu:42130 Selçuklu-Konya/TÜRKİYE</w:t>
      </w:r>
    </w:p>
    <w:p w:rsidR="005B36FB" w:rsidRPr="00C06429" w:rsidRDefault="005B36FB" w:rsidP="00E306A0">
      <w:pPr>
        <w:pStyle w:val="AralkYok"/>
        <w:spacing w:line="360" w:lineRule="auto"/>
        <w:jc w:val="both"/>
        <w:rPr>
          <w:rFonts w:ascii="Times New Roman" w:eastAsiaTheme="minorHAnsi" w:hAnsi="Times New Roman" w:cs="Times New Roman"/>
          <w:sz w:val="24"/>
          <w:szCs w:val="24"/>
          <w:lang w:eastAsia="en-US"/>
        </w:rPr>
      </w:pPr>
      <w:proofErr w:type="gramStart"/>
      <w:r w:rsidRPr="00C06429">
        <w:rPr>
          <w:rFonts w:ascii="Times New Roman" w:eastAsiaTheme="minorHAnsi" w:hAnsi="Times New Roman" w:cs="Times New Roman"/>
          <w:b/>
          <w:bCs/>
          <w:sz w:val="24"/>
          <w:szCs w:val="24"/>
          <w:lang w:eastAsia="en-US"/>
        </w:rPr>
        <w:t xml:space="preserve">Tel : </w:t>
      </w:r>
      <w:r w:rsidRPr="00C06429">
        <w:rPr>
          <w:rFonts w:ascii="Times New Roman" w:eastAsiaTheme="minorHAnsi" w:hAnsi="Times New Roman" w:cs="Times New Roman"/>
          <w:sz w:val="24"/>
          <w:szCs w:val="24"/>
          <w:lang w:eastAsia="en-US"/>
        </w:rPr>
        <w:t>0</w:t>
      </w:r>
      <w:proofErr w:type="gramEnd"/>
      <w:r w:rsidRPr="00C06429">
        <w:rPr>
          <w:rFonts w:ascii="Times New Roman" w:eastAsiaTheme="minorHAnsi" w:hAnsi="Times New Roman" w:cs="Times New Roman"/>
          <w:sz w:val="24"/>
          <w:szCs w:val="24"/>
          <w:lang w:eastAsia="en-US"/>
        </w:rPr>
        <w:t xml:space="preserve"> 332 </w:t>
      </w:r>
      <w:r w:rsidR="00B67E9B" w:rsidRPr="00C06429">
        <w:rPr>
          <w:rFonts w:ascii="Times New Roman" w:eastAsiaTheme="minorHAnsi" w:hAnsi="Times New Roman" w:cs="Times New Roman"/>
          <w:sz w:val="24"/>
          <w:szCs w:val="24"/>
          <w:lang w:eastAsia="en-US"/>
        </w:rPr>
        <w:t>223 80 00 – 0332 223 80 01</w:t>
      </w:r>
    </w:p>
    <w:p w:rsidR="00B67E9B" w:rsidRPr="00C06429" w:rsidRDefault="00B67E9B" w:rsidP="00E306A0">
      <w:pPr>
        <w:pStyle w:val="AralkYok"/>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 xml:space="preserve">Kampüs </w:t>
      </w:r>
      <w:proofErr w:type="gramStart"/>
      <w:r w:rsidRPr="00C06429">
        <w:rPr>
          <w:rFonts w:ascii="Times New Roman" w:eastAsiaTheme="minorHAnsi" w:hAnsi="Times New Roman" w:cs="Times New Roman"/>
          <w:b/>
          <w:sz w:val="24"/>
          <w:szCs w:val="24"/>
          <w:lang w:eastAsia="en-US"/>
        </w:rPr>
        <w:t xml:space="preserve">Santral : </w:t>
      </w:r>
      <w:r w:rsidRPr="00C06429">
        <w:rPr>
          <w:rFonts w:ascii="Times New Roman" w:eastAsiaTheme="minorHAnsi" w:hAnsi="Times New Roman" w:cs="Times New Roman"/>
          <w:sz w:val="24"/>
          <w:szCs w:val="24"/>
          <w:lang w:eastAsia="en-US"/>
        </w:rPr>
        <w:t>0</w:t>
      </w:r>
      <w:proofErr w:type="gramEnd"/>
      <w:r w:rsidRPr="00C06429">
        <w:rPr>
          <w:rFonts w:ascii="Times New Roman" w:eastAsiaTheme="minorHAnsi" w:hAnsi="Times New Roman" w:cs="Times New Roman"/>
          <w:sz w:val="24"/>
          <w:szCs w:val="24"/>
          <w:lang w:eastAsia="en-US"/>
        </w:rPr>
        <w:t xml:space="preserve"> 332 241 00 41</w:t>
      </w:r>
    </w:p>
    <w:p w:rsidR="005B36FB" w:rsidRPr="00C06429" w:rsidRDefault="005B36FB" w:rsidP="00E306A0">
      <w:pPr>
        <w:pStyle w:val="AralkYok"/>
        <w:spacing w:line="360" w:lineRule="auto"/>
        <w:jc w:val="both"/>
        <w:rPr>
          <w:rFonts w:ascii="Times New Roman" w:eastAsiaTheme="minorHAnsi" w:hAnsi="Times New Roman" w:cs="Times New Roman"/>
          <w:b/>
          <w:sz w:val="24"/>
          <w:szCs w:val="24"/>
          <w:lang w:eastAsia="en-US"/>
        </w:rPr>
      </w:pPr>
      <w:proofErr w:type="gramStart"/>
      <w:r w:rsidRPr="00C06429">
        <w:rPr>
          <w:rFonts w:ascii="Times New Roman" w:eastAsiaTheme="minorHAnsi" w:hAnsi="Times New Roman" w:cs="Times New Roman"/>
          <w:b/>
          <w:sz w:val="24"/>
          <w:szCs w:val="24"/>
          <w:lang w:eastAsia="en-US"/>
        </w:rPr>
        <w:t xml:space="preserve">Faks : </w:t>
      </w:r>
      <w:r w:rsidR="00B67E9B" w:rsidRPr="00C06429">
        <w:rPr>
          <w:rFonts w:ascii="Times New Roman" w:eastAsiaTheme="minorHAnsi" w:hAnsi="Times New Roman" w:cs="Times New Roman"/>
          <w:sz w:val="24"/>
          <w:szCs w:val="24"/>
          <w:lang w:eastAsia="en-US"/>
        </w:rPr>
        <w:t>0</w:t>
      </w:r>
      <w:proofErr w:type="gramEnd"/>
      <w:r w:rsidR="00B67E9B" w:rsidRPr="00C06429">
        <w:rPr>
          <w:rFonts w:ascii="Times New Roman" w:eastAsiaTheme="minorHAnsi" w:hAnsi="Times New Roman" w:cs="Times New Roman"/>
          <w:sz w:val="24"/>
          <w:szCs w:val="24"/>
          <w:lang w:eastAsia="en-US"/>
        </w:rPr>
        <w:t xml:space="preserve"> 332 223 82 65</w:t>
      </w:r>
    </w:p>
    <w:p w:rsidR="00830FA5" w:rsidRPr="00C06429" w:rsidRDefault="005B36FB" w:rsidP="00E306A0">
      <w:pPr>
        <w:pStyle w:val="AralkYok"/>
        <w:spacing w:line="360" w:lineRule="auto"/>
        <w:jc w:val="both"/>
        <w:rPr>
          <w:rStyle w:val="Kpr"/>
          <w:rFonts w:ascii="Times New Roman" w:eastAsiaTheme="minorHAnsi" w:hAnsi="Times New Roman" w:cs="Times New Roman"/>
          <w:bCs/>
          <w:color w:val="auto"/>
          <w:sz w:val="24"/>
          <w:szCs w:val="24"/>
          <w:lang w:eastAsia="en-US"/>
        </w:rPr>
      </w:pPr>
      <w:r w:rsidRPr="00C06429">
        <w:rPr>
          <w:rFonts w:ascii="Times New Roman" w:eastAsiaTheme="minorHAnsi" w:hAnsi="Times New Roman" w:cs="Times New Roman"/>
          <w:b/>
          <w:bCs/>
          <w:sz w:val="24"/>
          <w:szCs w:val="24"/>
          <w:lang w:eastAsia="en-US"/>
        </w:rPr>
        <w:t>Web :</w:t>
      </w:r>
      <w:r w:rsidR="00B67E9B" w:rsidRPr="00C06429">
        <w:rPr>
          <w:rFonts w:ascii="Times New Roman" w:eastAsiaTheme="minorHAnsi" w:hAnsi="Times New Roman" w:cs="Times New Roman"/>
          <w:b/>
          <w:bCs/>
          <w:sz w:val="24"/>
          <w:szCs w:val="24"/>
          <w:lang w:eastAsia="en-US"/>
        </w:rPr>
        <w:t xml:space="preserve">  </w:t>
      </w:r>
      <w:hyperlink r:id="rId15" w:history="1">
        <w:r w:rsidR="00830FA5" w:rsidRPr="00C06429">
          <w:rPr>
            <w:rStyle w:val="Kpr"/>
            <w:rFonts w:ascii="Times New Roman" w:eastAsiaTheme="minorHAnsi" w:hAnsi="Times New Roman" w:cs="Times New Roman"/>
            <w:bCs/>
            <w:color w:val="auto"/>
            <w:sz w:val="24"/>
            <w:szCs w:val="24"/>
            <w:lang w:eastAsia="en-US"/>
          </w:rPr>
          <w:t>www.selcuk.edu.tr</w:t>
        </w:r>
      </w:hyperlink>
    </w:p>
    <w:p w:rsidR="0082530F" w:rsidRPr="00C06429" w:rsidRDefault="0082530F" w:rsidP="00E306A0">
      <w:pPr>
        <w:pStyle w:val="AralkYok"/>
        <w:spacing w:line="360" w:lineRule="auto"/>
        <w:jc w:val="both"/>
        <w:rPr>
          <w:rFonts w:ascii="Times New Roman" w:eastAsiaTheme="minorHAnsi" w:hAnsi="Times New Roman" w:cs="Times New Roman"/>
          <w:bCs/>
          <w:sz w:val="24"/>
          <w:szCs w:val="24"/>
          <w:lang w:eastAsia="en-US"/>
        </w:rPr>
      </w:pPr>
    </w:p>
    <w:p w:rsidR="00830FA5" w:rsidRPr="00C06429" w:rsidRDefault="00830FA5" w:rsidP="00E306A0">
      <w:pPr>
        <w:pStyle w:val="AralkYok"/>
        <w:spacing w:line="360" w:lineRule="auto"/>
        <w:jc w:val="both"/>
        <w:rPr>
          <w:rFonts w:ascii="Times New Roman" w:eastAsiaTheme="minorHAnsi" w:hAnsi="Times New Roman" w:cs="Times New Roman"/>
          <w:bCs/>
          <w:sz w:val="24"/>
          <w:szCs w:val="24"/>
          <w:lang w:eastAsia="en-US"/>
        </w:rPr>
      </w:pPr>
      <w:r w:rsidRPr="00C06429">
        <w:rPr>
          <w:rFonts w:ascii="Times New Roman" w:eastAsiaTheme="minorHAnsi" w:hAnsi="Times New Roman" w:cs="Times New Roman"/>
          <w:b/>
          <w:bCs/>
          <w:sz w:val="24"/>
          <w:szCs w:val="24"/>
          <w:lang w:eastAsia="en-US"/>
        </w:rPr>
        <w:t xml:space="preserve">  </w:t>
      </w:r>
    </w:p>
    <w:p w:rsidR="0082530F" w:rsidRPr="00C06429" w:rsidRDefault="00830FA5" w:rsidP="00AE7CFC">
      <w:pPr>
        <w:pStyle w:val="ListeParagraf"/>
        <w:numPr>
          <w:ilvl w:val="0"/>
          <w:numId w:val="2"/>
        </w:numPr>
        <w:autoSpaceDE w:val="0"/>
        <w:autoSpaceDN w:val="0"/>
        <w:adjustRightInd w:val="0"/>
        <w:spacing w:line="360" w:lineRule="auto"/>
        <w:jc w:val="both"/>
        <w:rPr>
          <w:rFonts w:ascii="Times New Roman" w:eastAsiaTheme="minorHAnsi" w:hAnsi="Times New Roman" w:cs="Times New Roman"/>
          <w:b/>
          <w:bCs/>
          <w:sz w:val="24"/>
          <w:szCs w:val="24"/>
          <w:lang w:eastAsia="en-US"/>
        </w:rPr>
      </w:pPr>
      <w:r w:rsidRPr="00C06429">
        <w:rPr>
          <w:rFonts w:ascii="Times New Roman" w:eastAsiaTheme="minorHAnsi" w:hAnsi="Times New Roman" w:cs="Times New Roman"/>
          <w:b/>
          <w:bCs/>
          <w:sz w:val="24"/>
          <w:szCs w:val="24"/>
          <w:lang w:eastAsia="en-US"/>
        </w:rPr>
        <w:t xml:space="preserve">ATIF YAPILAN STANDARD VE/VEYA DOKÜMANLAR </w:t>
      </w:r>
    </w:p>
    <w:p w:rsidR="00DE3761" w:rsidRPr="00C06429" w:rsidRDefault="00DE3761" w:rsidP="00E306A0">
      <w:pPr>
        <w:autoSpaceDE w:val="0"/>
        <w:autoSpaceDN w:val="0"/>
        <w:adjustRightInd w:val="0"/>
        <w:spacing w:line="360" w:lineRule="auto"/>
        <w:ind w:firstLine="360"/>
        <w:jc w:val="both"/>
        <w:rPr>
          <w:rFonts w:ascii="Times New Roman" w:eastAsiaTheme="minorHAnsi" w:hAnsi="Times New Roman" w:cs="Times New Roman"/>
          <w:sz w:val="24"/>
          <w:szCs w:val="24"/>
          <w:lang w:eastAsia="en-US"/>
        </w:rPr>
      </w:pPr>
    </w:p>
    <w:p w:rsidR="00830FA5" w:rsidRPr="00C06429" w:rsidRDefault="00830FA5" w:rsidP="00E306A0">
      <w:pPr>
        <w:autoSpaceDE w:val="0"/>
        <w:autoSpaceDN w:val="0"/>
        <w:adjustRightInd w:val="0"/>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Kalite El Kitabı’nda, TS EN ISO 9001:2015 Kalite Yönetim Sistemi Standardına, </w:t>
      </w:r>
      <w:proofErr w:type="gramStart"/>
      <w:r w:rsidRPr="00C06429">
        <w:rPr>
          <w:rFonts w:ascii="Times New Roman" w:eastAsiaTheme="minorHAnsi" w:hAnsi="Times New Roman" w:cs="Times New Roman"/>
          <w:sz w:val="24"/>
          <w:szCs w:val="24"/>
          <w:lang w:eastAsia="en-US"/>
        </w:rPr>
        <w:t>prosedürlere</w:t>
      </w:r>
      <w:proofErr w:type="gramEnd"/>
      <w:r w:rsidRPr="00C06429">
        <w:rPr>
          <w:rFonts w:ascii="Times New Roman" w:eastAsiaTheme="minorHAnsi" w:hAnsi="Times New Roman" w:cs="Times New Roman"/>
          <w:sz w:val="24"/>
          <w:szCs w:val="24"/>
          <w:lang w:eastAsia="en-US"/>
        </w:rPr>
        <w:t>, proseslere, iş akış şemala</w:t>
      </w:r>
      <w:r w:rsidR="00FF6310" w:rsidRPr="00C06429">
        <w:rPr>
          <w:rFonts w:ascii="Times New Roman" w:eastAsiaTheme="minorHAnsi" w:hAnsi="Times New Roman" w:cs="Times New Roman"/>
          <w:sz w:val="24"/>
          <w:szCs w:val="24"/>
          <w:lang w:eastAsia="en-US"/>
        </w:rPr>
        <w:t>rına, formlara, görev tanımlarına vb. dokümanlara atıf yapılmakla birlikte Üniversitemizin web sayfasında yer alan ‘mevzuat’ linki içerisindeki dokümanlara da atıf</w:t>
      </w:r>
      <w:r w:rsidRPr="00C06429">
        <w:rPr>
          <w:rFonts w:ascii="Times New Roman" w:eastAsiaTheme="minorHAnsi" w:hAnsi="Times New Roman" w:cs="Times New Roman"/>
          <w:sz w:val="24"/>
          <w:szCs w:val="24"/>
          <w:lang w:eastAsia="en-US"/>
        </w:rPr>
        <w:t xml:space="preserve"> yapılmaktadır. Bu atıflar metin içerisinde uygun yerlerde belirtilmiştir. </w:t>
      </w:r>
    </w:p>
    <w:p w:rsidR="00830FA5" w:rsidRPr="00C06429" w:rsidRDefault="00830FA5" w:rsidP="00E306A0">
      <w:pPr>
        <w:autoSpaceDE w:val="0"/>
        <w:autoSpaceDN w:val="0"/>
        <w:adjustRightInd w:val="0"/>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Kalite El Kitabı;</w:t>
      </w:r>
      <w:r w:rsidR="00FF6310" w:rsidRPr="00C06429">
        <w:rPr>
          <w:rFonts w:ascii="Times New Roman" w:eastAsiaTheme="minorHAnsi" w:hAnsi="Times New Roman" w:cs="Times New Roman"/>
          <w:sz w:val="24"/>
          <w:szCs w:val="24"/>
          <w:lang w:eastAsia="en-US"/>
        </w:rPr>
        <w:t xml:space="preserve"> Rektörlüğümüzün</w:t>
      </w:r>
      <w:r w:rsidRPr="00C06429">
        <w:rPr>
          <w:rFonts w:ascii="Times New Roman" w:eastAsiaTheme="minorHAnsi" w:hAnsi="Times New Roman" w:cs="Times New Roman"/>
          <w:sz w:val="24"/>
          <w:szCs w:val="24"/>
          <w:lang w:eastAsia="en-US"/>
        </w:rPr>
        <w:t xml:space="preserve"> kurmuş ve uygulamakta olduğu TS EN ISO 9001:2015 Kalite Yönetim Sistemi standardının tüm maddelerinin özetini verir ve anılan standart şartlarının sağlandığını açıklar. </w:t>
      </w:r>
    </w:p>
    <w:p w:rsidR="0059536E" w:rsidRPr="00C06429" w:rsidRDefault="00830FA5" w:rsidP="00E306A0">
      <w:pPr>
        <w:autoSpaceDE w:val="0"/>
        <w:autoSpaceDN w:val="0"/>
        <w:adjustRightInd w:val="0"/>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Bu kaynak hazırlanırken TS EN ISO 9000:2015 Standardından yararlanılmıştır. Bu kitapta fonksiyonları tanımlanmış her yönetici/birim / çalışan kendi yetki düzeyinde kitabın şartların</w:t>
      </w:r>
      <w:r w:rsidR="00DE3761" w:rsidRPr="00C06429">
        <w:rPr>
          <w:rFonts w:ascii="Times New Roman" w:eastAsiaTheme="minorHAnsi" w:hAnsi="Times New Roman" w:cs="Times New Roman"/>
          <w:sz w:val="24"/>
          <w:szCs w:val="24"/>
          <w:lang w:eastAsia="en-US"/>
        </w:rPr>
        <w:t>ı yerine getirmekten sorumludur.</w:t>
      </w:r>
    </w:p>
    <w:p w:rsidR="0059536E" w:rsidRPr="00C06429" w:rsidRDefault="0059536E" w:rsidP="00AE7CFC">
      <w:pPr>
        <w:pStyle w:val="ListeParagraf"/>
        <w:numPr>
          <w:ilvl w:val="1"/>
          <w:numId w:val="2"/>
        </w:numPr>
        <w:autoSpaceDE w:val="0"/>
        <w:autoSpaceDN w:val="0"/>
        <w:adjustRightInd w:val="0"/>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b/>
          <w:bCs/>
          <w:sz w:val="24"/>
          <w:szCs w:val="24"/>
          <w:lang w:eastAsia="en-US"/>
        </w:rPr>
        <w:t xml:space="preserve">Kısaltmalar </w:t>
      </w:r>
    </w:p>
    <w:p w:rsidR="0059536E" w:rsidRPr="00C06429" w:rsidRDefault="0059536E" w:rsidP="00E306A0">
      <w:pPr>
        <w:pStyle w:val="AralkYok"/>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Kalite El Kitabı (KEK) </w:t>
      </w:r>
    </w:p>
    <w:p w:rsidR="0059536E" w:rsidRPr="00C06429" w:rsidRDefault="0059536E" w:rsidP="00E306A0">
      <w:pPr>
        <w:pStyle w:val="AralkYok"/>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Kalite Yönetim Sistemi (KYS) </w:t>
      </w:r>
    </w:p>
    <w:p w:rsidR="0059536E" w:rsidRPr="00C06429" w:rsidRDefault="0059536E" w:rsidP="00E306A0">
      <w:pPr>
        <w:pStyle w:val="AralkYok"/>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lastRenderedPageBreak/>
        <w:t xml:space="preserve">Düzeltici Faaliyet (DF) </w:t>
      </w:r>
    </w:p>
    <w:p w:rsidR="0059536E" w:rsidRPr="00C06429" w:rsidRDefault="0059536E" w:rsidP="00E306A0">
      <w:pPr>
        <w:pStyle w:val="AralkYok"/>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Yönetimin Gözden Geçirmesi Toplantısı (YGG) </w:t>
      </w:r>
    </w:p>
    <w:p w:rsidR="0059536E" w:rsidRPr="00C06429" w:rsidRDefault="0059536E" w:rsidP="00E306A0">
      <w:pPr>
        <w:pStyle w:val="AralkYok"/>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Uluslararası Standartlar Organizasyonu (ISO) </w:t>
      </w:r>
    </w:p>
    <w:p w:rsidR="0059536E" w:rsidRPr="00C06429" w:rsidRDefault="0059536E" w:rsidP="00E306A0">
      <w:pPr>
        <w:pStyle w:val="AralkYok"/>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Prosedür (P) </w:t>
      </w:r>
    </w:p>
    <w:p w:rsidR="0059536E" w:rsidRPr="00C06429" w:rsidRDefault="0059536E" w:rsidP="00E306A0">
      <w:pPr>
        <w:pStyle w:val="AralkYok"/>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Proses (PRS) </w:t>
      </w:r>
    </w:p>
    <w:p w:rsidR="0059536E" w:rsidRPr="00C06429" w:rsidRDefault="0059536E" w:rsidP="00E306A0">
      <w:pPr>
        <w:pStyle w:val="AralkYok"/>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Görev Tanımı (GT) </w:t>
      </w:r>
    </w:p>
    <w:p w:rsidR="0059536E" w:rsidRPr="00C06429" w:rsidRDefault="0059536E" w:rsidP="00E306A0">
      <w:pPr>
        <w:pStyle w:val="AralkYok"/>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Organizasyon Şeması (OŞ) </w:t>
      </w:r>
    </w:p>
    <w:p w:rsidR="0059536E" w:rsidRPr="00C06429" w:rsidRDefault="0059536E" w:rsidP="00E306A0">
      <w:pPr>
        <w:pStyle w:val="AralkYok"/>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Plan (PLN) </w:t>
      </w:r>
    </w:p>
    <w:p w:rsidR="0059536E" w:rsidRPr="00C06429" w:rsidRDefault="0059536E" w:rsidP="00E306A0">
      <w:pPr>
        <w:pStyle w:val="AralkYok"/>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İş Akış Şeması (İAŞ) </w:t>
      </w:r>
    </w:p>
    <w:p w:rsidR="0059536E" w:rsidRPr="00C06429" w:rsidRDefault="0059536E" w:rsidP="00E306A0">
      <w:pPr>
        <w:pStyle w:val="AralkYok"/>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Liste (LS) </w:t>
      </w:r>
    </w:p>
    <w:p w:rsidR="0059536E" w:rsidRPr="00C06429" w:rsidRDefault="0059536E" w:rsidP="00E306A0">
      <w:pPr>
        <w:pStyle w:val="AralkYok"/>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Form (FRM) </w:t>
      </w:r>
    </w:p>
    <w:p w:rsidR="0059536E" w:rsidRPr="00C06429" w:rsidRDefault="0059536E" w:rsidP="00E306A0">
      <w:pPr>
        <w:pStyle w:val="AralkYok"/>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Anket (ANK)</w:t>
      </w:r>
    </w:p>
    <w:p w:rsidR="00DE3761" w:rsidRPr="00C06429" w:rsidRDefault="00DE3761" w:rsidP="00E306A0">
      <w:pPr>
        <w:pStyle w:val="AralkYok"/>
        <w:spacing w:line="360" w:lineRule="auto"/>
        <w:jc w:val="both"/>
        <w:rPr>
          <w:rFonts w:ascii="Times New Roman" w:eastAsiaTheme="minorHAnsi" w:hAnsi="Times New Roman" w:cs="Times New Roman"/>
          <w:sz w:val="24"/>
          <w:szCs w:val="24"/>
          <w:lang w:eastAsia="en-US"/>
        </w:rPr>
      </w:pPr>
    </w:p>
    <w:p w:rsidR="0072342A" w:rsidRPr="00C06429" w:rsidRDefault="0072342A" w:rsidP="00AE7CFC">
      <w:pPr>
        <w:pStyle w:val="AralkYok"/>
        <w:numPr>
          <w:ilvl w:val="1"/>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 xml:space="preserve">  </w:t>
      </w:r>
      <w:r w:rsidR="00DE3761" w:rsidRPr="00C06429">
        <w:rPr>
          <w:rFonts w:ascii="Times New Roman" w:eastAsiaTheme="minorHAnsi" w:hAnsi="Times New Roman" w:cs="Times New Roman"/>
          <w:b/>
          <w:sz w:val="24"/>
          <w:szCs w:val="24"/>
          <w:lang w:eastAsia="en-US"/>
        </w:rPr>
        <w:t xml:space="preserve">Terimler ve Tarifler </w:t>
      </w:r>
    </w:p>
    <w:p w:rsidR="0072342A" w:rsidRPr="00C06429" w:rsidRDefault="0072342A" w:rsidP="00E306A0">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Kalite Yönetim Sistemimiz; kalite yönetim sistemlerinin temel kavramlarını, terimlerini ve tariflerini, TS EN ISO 9001:2015 standardında yer verilen uluslararası terimleri ve tarifleri kullanır.</w:t>
      </w:r>
      <w:r w:rsidR="00C22E0E" w:rsidRPr="00C06429">
        <w:rPr>
          <w:rFonts w:ascii="Times New Roman" w:eastAsiaTheme="minorHAnsi" w:hAnsi="Times New Roman" w:cs="Times New Roman"/>
          <w:sz w:val="24"/>
          <w:szCs w:val="24"/>
          <w:lang w:eastAsia="en-US"/>
        </w:rPr>
        <w:t xml:space="preserve"> </w:t>
      </w:r>
    </w:p>
    <w:p w:rsidR="00DE3761" w:rsidRPr="00C06429" w:rsidRDefault="00DE3761" w:rsidP="00E306A0">
      <w:pPr>
        <w:pStyle w:val="AralkYok"/>
        <w:spacing w:line="360" w:lineRule="auto"/>
        <w:ind w:firstLine="360"/>
        <w:jc w:val="both"/>
        <w:rPr>
          <w:rFonts w:ascii="Times New Roman" w:eastAsiaTheme="minorHAnsi" w:hAnsi="Times New Roman" w:cs="Times New Roman"/>
          <w:sz w:val="24"/>
          <w:szCs w:val="24"/>
          <w:lang w:eastAsia="en-US"/>
        </w:rPr>
      </w:pPr>
    </w:p>
    <w:p w:rsidR="00C22E0E" w:rsidRPr="00C06429" w:rsidRDefault="00685C4C" w:rsidP="00AE7CFC">
      <w:pPr>
        <w:pStyle w:val="AralkYok"/>
        <w:numPr>
          <w:ilvl w:val="0"/>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KURULUŞUN BAĞLAMI</w:t>
      </w:r>
    </w:p>
    <w:p w:rsidR="00685C4C" w:rsidRPr="00C06429" w:rsidRDefault="00685C4C" w:rsidP="00E306A0">
      <w:pPr>
        <w:pStyle w:val="AralkYok"/>
        <w:spacing w:line="360" w:lineRule="auto"/>
        <w:ind w:left="720"/>
        <w:jc w:val="both"/>
        <w:rPr>
          <w:rFonts w:ascii="Times New Roman" w:eastAsiaTheme="minorHAnsi" w:hAnsi="Times New Roman" w:cs="Times New Roman"/>
          <w:b/>
          <w:sz w:val="24"/>
          <w:szCs w:val="24"/>
          <w:lang w:eastAsia="en-US"/>
        </w:rPr>
      </w:pPr>
    </w:p>
    <w:p w:rsidR="00C22E0E" w:rsidRPr="00C06429" w:rsidRDefault="00EA4B3C" w:rsidP="00AE7CFC">
      <w:pPr>
        <w:pStyle w:val="AralkYok"/>
        <w:numPr>
          <w:ilvl w:val="1"/>
          <w:numId w:val="2"/>
        </w:num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 xml:space="preserve">Kuruluş ve </w:t>
      </w:r>
      <w:r w:rsidR="00685C4C" w:rsidRPr="00C06429">
        <w:rPr>
          <w:rFonts w:ascii="Times New Roman" w:hAnsi="Times New Roman" w:cs="Times New Roman"/>
          <w:b/>
          <w:sz w:val="24"/>
          <w:szCs w:val="24"/>
        </w:rPr>
        <w:t>B</w:t>
      </w:r>
      <w:r w:rsidRPr="00C06429">
        <w:rPr>
          <w:rFonts w:ascii="Times New Roman" w:hAnsi="Times New Roman" w:cs="Times New Roman"/>
          <w:b/>
          <w:sz w:val="24"/>
          <w:szCs w:val="24"/>
        </w:rPr>
        <w:t xml:space="preserve">ağlamının </w:t>
      </w:r>
      <w:r w:rsidR="00685C4C" w:rsidRPr="00C06429">
        <w:rPr>
          <w:rFonts w:ascii="Times New Roman" w:hAnsi="Times New Roman" w:cs="Times New Roman"/>
          <w:b/>
          <w:sz w:val="24"/>
          <w:szCs w:val="24"/>
        </w:rPr>
        <w:t>A</w:t>
      </w:r>
      <w:r w:rsidRPr="00C06429">
        <w:rPr>
          <w:rFonts w:ascii="Times New Roman" w:hAnsi="Times New Roman" w:cs="Times New Roman"/>
          <w:b/>
          <w:sz w:val="24"/>
          <w:szCs w:val="24"/>
        </w:rPr>
        <w:t>nlaşılması</w:t>
      </w:r>
    </w:p>
    <w:p w:rsidR="005D5712" w:rsidRPr="00C06429" w:rsidRDefault="005D5712" w:rsidP="00E306A0">
      <w:pPr>
        <w:pStyle w:val="AralkYok"/>
        <w:spacing w:line="360" w:lineRule="auto"/>
        <w:ind w:firstLine="360"/>
        <w:jc w:val="both"/>
        <w:rPr>
          <w:rFonts w:ascii="Times New Roman" w:hAnsi="Times New Roman" w:cs="Times New Roman"/>
          <w:sz w:val="24"/>
          <w:szCs w:val="24"/>
        </w:rPr>
      </w:pPr>
      <w:r w:rsidRPr="00C06429">
        <w:rPr>
          <w:rFonts w:ascii="Times New Roman" w:hAnsi="Times New Roman" w:cs="Times New Roman"/>
          <w:sz w:val="24"/>
          <w:szCs w:val="24"/>
        </w:rPr>
        <w:t>Selçuk Üniversitesi, yönetim sisteminde istenen hedefe ulaşabilmek için iç ve dış faktörleri belirlemiş ve açıklamıştır.</w:t>
      </w:r>
    </w:p>
    <w:p w:rsidR="005D5712" w:rsidRPr="00C06429" w:rsidRDefault="00553563" w:rsidP="00E306A0">
      <w:pPr>
        <w:pStyle w:val="AralkYok"/>
        <w:spacing w:line="360" w:lineRule="auto"/>
        <w:ind w:firstLine="360"/>
        <w:jc w:val="both"/>
        <w:rPr>
          <w:rFonts w:ascii="Times New Roman" w:hAnsi="Times New Roman" w:cs="Times New Roman"/>
          <w:sz w:val="24"/>
          <w:szCs w:val="24"/>
        </w:rPr>
      </w:pPr>
      <w:r w:rsidRPr="00C06429">
        <w:rPr>
          <w:rFonts w:ascii="Times New Roman" w:hAnsi="Times New Roman" w:cs="Times New Roman"/>
          <w:sz w:val="24"/>
          <w:szCs w:val="24"/>
        </w:rPr>
        <w:t>Rektörlüğümüz</w:t>
      </w:r>
      <w:r w:rsidR="00C22E0E" w:rsidRPr="00C06429">
        <w:rPr>
          <w:rFonts w:ascii="Times New Roman" w:hAnsi="Times New Roman" w:cs="Times New Roman"/>
          <w:sz w:val="24"/>
          <w:szCs w:val="24"/>
        </w:rPr>
        <w:t>, organizasyon şemasında belirtilen akademik ve idari birimler ile faaliyetlerini sürdürmektedir.</w:t>
      </w:r>
      <w:r w:rsidR="00394CDA" w:rsidRPr="00C06429">
        <w:rPr>
          <w:rFonts w:ascii="Times New Roman" w:hAnsi="Times New Roman" w:cs="Times New Roman"/>
          <w:sz w:val="24"/>
          <w:szCs w:val="24"/>
        </w:rPr>
        <w:t xml:space="preserve"> Selçuk Üniversitesi, 1992 yılında Niğde Üniversitesi’ni, 2007 yılında Karamanoğlu </w:t>
      </w:r>
      <w:proofErr w:type="spellStart"/>
      <w:r w:rsidR="00394CDA" w:rsidRPr="00C06429">
        <w:rPr>
          <w:rFonts w:ascii="Times New Roman" w:hAnsi="Times New Roman" w:cs="Times New Roman"/>
          <w:sz w:val="24"/>
          <w:szCs w:val="24"/>
        </w:rPr>
        <w:t>Mehmetbey</w:t>
      </w:r>
      <w:proofErr w:type="spellEnd"/>
      <w:r w:rsidR="00394CDA" w:rsidRPr="00C06429">
        <w:rPr>
          <w:rFonts w:ascii="Times New Roman" w:hAnsi="Times New Roman" w:cs="Times New Roman"/>
          <w:sz w:val="24"/>
          <w:szCs w:val="24"/>
        </w:rPr>
        <w:t xml:space="preserve"> Üniversitesi’ni, 2010 yılında Konya Necmettin Erbakan Üniversitesi’ni ve son olarak 2018 yılında da Konya Teknik Üniversitesi’ni bünyesinden ayırmıştır. Selçuk Üniversitesi, merkez kampüs birimlerindeki gelişmelerin yanı sıra Beyşehir ve Akşehir ilçeleri başta olmak üzere yatay büyümeye devam etmektedir.</w:t>
      </w:r>
      <w:r w:rsidR="00EA4B3C" w:rsidRPr="00C06429">
        <w:rPr>
          <w:rFonts w:ascii="Times New Roman" w:hAnsi="Times New Roman" w:cs="Times New Roman"/>
          <w:sz w:val="24"/>
          <w:szCs w:val="24"/>
        </w:rPr>
        <w:t xml:space="preserve"> </w:t>
      </w:r>
      <w:r w:rsidR="00394CDA" w:rsidRPr="00C06429">
        <w:rPr>
          <w:rFonts w:ascii="Times New Roman" w:hAnsi="Times New Roman" w:cs="Times New Roman"/>
          <w:sz w:val="24"/>
          <w:szCs w:val="24"/>
        </w:rPr>
        <w:t xml:space="preserve">Selçuk Üniversitesi, </w:t>
      </w:r>
      <w:r w:rsidR="00394CDA" w:rsidRPr="00C06429">
        <w:rPr>
          <w:rFonts w:ascii="Times New Roman" w:hAnsi="Times New Roman" w:cs="Times New Roman"/>
          <w:sz w:val="24"/>
          <w:szCs w:val="24"/>
        </w:rPr>
        <w:lastRenderedPageBreak/>
        <w:t>2021 yılı itibariyle ülkemiz üniversiteleri arasında öğrenci sayısı açısından 69.000’e yakın öğrencisi ile beşinci ve 2.603 öğretim elemanı sayısı ile de dokuzuncu sırada yer almaktadır.</w:t>
      </w:r>
    </w:p>
    <w:p w:rsidR="005D5712" w:rsidRPr="00C06429" w:rsidRDefault="005D5712" w:rsidP="00E306A0">
      <w:pPr>
        <w:pStyle w:val="AralkYok"/>
        <w:spacing w:line="360" w:lineRule="auto"/>
        <w:ind w:firstLine="360"/>
        <w:jc w:val="both"/>
        <w:rPr>
          <w:rFonts w:ascii="Times New Roman" w:hAnsi="Times New Roman" w:cs="Times New Roman"/>
          <w:sz w:val="24"/>
          <w:szCs w:val="24"/>
        </w:rPr>
      </w:pPr>
      <w:r w:rsidRPr="00C06429">
        <w:rPr>
          <w:rFonts w:ascii="Times New Roman" w:hAnsi="Times New Roman" w:cs="Times New Roman"/>
          <w:sz w:val="24"/>
          <w:szCs w:val="24"/>
        </w:rPr>
        <w:t xml:space="preserve">Üniversitemizde iç faktörler olarak; kurum kültürü, kurumsal değerler, liderlik, kurumsal hafıza, akademik personel, idari personel, alt yapı, kurum kaynakları ve </w:t>
      </w:r>
      <w:proofErr w:type="gramStart"/>
      <w:r w:rsidRPr="00C06429">
        <w:rPr>
          <w:rFonts w:ascii="Times New Roman" w:hAnsi="Times New Roman" w:cs="Times New Roman"/>
          <w:sz w:val="24"/>
          <w:szCs w:val="24"/>
        </w:rPr>
        <w:t>ekipman</w:t>
      </w:r>
      <w:proofErr w:type="gramEnd"/>
      <w:r w:rsidRPr="00C06429">
        <w:rPr>
          <w:rFonts w:ascii="Times New Roman" w:hAnsi="Times New Roman" w:cs="Times New Roman"/>
          <w:sz w:val="24"/>
          <w:szCs w:val="24"/>
        </w:rPr>
        <w:t xml:space="preserve"> konuları belirlenmiştir. </w:t>
      </w:r>
    </w:p>
    <w:p w:rsidR="005614ED" w:rsidRPr="00C06429" w:rsidRDefault="005D5712" w:rsidP="00E306A0">
      <w:pPr>
        <w:pStyle w:val="AralkYok"/>
        <w:spacing w:line="360" w:lineRule="auto"/>
        <w:ind w:firstLine="360"/>
        <w:jc w:val="both"/>
        <w:rPr>
          <w:rFonts w:ascii="Times New Roman" w:hAnsi="Times New Roman" w:cs="Times New Roman"/>
          <w:sz w:val="24"/>
          <w:szCs w:val="24"/>
        </w:rPr>
      </w:pPr>
      <w:r w:rsidRPr="00C06429">
        <w:rPr>
          <w:rFonts w:ascii="Times New Roman" w:hAnsi="Times New Roman" w:cs="Times New Roman"/>
          <w:sz w:val="24"/>
          <w:szCs w:val="24"/>
        </w:rPr>
        <w:t>Üniversitemizde dış faktörler olarak; yasal yönetmelikler, coğrafi/çevresel şartlar, rekabet şartları, sanayi ve teknolojik şartlar, sosyal, kültürel, hukuki ve ekonomik şartlar konuları belirlenmiştir</w:t>
      </w:r>
    </w:p>
    <w:p w:rsidR="005614ED" w:rsidRPr="00C06429" w:rsidRDefault="00EA4B3C" w:rsidP="00E306A0">
      <w:pPr>
        <w:pStyle w:val="AralkYok"/>
        <w:spacing w:line="360" w:lineRule="auto"/>
        <w:ind w:firstLine="360"/>
        <w:jc w:val="both"/>
        <w:rPr>
          <w:rFonts w:ascii="Times New Roman" w:hAnsi="Times New Roman" w:cs="Times New Roman"/>
          <w:sz w:val="24"/>
          <w:szCs w:val="24"/>
        </w:rPr>
      </w:pPr>
      <w:r w:rsidRPr="00C06429">
        <w:rPr>
          <w:rFonts w:ascii="Times New Roman" w:hAnsi="Times New Roman" w:cs="Times New Roman"/>
          <w:sz w:val="24"/>
          <w:szCs w:val="24"/>
        </w:rPr>
        <w:t>Selçuk</w:t>
      </w:r>
      <w:r w:rsidR="005614ED" w:rsidRPr="00C06429">
        <w:rPr>
          <w:rFonts w:ascii="Times New Roman" w:hAnsi="Times New Roman" w:cs="Times New Roman"/>
          <w:sz w:val="24"/>
          <w:szCs w:val="24"/>
        </w:rPr>
        <w:t xml:space="preserve"> Üniversitesinde her 5 yılda bir Strateji Geliştirme Daire Başkanlığı tarafından iç ve dış paydaşların bir araya gelmesi ile kurumun güçlü ve zayıf yönleri ile fırsat ve tehditlerinin belirlenebilmesi amacı ile SWOT analizi gerçekleştirilir. SWOT analizi ekseninde kurumun güçlü yönlerinin etkinliğinin artırılması, zayıf yönlerinin iyileştirilmesi, olası tehditlerin bertaraf edilmesi ve fırsatların kuruma kazandıracağı stratejik amaçlar doğrultusunda temel ilke ve politikaları, öncelikleri ve bunlara ulaşmak için izlenecek yol ve yöntemler ile kaynak dağılımını düzenleyen orta vadeli planlamayı içeren beş yıllık Stratejik Plan düzenlenmektedir. Bu süreç, Kurumumuzun hizmet kalitesini etkileyen iç ve dış hususlarla ilgili risk (tehdit) ve fırsatların saptanmasında en önemli araçtır. Kalite Yönetim Sistemi uygulamalarında bu bağlantılar sürekli olarak izlenecek, paydaş beklentileri analiz edilecek ve Yönetimin Gözden Geçirmesi toplantılarında değerlendirilecektir.</w:t>
      </w:r>
    </w:p>
    <w:p w:rsidR="00A0733F" w:rsidRPr="00C06429" w:rsidRDefault="00A0733F" w:rsidP="00E306A0">
      <w:pPr>
        <w:pStyle w:val="AralkYok"/>
        <w:spacing w:line="360" w:lineRule="auto"/>
        <w:jc w:val="both"/>
        <w:rPr>
          <w:rFonts w:ascii="Times New Roman" w:hAnsi="Times New Roman" w:cs="Times New Roman"/>
          <w:sz w:val="24"/>
          <w:szCs w:val="24"/>
        </w:rPr>
      </w:pPr>
    </w:p>
    <w:p w:rsidR="00A0733F" w:rsidRPr="00C06429" w:rsidRDefault="00EA4B3C" w:rsidP="00E306A0">
      <w:pPr>
        <w:pStyle w:val="AralkYok"/>
        <w:spacing w:line="360" w:lineRule="auto"/>
        <w:jc w:val="both"/>
        <w:rPr>
          <w:rFonts w:ascii="Times New Roman" w:hAnsi="Times New Roman" w:cs="Times New Roman"/>
          <w:b/>
          <w:i/>
          <w:sz w:val="24"/>
          <w:szCs w:val="24"/>
        </w:rPr>
      </w:pPr>
      <w:proofErr w:type="spellStart"/>
      <w:r w:rsidRPr="00C06429">
        <w:rPr>
          <w:rFonts w:ascii="Times New Roman" w:hAnsi="Times New Roman" w:cs="Times New Roman"/>
          <w:b/>
          <w:i/>
          <w:sz w:val="24"/>
          <w:szCs w:val="24"/>
        </w:rPr>
        <w:t>İ</w:t>
      </w:r>
      <w:r w:rsidR="00A0733F" w:rsidRPr="00C06429">
        <w:rPr>
          <w:rFonts w:ascii="Times New Roman" w:hAnsi="Times New Roman" w:cs="Times New Roman"/>
          <w:b/>
          <w:i/>
          <w:sz w:val="24"/>
          <w:szCs w:val="24"/>
        </w:rPr>
        <w:t>gili</w:t>
      </w:r>
      <w:proofErr w:type="spellEnd"/>
      <w:r w:rsidR="00A0733F" w:rsidRPr="00C06429">
        <w:rPr>
          <w:rFonts w:ascii="Times New Roman" w:hAnsi="Times New Roman" w:cs="Times New Roman"/>
          <w:b/>
          <w:i/>
          <w:sz w:val="24"/>
          <w:szCs w:val="24"/>
        </w:rPr>
        <w:t xml:space="preserve"> Dokümanlar:</w:t>
      </w:r>
    </w:p>
    <w:p w:rsidR="00A0733F" w:rsidRPr="00C06429" w:rsidRDefault="00A0733F" w:rsidP="00AE7CFC">
      <w:pPr>
        <w:pStyle w:val="AralkYok"/>
        <w:numPr>
          <w:ilvl w:val="0"/>
          <w:numId w:val="6"/>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Selçuk Üniversitesi, 2022-2026 Stratejik Planı</w:t>
      </w:r>
    </w:p>
    <w:p w:rsidR="006227B1" w:rsidRPr="00C06429" w:rsidRDefault="006227B1" w:rsidP="00E306A0">
      <w:pPr>
        <w:pStyle w:val="AralkYok"/>
        <w:spacing w:line="360" w:lineRule="auto"/>
        <w:jc w:val="both"/>
        <w:rPr>
          <w:rFonts w:ascii="Times New Roman" w:hAnsi="Times New Roman" w:cs="Times New Roman"/>
          <w:sz w:val="24"/>
          <w:szCs w:val="24"/>
        </w:rPr>
      </w:pPr>
    </w:p>
    <w:p w:rsidR="00083555" w:rsidRPr="00C06429" w:rsidRDefault="00EA4B3C" w:rsidP="00AE7CFC">
      <w:pPr>
        <w:pStyle w:val="AralkYok"/>
        <w:numPr>
          <w:ilvl w:val="1"/>
          <w:numId w:val="2"/>
        </w:num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 xml:space="preserve">İlgili </w:t>
      </w:r>
      <w:r w:rsidR="00685C4C" w:rsidRPr="00C06429">
        <w:rPr>
          <w:rFonts w:ascii="Times New Roman" w:hAnsi="Times New Roman" w:cs="Times New Roman"/>
          <w:b/>
          <w:sz w:val="24"/>
          <w:szCs w:val="24"/>
        </w:rPr>
        <w:t>Tarafların İhtiyaç ve Beklentilerinin Anlaşılması</w:t>
      </w:r>
    </w:p>
    <w:p w:rsidR="00DB7504" w:rsidRPr="00C06429" w:rsidRDefault="00751DF8" w:rsidP="00E306A0">
      <w:pPr>
        <w:pStyle w:val="AralkYok"/>
        <w:spacing w:line="360" w:lineRule="auto"/>
        <w:ind w:firstLine="360"/>
        <w:jc w:val="both"/>
        <w:rPr>
          <w:rFonts w:ascii="Times New Roman" w:hAnsi="Times New Roman" w:cs="Times New Roman"/>
          <w:sz w:val="24"/>
          <w:szCs w:val="24"/>
        </w:rPr>
      </w:pPr>
      <w:r w:rsidRPr="00C06429">
        <w:rPr>
          <w:rFonts w:ascii="Times New Roman" w:hAnsi="Times New Roman" w:cs="Times New Roman"/>
          <w:sz w:val="24"/>
          <w:szCs w:val="24"/>
        </w:rPr>
        <w:t xml:space="preserve">Selçuk Üniversitesi hizmet sunduğu ilgili tarafları ve bu tarafların Kalite Yönetim Sisteminden beklentilerini paydaş analizi ile belirler. Bu yöntem ile değerlendirilen paydaşların beklentileri her sene yapılan anketler vasıtası ile ölçülür. </w:t>
      </w:r>
      <w:r w:rsidR="00DB7504" w:rsidRPr="00C06429">
        <w:rPr>
          <w:rFonts w:ascii="Times New Roman" w:hAnsi="Times New Roman" w:cs="Times New Roman"/>
          <w:sz w:val="24"/>
          <w:szCs w:val="24"/>
        </w:rPr>
        <w:t>Paydaş anketleri sonuçlarına göre, Tablo 9’da paydaşların göreceli olarak daha olumlu değerlendirdikleri ve geliştirilmesini istedikleri hususlarla ilgili özet bilgiye yer verilmiştir:</w:t>
      </w:r>
      <w:r w:rsidR="00EA4B3C" w:rsidRPr="00C06429">
        <w:rPr>
          <w:rFonts w:ascii="Times New Roman" w:hAnsi="Times New Roman" w:cs="Times New Roman"/>
          <w:sz w:val="24"/>
          <w:szCs w:val="24"/>
        </w:rPr>
        <w:t xml:space="preserve"> </w:t>
      </w:r>
      <w:r w:rsidR="00DB7504" w:rsidRPr="00C06429">
        <w:rPr>
          <w:rFonts w:ascii="Times New Roman" w:hAnsi="Times New Roman" w:cs="Times New Roman"/>
          <w:sz w:val="24"/>
          <w:szCs w:val="24"/>
        </w:rPr>
        <w:t>Tablo 9. Paydaş Görüşler</w:t>
      </w:r>
      <w:r w:rsidR="00EA4B3C" w:rsidRPr="00C06429">
        <w:rPr>
          <w:rFonts w:ascii="Times New Roman" w:hAnsi="Times New Roman" w:cs="Times New Roman"/>
          <w:sz w:val="24"/>
          <w:szCs w:val="24"/>
        </w:rPr>
        <w:t>i</w:t>
      </w:r>
    </w:p>
    <w:p w:rsidR="00DB7504" w:rsidRPr="00C06429" w:rsidRDefault="00DB7504" w:rsidP="00E306A0">
      <w:pPr>
        <w:pStyle w:val="AralkYok"/>
        <w:spacing w:line="360" w:lineRule="auto"/>
        <w:ind w:firstLine="708"/>
        <w:jc w:val="both"/>
        <w:rPr>
          <w:rFonts w:ascii="Times New Roman" w:hAnsi="Times New Roman" w:cs="Times New Roman"/>
          <w:sz w:val="24"/>
          <w:szCs w:val="24"/>
        </w:rPr>
      </w:pPr>
      <w:r w:rsidRPr="00C06429">
        <w:rPr>
          <w:rFonts w:ascii="Times New Roman" w:hAnsi="Times New Roman" w:cs="Times New Roman"/>
          <w:sz w:val="24"/>
          <w:szCs w:val="24"/>
        </w:rPr>
        <w:lastRenderedPageBreak/>
        <w:t>Paydaş anket sonuçlarına göre; mezunların ve yabancı uyruklu öğrencilerin genel memnuniyet düzeyleri iyi düzeyde tespit edilirken; engelli öğrencilerin derslerde ve kampüs binaları erişiminde eleştirel değerlendirmelerinin olduğu görülmüştür. Son olarak</w:t>
      </w:r>
      <w:r w:rsidR="00EA4B3C" w:rsidRPr="00C06429">
        <w:rPr>
          <w:rFonts w:ascii="Times New Roman" w:hAnsi="Times New Roman" w:cs="Times New Roman"/>
          <w:sz w:val="24"/>
          <w:szCs w:val="24"/>
        </w:rPr>
        <w:t xml:space="preserve"> kampüsün sürdürülebilir çevre </w:t>
      </w:r>
      <w:r w:rsidRPr="00C06429">
        <w:rPr>
          <w:rFonts w:ascii="Times New Roman" w:hAnsi="Times New Roman" w:cs="Times New Roman"/>
          <w:sz w:val="24"/>
          <w:szCs w:val="24"/>
        </w:rPr>
        <w:t>yönetimi anlamında paydaşların genel memnuniyet düzeylerinin iyi düzeyde olduğu bulgusuna ulaşılmıştır.</w:t>
      </w:r>
    </w:p>
    <w:p w:rsidR="00751DF8" w:rsidRPr="00C06429" w:rsidRDefault="00751DF8" w:rsidP="00E306A0">
      <w:pPr>
        <w:pStyle w:val="AralkYok"/>
        <w:spacing w:line="360" w:lineRule="auto"/>
        <w:jc w:val="both"/>
        <w:rPr>
          <w:rFonts w:ascii="Times New Roman" w:hAnsi="Times New Roman" w:cs="Times New Roman"/>
          <w:sz w:val="24"/>
          <w:szCs w:val="24"/>
        </w:rPr>
      </w:pPr>
    </w:p>
    <w:p w:rsidR="00751DF8" w:rsidRPr="00C06429" w:rsidRDefault="00751DF8" w:rsidP="00E306A0">
      <w:pPr>
        <w:pStyle w:val="AralkYok"/>
        <w:spacing w:line="360" w:lineRule="auto"/>
        <w:jc w:val="both"/>
        <w:rPr>
          <w:rFonts w:ascii="Times New Roman" w:hAnsi="Times New Roman" w:cs="Times New Roman"/>
          <w:b/>
          <w:i/>
          <w:sz w:val="24"/>
          <w:szCs w:val="24"/>
        </w:rPr>
      </w:pPr>
      <w:r w:rsidRPr="00C06429">
        <w:rPr>
          <w:rFonts w:ascii="Times New Roman" w:hAnsi="Times New Roman" w:cs="Times New Roman"/>
          <w:b/>
          <w:i/>
          <w:sz w:val="24"/>
          <w:szCs w:val="24"/>
        </w:rPr>
        <w:t xml:space="preserve">İlgili Dokümanlar: </w:t>
      </w:r>
    </w:p>
    <w:p w:rsidR="00083555" w:rsidRPr="00C06429" w:rsidRDefault="00751DF8" w:rsidP="00AE7CFC">
      <w:pPr>
        <w:pStyle w:val="AralkYok"/>
        <w:numPr>
          <w:ilvl w:val="0"/>
          <w:numId w:val="5"/>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Paydaş Anketleri</w:t>
      </w:r>
    </w:p>
    <w:p w:rsidR="00751DF8" w:rsidRPr="00C06429" w:rsidRDefault="00751DF8" w:rsidP="00E306A0">
      <w:pPr>
        <w:pStyle w:val="AralkYok"/>
        <w:spacing w:line="360" w:lineRule="auto"/>
        <w:jc w:val="both"/>
        <w:rPr>
          <w:rFonts w:ascii="Times New Roman" w:hAnsi="Times New Roman" w:cs="Times New Roman"/>
          <w:sz w:val="24"/>
          <w:szCs w:val="24"/>
        </w:rPr>
      </w:pPr>
    </w:p>
    <w:p w:rsidR="00083555" w:rsidRPr="00C06429" w:rsidRDefault="00685C4C" w:rsidP="00AE7CFC">
      <w:pPr>
        <w:pStyle w:val="AralkYok"/>
        <w:numPr>
          <w:ilvl w:val="1"/>
          <w:numId w:val="2"/>
        </w:num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Kalite Yönetim Sisteminin Kapsamının Belirlenmesi</w:t>
      </w:r>
    </w:p>
    <w:p w:rsidR="00BC1361" w:rsidRPr="00C06429" w:rsidRDefault="00083555" w:rsidP="00E306A0">
      <w:pPr>
        <w:pStyle w:val="AralkYok"/>
        <w:spacing w:line="360" w:lineRule="auto"/>
        <w:ind w:firstLine="360"/>
        <w:jc w:val="both"/>
        <w:rPr>
          <w:rFonts w:ascii="Times New Roman" w:hAnsi="Times New Roman" w:cs="Times New Roman"/>
          <w:sz w:val="24"/>
          <w:szCs w:val="24"/>
        </w:rPr>
      </w:pPr>
      <w:r w:rsidRPr="00C06429">
        <w:rPr>
          <w:rFonts w:ascii="Times New Roman" w:hAnsi="Times New Roman" w:cs="Times New Roman"/>
          <w:sz w:val="24"/>
          <w:szCs w:val="24"/>
        </w:rPr>
        <w:t xml:space="preserve">Kalite Yönetim Sisteminin kapsamını ‘’Rektörlük </w:t>
      </w:r>
      <w:r w:rsidR="00BC1361" w:rsidRPr="00C06429">
        <w:rPr>
          <w:rFonts w:ascii="Times New Roman" w:hAnsi="Times New Roman" w:cs="Times New Roman"/>
          <w:sz w:val="24"/>
          <w:szCs w:val="24"/>
        </w:rPr>
        <w:t>Faaliyetleri’’ oluşturmaktadır.</w:t>
      </w:r>
      <w:r w:rsidR="00A91F0C" w:rsidRPr="00C06429">
        <w:rPr>
          <w:rFonts w:ascii="Times New Roman" w:hAnsi="Times New Roman" w:cs="Times New Roman"/>
          <w:sz w:val="24"/>
          <w:szCs w:val="24"/>
        </w:rPr>
        <w:t xml:space="preserve"> </w:t>
      </w:r>
      <w:r w:rsidR="00BC1361" w:rsidRPr="00C06429">
        <w:rPr>
          <w:rFonts w:ascii="Times New Roman" w:hAnsi="Times New Roman" w:cs="Times New Roman"/>
          <w:sz w:val="24"/>
          <w:szCs w:val="24"/>
        </w:rPr>
        <w:t>Selçuk Üniversitesi ISO 9001:2015 Kalite Yönetim Sisteminin uygulanabilirliğinin değerlendirilmesi sonucund</w:t>
      </w:r>
      <w:r w:rsidR="00A91F0C" w:rsidRPr="00C06429">
        <w:rPr>
          <w:rFonts w:ascii="Times New Roman" w:hAnsi="Times New Roman" w:cs="Times New Roman"/>
          <w:sz w:val="24"/>
          <w:szCs w:val="24"/>
        </w:rPr>
        <w:t>a sistemin kapsam ve sınırları</w:t>
      </w:r>
      <w:r w:rsidR="00BC1361" w:rsidRPr="00C06429">
        <w:rPr>
          <w:rFonts w:ascii="Times New Roman" w:hAnsi="Times New Roman" w:cs="Times New Roman"/>
          <w:sz w:val="24"/>
          <w:szCs w:val="24"/>
        </w:rPr>
        <w:t xml:space="preserve">; </w:t>
      </w:r>
    </w:p>
    <w:p w:rsidR="00A91F0C" w:rsidRPr="00C06429" w:rsidRDefault="00A91F0C" w:rsidP="00E306A0">
      <w:pPr>
        <w:pStyle w:val="AralkYok"/>
        <w:spacing w:line="360" w:lineRule="auto"/>
        <w:ind w:firstLine="360"/>
        <w:jc w:val="both"/>
        <w:rPr>
          <w:rFonts w:ascii="Times New Roman" w:hAnsi="Times New Roman" w:cs="Times New Roman"/>
          <w:sz w:val="24"/>
          <w:szCs w:val="24"/>
        </w:rPr>
      </w:pPr>
    </w:p>
    <w:p w:rsidR="00BC1361" w:rsidRPr="00C06429" w:rsidRDefault="00BC1361" w:rsidP="00AE7CFC">
      <w:pPr>
        <w:pStyle w:val="AralkYok"/>
        <w:numPr>
          <w:ilvl w:val="0"/>
          <w:numId w:val="1"/>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 xml:space="preserve">Eğitim-Öğretim </w:t>
      </w:r>
    </w:p>
    <w:p w:rsidR="00BC1361" w:rsidRPr="00C06429" w:rsidRDefault="00BC1361" w:rsidP="00AE7CFC">
      <w:pPr>
        <w:pStyle w:val="AralkYok"/>
        <w:numPr>
          <w:ilvl w:val="0"/>
          <w:numId w:val="1"/>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 xml:space="preserve">Araştırma-Geliştirme ve Topluma Hizmet </w:t>
      </w:r>
    </w:p>
    <w:p w:rsidR="00BC1361" w:rsidRPr="00C06429" w:rsidRDefault="00BC1361" w:rsidP="00AE7CFC">
      <w:pPr>
        <w:pStyle w:val="AralkYok"/>
        <w:numPr>
          <w:ilvl w:val="0"/>
          <w:numId w:val="1"/>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 xml:space="preserve">Yönetim, İdari ve Destek </w:t>
      </w:r>
    </w:p>
    <w:p w:rsidR="00A91F0C" w:rsidRPr="00C06429" w:rsidRDefault="00BC1361" w:rsidP="00AE7CFC">
      <w:pPr>
        <w:pStyle w:val="AralkYok"/>
        <w:numPr>
          <w:ilvl w:val="0"/>
          <w:numId w:val="1"/>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 xml:space="preserve">Ölçme ve İyileştirme </w:t>
      </w:r>
    </w:p>
    <w:p w:rsidR="00BC1361" w:rsidRPr="00C06429" w:rsidRDefault="00BC1361" w:rsidP="00E306A0">
      <w:pPr>
        <w:pStyle w:val="AralkYok"/>
        <w:spacing w:line="360" w:lineRule="auto"/>
        <w:ind w:left="360"/>
        <w:jc w:val="both"/>
        <w:rPr>
          <w:rFonts w:ascii="Times New Roman" w:hAnsi="Times New Roman" w:cs="Times New Roman"/>
          <w:sz w:val="24"/>
          <w:szCs w:val="24"/>
        </w:rPr>
      </w:pPr>
      <w:proofErr w:type="gramStart"/>
      <w:r w:rsidRPr="00C06429">
        <w:rPr>
          <w:rFonts w:ascii="Times New Roman" w:hAnsi="Times New Roman" w:cs="Times New Roman"/>
          <w:sz w:val="24"/>
          <w:szCs w:val="24"/>
        </w:rPr>
        <w:t>olarak</w:t>
      </w:r>
      <w:proofErr w:type="gramEnd"/>
      <w:r w:rsidRPr="00C06429">
        <w:rPr>
          <w:rFonts w:ascii="Times New Roman" w:hAnsi="Times New Roman" w:cs="Times New Roman"/>
          <w:sz w:val="24"/>
          <w:szCs w:val="24"/>
        </w:rPr>
        <w:t xml:space="preserve"> belirlenmiştir.</w:t>
      </w:r>
    </w:p>
    <w:p w:rsidR="00E27955" w:rsidRPr="00C06429" w:rsidRDefault="00E27955" w:rsidP="00E306A0">
      <w:pPr>
        <w:pStyle w:val="AralkYok"/>
        <w:spacing w:line="360" w:lineRule="auto"/>
        <w:jc w:val="both"/>
        <w:rPr>
          <w:rFonts w:ascii="Times New Roman" w:hAnsi="Times New Roman" w:cs="Times New Roman"/>
          <w:sz w:val="24"/>
          <w:szCs w:val="24"/>
        </w:rPr>
      </w:pPr>
    </w:p>
    <w:p w:rsidR="00A91F0C" w:rsidRPr="00C06429" w:rsidRDefault="00A91F0C" w:rsidP="00AE7CFC">
      <w:pPr>
        <w:pStyle w:val="AralkYok"/>
        <w:numPr>
          <w:ilvl w:val="1"/>
          <w:numId w:val="2"/>
        </w:num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Kalite Yönetim Sistemi ve Prosesler</w:t>
      </w:r>
    </w:p>
    <w:p w:rsidR="00BC1361" w:rsidRPr="00C06429" w:rsidRDefault="00A91F0C" w:rsidP="00E306A0">
      <w:pPr>
        <w:pStyle w:val="AralkYok"/>
        <w:spacing w:line="360" w:lineRule="auto"/>
        <w:ind w:firstLine="360"/>
        <w:jc w:val="both"/>
        <w:rPr>
          <w:rFonts w:ascii="Times New Roman" w:hAnsi="Times New Roman" w:cs="Times New Roman"/>
          <w:b/>
          <w:sz w:val="24"/>
          <w:szCs w:val="24"/>
        </w:rPr>
      </w:pPr>
      <w:r w:rsidRPr="00C06429">
        <w:rPr>
          <w:rFonts w:ascii="Times New Roman" w:hAnsi="Times New Roman" w:cs="Times New Roman"/>
          <w:sz w:val="24"/>
          <w:szCs w:val="24"/>
        </w:rPr>
        <w:t>Selçuk</w:t>
      </w:r>
      <w:r w:rsidR="00BC1361" w:rsidRPr="00C06429">
        <w:rPr>
          <w:rFonts w:ascii="Times New Roman" w:hAnsi="Times New Roman" w:cs="Times New Roman"/>
          <w:sz w:val="24"/>
          <w:szCs w:val="24"/>
        </w:rPr>
        <w:t xml:space="preserve"> Üniversitesi Kalite Yönetimi Sistemi, Üniversitemiz Stratejik Planına paralel olarak TS EN ISO 9001:2015 standartları ile Yükseköğretim Kalite Güvencesi ve Yükseköğretim Kalite Kurulu Yönetmeliği’ne göre oluşturulmuştur. </w:t>
      </w:r>
    </w:p>
    <w:p w:rsidR="00BC1361" w:rsidRPr="00C06429" w:rsidRDefault="00BC1361" w:rsidP="00E306A0">
      <w:pPr>
        <w:pStyle w:val="AralkYok"/>
        <w:spacing w:line="360" w:lineRule="auto"/>
        <w:ind w:firstLine="360"/>
        <w:jc w:val="both"/>
        <w:rPr>
          <w:rFonts w:ascii="Times New Roman" w:hAnsi="Times New Roman" w:cs="Times New Roman"/>
          <w:sz w:val="24"/>
          <w:szCs w:val="24"/>
        </w:rPr>
      </w:pPr>
      <w:r w:rsidRPr="00C06429">
        <w:rPr>
          <w:rFonts w:ascii="Times New Roman" w:hAnsi="Times New Roman" w:cs="Times New Roman"/>
          <w:sz w:val="24"/>
          <w:szCs w:val="24"/>
        </w:rPr>
        <w:t xml:space="preserve">Kalite Yönetim Sistemi oluşturulurken sistemin nasıl uygulandığını açıklayan Kalite El Kitabı ile </w:t>
      </w:r>
      <w:proofErr w:type="gramStart"/>
      <w:r w:rsidRPr="00C06429">
        <w:rPr>
          <w:rFonts w:ascii="Times New Roman" w:hAnsi="Times New Roman" w:cs="Times New Roman"/>
          <w:sz w:val="24"/>
          <w:szCs w:val="24"/>
        </w:rPr>
        <w:t>prosesler</w:t>
      </w:r>
      <w:proofErr w:type="gramEnd"/>
      <w:r w:rsidRPr="00C06429">
        <w:rPr>
          <w:rFonts w:ascii="Times New Roman" w:hAnsi="Times New Roman" w:cs="Times New Roman"/>
          <w:sz w:val="24"/>
          <w:szCs w:val="24"/>
        </w:rPr>
        <w:t xml:space="preserve">, iş akışları, görev tanımları, prosedürler, talimatlar, formlar, planlar ve listeler oluşturulmuş ve </w:t>
      </w:r>
      <w:proofErr w:type="spellStart"/>
      <w:r w:rsidRPr="00C06429">
        <w:rPr>
          <w:rFonts w:ascii="Times New Roman" w:hAnsi="Times New Roman" w:cs="Times New Roman"/>
          <w:sz w:val="24"/>
          <w:szCs w:val="24"/>
        </w:rPr>
        <w:t>dokümante</w:t>
      </w:r>
      <w:proofErr w:type="spellEnd"/>
      <w:r w:rsidRPr="00C06429">
        <w:rPr>
          <w:rFonts w:ascii="Times New Roman" w:hAnsi="Times New Roman" w:cs="Times New Roman"/>
          <w:sz w:val="24"/>
          <w:szCs w:val="24"/>
        </w:rPr>
        <w:t xml:space="preserve"> edilmiştir. Proseslerin etkin işletimi ve kontrolünü güvence altına almak için ihtiyaç duyulan </w:t>
      </w:r>
      <w:proofErr w:type="gramStart"/>
      <w:r w:rsidRPr="00C06429">
        <w:rPr>
          <w:rFonts w:ascii="Times New Roman" w:hAnsi="Times New Roman" w:cs="Times New Roman"/>
          <w:sz w:val="24"/>
          <w:szCs w:val="24"/>
        </w:rPr>
        <w:t>kriter</w:t>
      </w:r>
      <w:proofErr w:type="gramEnd"/>
      <w:r w:rsidRPr="00C06429">
        <w:rPr>
          <w:rFonts w:ascii="Times New Roman" w:hAnsi="Times New Roman" w:cs="Times New Roman"/>
          <w:sz w:val="24"/>
          <w:szCs w:val="24"/>
        </w:rPr>
        <w:t xml:space="preserve"> ve yöntemler (izleme, ölçme ve ilgili performans kriterleri dahil) Proses Hedef Kartlarında belirlenmiş olup Proses İzleme Kartları aracılığı ile izlenip veri analizi yöntemleri ile değerlendirilerek uygulanır. Faaliyetler için ihtiyaç duyulan </w:t>
      </w:r>
      <w:r w:rsidRPr="00C06429">
        <w:rPr>
          <w:rFonts w:ascii="Times New Roman" w:hAnsi="Times New Roman" w:cs="Times New Roman"/>
          <w:sz w:val="24"/>
          <w:szCs w:val="24"/>
        </w:rPr>
        <w:lastRenderedPageBreak/>
        <w:t xml:space="preserve">kaynaklar ile </w:t>
      </w:r>
      <w:proofErr w:type="gramStart"/>
      <w:r w:rsidRPr="00C06429">
        <w:rPr>
          <w:rFonts w:ascii="Times New Roman" w:hAnsi="Times New Roman" w:cs="Times New Roman"/>
          <w:sz w:val="24"/>
          <w:szCs w:val="24"/>
        </w:rPr>
        <w:t>prosesler</w:t>
      </w:r>
      <w:proofErr w:type="gramEnd"/>
      <w:r w:rsidRPr="00C06429">
        <w:rPr>
          <w:rFonts w:ascii="Times New Roman" w:hAnsi="Times New Roman" w:cs="Times New Roman"/>
          <w:sz w:val="24"/>
          <w:szCs w:val="24"/>
        </w:rPr>
        <w:t xml:space="preserve"> için yetki ve sorumluluklar, hazırlanan Proses Hedef Kartlarında ve görev tanımlarında belirlenmiştir. </w:t>
      </w:r>
    </w:p>
    <w:p w:rsidR="00BC1361" w:rsidRPr="00C06429" w:rsidRDefault="00BC1361" w:rsidP="00E306A0">
      <w:pPr>
        <w:pStyle w:val="AralkYok"/>
        <w:spacing w:line="360" w:lineRule="auto"/>
        <w:ind w:firstLine="360"/>
        <w:jc w:val="both"/>
        <w:rPr>
          <w:rFonts w:ascii="Times New Roman" w:hAnsi="Times New Roman" w:cs="Times New Roman"/>
          <w:sz w:val="24"/>
          <w:szCs w:val="24"/>
        </w:rPr>
      </w:pPr>
      <w:r w:rsidRPr="00C06429">
        <w:rPr>
          <w:rFonts w:ascii="Times New Roman" w:hAnsi="Times New Roman" w:cs="Times New Roman"/>
          <w:sz w:val="24"/>
          <w:szCs w:val="24"/>
        </w:rPr>
        <w:t xml:space="preserve">KYS Proseslerini değerlendirmek ve bu </w:t>
      </w:r>
      <w:proofErr w:type="gramStart"/>
      <w:r w:rsidRPr="00C06429">
        <w:rPr>
          <w:rFonts w:ascii="Times New Roman" w:hAnsi="Times New Roman" w:cs="Times New Roman"/>
          <w:sz w:val="24"/>
          <w:szCs w:val="24"/>
        </w:rPr>
        <w:t>proseslerin</w:t>
      </w:r>
      <w:proofErr w:type="gramEnd"/>
      <w:r w:rsidRPr="00C06429">
        <w:rPr>
          <w:rFonts w:ascii="Times New Roman" w:hAnsi="Times New Roman" w:cs="Times New Roman"/>
          <w:sz w:val="24"/>
          <w:szCs w:val="24"/>
        </w:rPr>
        <w:t xml:space="preserve"> istenen sonuçlara erişmesini güvence altına almak için ihtiyaç duyulan değişiklikler belirlenmiştir. </w:t>
      </w:r>
      <w:proofErr w:type="gramStart"/>
      <w:r w:rsidRPr="00C06429">
        <w:rPr>
          <w:rFonts w:ascii="Times New Roman" w:hAnsi="Times New Roman" w:cs="Times New Roman"/>
          <w:sz w:val="24"/>
          <w:szCs w:val="24"/>
        </w:rPr>
        <w:t xml:space="preserve">Prosesler ve Kalite Yönetim Sisteminin iyileştirilmesi için gerekli çalışmalar yapılmakta olup birbiri ile etkileşim içinde olduğu ifade edilen Kalite Yönetim Sistemi Proseslerinin ölçme ve izleme sonuçlarının analiz edilmesi, gerektiğinde iyileştirme planlarının ve düzeltici faaliyetlerin yapılması, politika ve amaçlarda düzenlemeye gidilmesi ve tüm bu süreçlerde gerekli kaynakların üst yönetim tarafından sağlanması suretiyle sürekli iyileştirilmektedir. </w:t>
      </w:r>
      <w:proofErr w:type="gramEnd"/>
      <w:r w:rsidRPr="00C06429">
        <w:rPr>
          <w:rFonts w:ascii="Times New Roman" w:hAnsi="Times New Roman" w:cs="Times New Roman"/>
          <w:sz w:val="24"/>
          <w:szCs w:val="24"/>
        </w:rPr>
        <w:t xml:space="preserve">Bu amaçlar için Yönetimin Gözden Geçirmesi Prosedürü oluşturulmuştur. Üniversitemiz, </w:t>
      </w:r>
      <w:proofErr w:type="gramStart"/>
      <w:r w:rsidRPr="00C06429">
        <w:rPr>
          <w:rFonts w:ascii="Times New Roman" w:hAnsi="Times New Roman" w:cs="Times New Roman"/>
          <w:sz w:val="24"/>
          <w:szCs w:val="24"/>
        </w:rPr>
        <w:t>proseslerin</w:t>
      </w:r>
      <w:proofErr w:type="gramEnd"/>
      <w:r w:rsidRPr="00C06429">
        <w:rPr>
          <w:rFonts w:ascii="Times New Roman" w:hAnsi="Times New Roman" w:cs="Times New Roman"/>
          <w:sz w:val="24"/>
          <w:szCs w:val="24"/>
        </w:rPr>
        <w:t xml:space="preserve"> planlanan şekilde yürütüldüğünden emin olmak için </w:t>
      </w:r>
      <w:proofErr w:type="spellStart"/>
      <w:r w:rsidRPr="00C06429">
        <w:rPr>
          <w:rFonts w:ascii="Times New Roman" w:hAnsi="Times New Roman" w:cs="Times New Roman"/>
          <w:sz w:val="24"/>
          <w:szCs w:val="24"/>
        </w:rPr>
        <w:t>dokümante</w:t>
      </w:r>
      <w:proofErr w:type="spellEnd"/>
      <w:r w:rsidRPr="00C06429">
        <w:rPr>
          <w:rFonts w:ascii="Times New Roman" w:hAnsi="Times New Roman" w:cs="Times New Roman"/>
          <w:sz w:val="24"/>
          <w:szCs w:val="24"/>
        </w:rPr>
        <w:t xml:space="preserve"> edilmiş bilgiyi kullanmaktadır. Üniversitemiz KYS kapsamında belirlenmiş </w:t>
      </w:r>
      <w:proofErr w:type="gramStart"/>
      <w:r w:rsidRPr="00C06429">
        <w:rPr>
          <w:rFonts w:ascii="Times New Roman" w:hAnsi="Times New Roman" w:cs="Times New Roman"/>
          <w:sz w:val="24"/>
          <w:szCs w:val="24"/>
        </w:rPr>
        <w:t>proseslerin</w:t>
      </w:r>
      <w:proofErr w:type="gramEnd"/>
      <w:r w:rsidRPr="00C06429">
        <w:rPr>
          <w:rFonts w:ascii="Times New Roman" w:hAnsi="Times New Roman" w:cs="Times New Roman"/>
          <w:sz w:val="24"/>
          <w:szCs w:val="24"/>
        </w:rPr>
        <w:t xml:space="preserve"> çalışma kural ve metotları, birimlerin yönerge ve uygulama esaslarında tanımlanmıştır.</w:t>
      </w:r>
    </w:p>
    <w:p w:rsidR="00B6161B" w:rsidRPr="00C06429" w:rsidRDefault="0082405E" w:rsidP="00E306A0">
      <w:pPr>
        <w:autoSpaceDE w:val="0"/>
        <w:autoSpaceDN w:val="0"/>
        <w:adjustRightInd w:val="0"/>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Rektörlüğümüzce</w:t>
      </w:r>
      <w:r w:rsidR="000A01DA" w:rsidRPr="00C06429">
        <w:rPr>
          <w:rFonts w:ascii="Times New Roman" w:eastAsiaTheme="minorHAnsi" w:hAnsi="Times New Roman" w:cs="Times New Roman"/>
          <w:sz w:val="24"/>
          <w:szCs w:val="24"/>
          <w:lang w:eastAsia="en-US"/>
        </w:rPr>
        <w:t xml:space="preserve"> yönetilen Proseslerin listesi ile hizmet gerçekleştirme süreçlerinin birbirine olan etkisi ve etkileşimleri Tablo 3’te gösterilmiştir.</w:t>
      </w:r>
    </w:p>
    <w:p w:rsidR="00E140B1" w:rsidRPr="00C06429" w:rsidRDefault="00E140B1" w:rsidP="00AE7CFC">
      <w:pPr>
        <w:pStyle w:val="AralkYok"/>
        <w:numPr>
          <w:ilvl w:val="0"/>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LİDERLİK</w:t>
      </w:r>
    </w:p>
    <w:p w:rsidR="00B14BE6" w:rsidRPr="00C06429" w:rsidRDefault="00B14BE6" w:rsidP="00E306A0">
      <w:pPr>
        <w:pStyle w:val="AralkYok"/>
        <w:spacing w:line="360" w:lineRule="auto"/>
        <w:jc w:val="both"/>
        <w:rPr>
          <w:rFonts w:ascii="Times New Roman" w:hAnsi="Times New Roman" w:cs="Times New Roman"/>
          <w:sz w:val="24"/>
          <w:szCs w:val="24"/>
        </w:rPr>
      </w:pPr>
    </w:p>
    <w:p w:rsidR="00E140B1" w:rsidRPr="00C06429" w:rsidRDefault="00685852" w:rsidP="00AE7CFC">
      <w:pPr>
        <w:pStyle w:val="AralkYok"/>
        <w:numPr>
          <w:ilvl w:val="1"/>
          <w:numId w:val="2"/>
        </w:num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Liderlik ve Taahhüt</w:t>
      </w:r>
    </w:p>
    <w:p w:rsidR="0001487B" w:rsidRPr="00C06429" w:rsidRDefault="0057114C" w:rsidP="00AE7CFC">
      <w:pPr>
        <w:pStyle w:val="AralkYok"/>
        <w:numPr>
          <w:ilvl w:val="2"/>
          <w:numId w:val="2"/>
        </w:num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Genel</w:t>
      </w:r>
    </w:p>
    <w:p w:rsidR="0001487B" w:rsidRPr="00C06429" w:rsidRDefault="0001487B" w:rsidP="009D18E1">
      <w:pPr>
        <w:pStyle w:val="AralkYok"/>
        <w:spacing w:line="360" w:lineRule="auto"/>
        <w:ind w:firstLine="360"/>
        <w:jc w:val="both"/>
        <w:rPr>
          <w:rFonts w:ascii="Times New Roman" w:hAnsi="Times New Roman" w:cs="Times New Roman"/>
          <w:sz w:val="24"/>
          <w:szCs w:val="24"/>
        </w:rPr>
      </w:pPr>
      <w:r w:rsidRPr="00C06429">
        <w:rPr>
          <w:rFonts w:ascii="Times New Roman" w:hAnsi="Times New Roman" w:cs="Times New Roman"/>
          <w:sz w:val="24"/>
          <w:szCs w:val="24"/>
        </w:rPr>
        <w:t xml:space="preserve">Selçuk Üniversitesi yönetim ve idari yapılanması katılımcı bir yönetim modelini benimseyerek, kurumsal eylem ve kararlarında işbirliğine dayalı eğitim, öğretim, bilim, kültür ve araştırma stratejilerini belirlemekte, bu anlayışın sürekli güncellenmesinde paydaşlarının katılımına da önem vermektedir. Üniversite bünyesinde süreçlerin işleyişlerini açık ve net bir şekilde aktarabilmek ve uygulanabilirliğini standart hale getirmek için, kurumun tüm fakülte, meslek yüksekokulu ve yüksekokullarının web adreslerinde organizasyon şemaları, görev tanımları ve iş akış şemalarına tüm danışma kurullarına erişebilmektedir. Ayrıca, Selçuk Üniversitesi, akademik ve idari anlamda dinamik, değişim ve dönüşüme açık ekiplerin varlığının göstergesi olarak, web sitesinin anket bölümünde tüm paydaşlara yönelik oluşturulan </w:t>
      </w:r>
      <w:r w:rsidRPr="00C06429">
        <w:rPr>
          <w:rFonts w:ascii="Times New Roman" w:hAnsi="Times New Roman" w:cs="Times New Roman"/>
          <w:sz w:val="24"/>
          <w:szCs w:val="24"/>
        </w:rPr>
        <w:lastRenderedPageBreak/>
        <w:t>birçok anket ile memnuniyet ölçümlerini sağlamakta ve bu analizleri, üniversitenin gelişmesinin bir anahtarı olarak sürekli i</w:t>
      </w:r>
      <w:r w:rsidR="009D18E1" w:rsidRPr="00C06429">
        <w:rPr>
          <w:rFonts w:ascii="Times New Roman" w:hAnsi="Times New Roman" w:cs="Times New Roman"/>
          <w:sz w:val="24"/>
          <w:szCs w:val="24"/>
        </w:rPr>
        <w:t>zlenerek değerlendirilmektedir.</w:t>
      </w:r>
    </w:p>
    <w:p w:rsidR="00C9502D" w:rsidRPr="00C06429" w:rsidRDefault="00C9502D" w:rsidP="009D18E1">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Üst yönetim, aşağıdakiler vasıtasıyla Kalite Yönetim Sistemi için liderlik ve taahhütlerini göstermelidir: </w:t>
      </w:r>
    </w:p>
    <w:p w:rsidR="00C9502D" w:rsidRPr="00C06429" w:rsidRDefault="00C9502D" w:rsidP="00E306A0">
      <w:pPr>
        <w:pStyle w:val="AralkYok"/>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b/>
          <w:sz w:val="24"/>
          <w:szCs w:val="24"/>
          <w:lang w:eastAsia="en-US"/>
        </w:rPr>
        <w:t>a)</w:t>
      </w:r>
      <w:r w:rsidRPr="00C06429">
        <w:rPr>
          <w:rFonts w:ascii="Times New Roman" w:eastAsiaTheme="minorHAnsi" w:hAnsi="Times New Roman" w:cs="Times New Roman"/>
          <w:sz w:val="24"/>
          <w:szCs w:val="24"/>
          <w:lang w:eastAsia="en-US"/>
        </w:rPr>
        <w:t xml:space="preserve"> Kalite yönetim sisteminin etkinliği için hesap verilebilirliği, </w:t>
      </w:r>
    </w:p>
    <w:p w:rsidR="00C9502D" w:rsidRPr="00C06429" w:rsidRDefault="00C9502D" w:rsidP="00E306A0">
      <w:pPr>
        <w:pStyle w:val="AralkYok"/>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b/>
          <w:sz w:val="24"/>
          <w:szCs w:val="24"/>
          <w:lang w:eastAsia="en-US"/>
        </w:rPr>
        <w:t>b)</w:t>
      </w:r>
      <w:r w:rsidRPr="00C06429">
        <w:rPr>
          <w:rFonts w:ascii="Times New Roman" w:eastAsiaTheme="minorHAnsi" w:hAnsi="Times New Roman" w:cs="Times New Roman"/>
          <w:sz w:val="24"/>
          <w:szCs w:val="24"/>
          <w:lang w:eastAsia="en-US"/>
        </w:rPr>
        <w:t xml:space="preserve"> Kalite politikası ve kalite amaçlarının oluşturulduğu ve bunların kuruluşun stratejik yönü ve bağlamı ile uyumluluğunun güvence altına alınması, </w:t>
      </w:r>
    </w:p>
    <w:p w:rsidR="00C9502D" w:rsidRPr="00C06429" w:rsidRDefault="00C9502D" w:rsidP="00E306A0">
      <w:pPr>
        <w:pStyle w:val="AralkYok"/>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b/>
          <w:sz w:val="24"/>
          <w:szCs w:val="24"/>
          <w:lang w:eastAsia="en-US"/>
        </w:rPr>
        <w:t>c)</w:t>
      </w:r>
      <w:r w:rsidRPr="00C06429">
        <w:rPr>
          <w:rFonts w:ascii="Times New Roman" w:eastAsiaTheme="minorHAnsi" w:hAnsi="Times New Roman" w:cs="Times New Roman"/>
          <w:sz w:val="24"/>
          <w:szCs w:val="24"/>
          <w:lang w:eastAsia="en-US"/>
        </w:rPr>
        <w:t xml:space="preserve"> Kalite yönetim sistemi şartlarının, kuruluşun iş </w:t>
      </w:r>
      <w:proofErr w:type="gramStart"/>
      <w:r w:rsidRPr="00C06429">
        <w:rPr>
          <w:rFonts w:ascii="Times New Roman" w:eastAsiaTheme="minorHAnsi" w:hAnsi="Times New Roman" w:cs="Times New Roman"/>
          <w:sz w:val="24"/>
          <w:szCs w:val="24"/>
          <w:lang w:eastAsia="en-US"/>
        </w:rPr>
        <w:t>prosesleri</w:t>
      </w:r>
      <w:proofErr w:type="gramEnd"/>
      <w:r w:rsidRPr="00C06429">
        <w:rPr>
          <w:rFonts w:ascii="Times New Roman" w:eastAsiaTheme="minorHAnsi" w:hAnsi="Times New Roman" w:cs="Times New Roman"/>
          <w:sz w:val="24"/>
          <w:szCs w:val="24"/>
          <w:lang w:eastAsia="en-US"/>
        </w:rPr>
        <w:t xml:space="preserve"> ile entegre olduğunun güvence altına alınması, </w:t>
      </w:r>
    </w:p>
    <w:p w:rsidR="00C9502D" w:rsidRPr="00C06429" w:rsidRDefault="00C9502D" w:rsidP="00E306A0">
      <w:pPr>
        <w:pStyle w:val="AralkYok"/>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b/>
          <w:sz w:val="24"/>
          <w:szCs w:val="24"/>
          <w:lang w:eastAsia="en-US"/>
        </w:rPr>
        <w:t>d)</w:t>
      </w:r>
      <w:r w:rsidRPr="00C06429">
        <w:rPr>
          <w:rFonts w:ascii="Times New Roman" w:eastAsiaTheme="minorHAnsi" w:hAnsi="Times New Roman" w:cs="Times New Roman"/>
          <w:sz w:val="24"/>
          <w:szCs w:val="24"/>
          <w:lang w:eastAsia="en-US"/>
        </w:rPr>
        <w:t xml:space="preserve"> Proses yaklaşımı ve risk temelli düşünmenin kullanımının teşvik edilmesi, </w:t>
      </w:r>
    </w:p>
    <w:p w:rsidR="00C9502D" w:rsidRPr="00C06429" w:rsidRDefault="00C9502D" w:rsidP="00E306A0">
      <w:pPr>
        <w:pStyle w:val="AralkYok"/>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b/>
          <w:sz w:val="24"/>
          <w:szCs w:val="24"/>
          <w:lang w:eastAsia="en-US"/>
        </w:rPr>
        <w:t>e)</w:t>
      </w:r>
      <w:r w:rsidRPr="00C06429">
        <w:rPr>
          <w:rFonts w:ascii="Times New Roman" w:eastAsiaTheme="minorHAnsi" w:hAnsi="Times New Roman" w:cs="Times New Roman"/>
          <w:sz w:val="24"/>
          <w:szCs w:val="24"/>
          <w:lang w:eastAsia="en-US"/>
        </w:rPr>
        <w:t xml:space="preserve"> Kalite yönetim sistemi için gerekli kaynakların varlığının güvence altına alınması, </w:t>
      </w:r>
    </w:p>
    <w:p w:rsidR="00C9502D" w:rsidRPr="00C06429" w:rsidRDefault="00C9502D" w:rsidP="00E306A0">
      <w:pPr>
        <w:pStyle w:val="AralkYok"/>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b/>
          <w:sz w:val="24"/>
          <w:szCs w:val="24"/>
          <w:lang w:eastAsia="en-US"/>
        </w:rPr>
        <w:t>f)</w:t>
      </w:r>
      <w:r w:rsidRPr="00C06429">
        <w:rPr>
          <w:rFonts w:ascii="Times New Roman" w:eastAsiaTheme="minorHAnsi" w:hAnsi="Times New Roman" w:cs="Times New Roman"/>
          <w:sz w:val="24"/>
          <w:szCs w:val="24"/>
          <w:lang w:eastAsia="en-US"/>
        </w:rPr>
        <w:t xml:space="preserve"> Etkin kalite yönetimi ve kalite yönetim sistem şartlarına uygunluğun öneminin paylaşılması, </w:t>
      </w:r>
    </w:p>
    <w:p w:rsidR="00C9502D" w:rsidRPr="00C06429" w:rsidRDefault="00C9502D" w:rsidP="00E306A0">
      <w:pPr>
        <w:pStyle w:val="AralkYok"/>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b/>
          <w:sz w:val="24"/>
          <w:szCs w:val="24"/>
          <w:lang w:eastAsia="en-US"/>
        </w:rPr>
        <w:t>g)</w:t>
      </w:r>
      <w:r w:rsidRPr="00C06429">
        <w:rPr>
          <w:rFonts w:ascii="Times New Roman" w:eastAsiaTheme="minorHAnsi" w:hAnsi="Times New Roman" w:cs="Times New Roman"/>
          <w:sz w:val="24"/>
          <w:szCs w:val="24"/>
          <w:lang w:eastAsia="en-US"/>
        </w:rPr>
        <w:t xml:space="preserve"> Kalite yönetim sisteminin amaçlanan çıktılarına ulaşmasının güvence altına alınması, </w:t>
      </w:r>
    </w:p>
    <w:p w:rsidR="00C9502D" w:rsidRPr="00C06429" w:rsidRDefault="00C9502D" w:rsidP="00E306A0">
      <w:pPr>
        <w:pStyle w:val="AralkYok"/>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b/>
          <w:sz w:val="24"/>
          <w:szCs w:val="24"/>
          <w:lang w:eastAsia="en-US"/>
        </w:rPr>
        <w:t>h)</w:t>
      </w:r>
      <w:r w:rsidRPr="00C06429">
        <w:rPr>
          <w:rFonts w:ascii="Times New Roman" w:eastAsiaTheme="minorHAnsi" w:hAnsi="Times New Roman" w:cs="Times New Roman"/>
          <w:sz w:val="24"/>
          <w:szCs w:val="24"/>
          <w:lang w:eastAsia="en-US"/>
        </w:rPr>
        <w:t xml:space="preserve"> Kalite yönetim sisteminin etkinliğine katkı sağlayacak kişilerin, işe alınması, yönlendirilmesi ve desteklenmesi, </w:t>
      </w:r>
    </w:p>
    <w:p w:rsidR="00C9502D" w:rsidRPr="00C06429" w:rsidRDefault="00C9502D" w:rsidP="00E306A0">
      <w:pPr>
        <w:pStyle w:val="AralkYok"/>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b/>
          <w:sz w:val="24"/>
          <w:szCs w:val="24"/>
          <w:lang w:eastAsia="en-US"/>
        </w:rPr>
        <w:t>i)</w:t>
      </w:r>
      <w:r w:rsidRPr="00C06429">
        <w:rPr>
          <w:rFonts w:ascii="Times New Roman" w:eastAsiaTheme="minorHAnsi" w:hAnsi="Times New Roman" w:cs="Times New Roman"/>
          <w:sz w:val="24"/>
          <w:szCs w:val="24"/>
          <w:lang w:eastAsia="en-US"/>
        </w:rPr>
        <w:t xml:space="preserve"> İyileştirmenin teşvik edilmesi, </w:t>
      </w:r>
    </w:p>
    <w:p w:rsidR="00E140B1" w:rsidRPr="00C06429" w:rsidRDefault="00C9502D" w:rsidP="00E306A0">
      <w:pPr>
        <w:pStyle w:val="AralkYok"/>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b/>
          <w:sz w:val="24"/>
          <w:szCs w:val="24"/>
          <w:lang w:eastAsia="en-US"/>
        </w:rPr>
        <w:t>j)</w:t>
      </w:r>
      <w:r w:rsidRPr="00C06429">
        <w:rPr>
          <w:rFonts w:ascii="Times New Roman" w:eastAsiaTheme="minorHAnsi" w:hAnsi="Times New Roman" w:cs="Times New Roman"/>
          <w:sz w:val="24"/>
          <w:szCs w:val="24"/>
          <w:lang w:eastAsia="en-US"/>
        </w:rPr>
        <w:t xml:space="preserve"> Diğer ilgili yönetim görevlilerinin (kendi sorumluluk alanlarına uygulanması bakımından) liderliğini göstermek için desteklenmesi. </w:t>
      </w:r>
    </w:p>
    <w:p w:rsidR="00DF651C" w:rsidRPr="00C06429" w:rsidRDefault="00DF651C" w:rsidP="00E306A0">
      <w:pPr>
        <w:pStyle w:val="AralkYok"/>
        <w:spacing w:line="360" w:lineRule="auto"/>
        <w:jc w:val="both"/>
        <w:rPr>
          <w:rFonts w:ascii="Times New Roman" w:eastAsiaTheme="minorHAnsi" w:hAnsi="Times New Roman" w:cs="Times New Roman"/>
          <w:sz w:val="24"/>
          <w:szCs w:val="24"/>
          <w:lang w:eastAsia="en-US"/>
        </w:rPr>
      </w:pPr>
    </w:p>
    <w:p w:rsidR="009D18E1" w:rsidRPr="00C06429" w:rsidRDefault="009D18E1" w:rsidP="00E306A0">
      <w:pPr>
        <w:pStyle w:val="AralkYok"/>
        <w:spacing w:line="360" w:lineRule="auto"/>
        <w:jc w:val="both"/>
        <w:rPr>
          <w:rFonts w:ascii="Times New Roman" w:hAnsi="Times New Roman" w:cs="Times New Roman"/>
          <w:b/>
          <w:i/>
          <w:sz w:val="24"/>
          <w:szCs w:val="24"/>
        </w:rPr>
      </w:pPr>
      <w:r w:rsidRPr="00C06429">
        <w:rPr>
          <w:rFonts w:ascii="Times New Roman" w:hAnsi="Times New Roman" w:cs="Times New Roman"/>
          <w:b/>
          <w:i/>
          <w:sz w:val="24"/>
          <w:szCs w:val="24"/>
        </w:rPr>
        <w:t xml:space="preserve">İlgili Dokümanlar: </w:t>
      </w:r>
    </w:p>
    <w:p w:rsidR="00BF09C4" w:rsidRPr="00C06429" w:rsidRDefault="00BF09C4" w:rsidP="00AE7CFC">
      <w:pPr>
        <w:pStyle w:val="AralkYok"/>
        <w:numPr>
          <w:ilvl w:val="0"/>
          <w:numId w:val="4"/>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 xml:space="preserve">Görev Tanımları </w:t>
      </w:r>
      <w:r w:rsidR="007B5944" w:rsidRPr="00C06429">
        <w:rPr>
          <w:rFonts w:ascii="Times New Roman" w:hAnsi="Times New Roman" w:cs="Times New Roman"/>
          <w:sz w:val="24"/>
          <w:szCs w:val="24"/>
        </w:rPr>
        <w:t>(GT)</w:t>
      </w:r>
    </w:p>
    <w:p w:rsidR="0057114C" w:rsidRPr="00C06429" w:rsidRDefault="0057114C" w:rsidP="00E306A0">
      <w:pPr>
        <w:pStyle w:val="AralkYok"/>
        <w:spacing w:line="360" w:lineRule="auto"/>
        <w:jc w:val="both"/>
        <w:rPr>
          <w:rFonts w:ascii="Times New Roman" w:hAnsi="Times New Roman" w:cs="Times New Roman"/>
          <w:sz w:val="24"/>
          <w:szCs w:val="24"/>
        </w:rPr>
      </w:pPr>
    </w:p>
    <w:p w:rsidR="0001487B" w:rsidRPr="00C06429" w:rsidRDefault="00593491" w:rsidP="00AE7CFC">
      <w:pPr>
        <w:pStyle w:val="AralkYok"/>
        <w:numPr>
          <w:ilvl w:val="2"/>
          <w:numId w:val="2"/>
        </w:num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 xml:space="preserve"> </w:t>
      </w:r>
      <w:r w:rsidR="0001487B" w:rsidRPr="00C06429">
        <w:rPr>
          <w:rFonts w:ascii="Times New Roman" w:hAnsi="Times New Roman" w:cs="Times New Roman"/>
          <w:b/>
          <w:sz w:val="24"/>
          <w:szCs w:val="24"/>
        </w:rPr>
        <w:t xml:space="preserve">Öğrenci </w:t>
      </w:r>
      <w:r w:rsidR="00966D04" w:rsidRPr="00C06429">
        <w:rPr>
          <w:rFonts w:ascii="Times New Roman" w:hAnsi="Times New Roman" w:cs="Times New Roman"/>
          <w:b/>
          <w:sz w:val="24"/>
          <w:szCs w:val="24"/>
        </w:rPr>
        <w:t>o</w:t>
      </w:r>
      <w:r w:rsidRPr="00C06429">
        <w:rPr>
          <w:rFonts w:ascii="Times New Roman" w:hAnsi="Times New Roman" w:cs="Times New Roman"/>
          <w:b/>
          <w:sz w:val="24"/>
          <w:szCs w:val="24"/>
        </w:rPr>
        <w:t>daklılık</w:t>
      </w:r>
    </w:p>
    <w:p w:rsidR="0001487B" w:rsidRPr="00C06429" w:rsidRDefault="0001487B" w:rsidP="00966D04">
      <w:pPr>
        <w:pStyle w:val="AralkYok"/>
        <w:spacing w:line="360" w:lineRule="auto"/>
        <w:ind w:firstLine="360"/>
        <w:jc w:val="both"/>
        <w:rPr>
          <w:rFonts w:ascii="Times New Roman" w:hAnsi="Times New Roman" w:cs="Times New Roman"/>
          <w:sz w:val="24"/>
          <w:szCs w:val="24"/>
        </w:rPr>
      </w:pPr>
      <w:r w:rsidRPr="00C06429">
        <w:rPr>
          <w:rFonts w:ascii="Times New Roman" w:hAnsi="Times New Roman" w:cs="Times New Roman"/>
          <w:sz w:val="24"/>
          <w:szCs w:val="24"/>
        </w:rPr>
        <w:t>Selçuk Üniversitesi öğrenci odaklı bir üniversite olarak, öğrencilerine sunduğu eğitim öğretim hizmetlerinin kalitesini uluslararası eğitim öğretim standartlarına uygun seviyeye getirmeyi, bu sayede paydaşlarımıza, topluma ve ülkeye en yüksek katma değeri sağlamayı amaçlamaktadır. Bu amaca hizmet etmesi için üniversitemizde mezun veren programların akreditasyonları desteklenmekte ve Kalite Yönetim Sistemi uygulanmaktadır.</w:t>
      </w:r>
    </w:p>
    <w:p w:rsidR="0057114C" w:rsidRPr="00C06429" w:rsidRDefault="0001487B" w:rsidP="00966D04">
      <w:pPr>
        <w:pStyle w:val="AralkYok"/>
        <w:spacing w:line="360" w:lineRule="auto"/>
        <w:ind w:firstLine="360"/>
        <w:jc w:val="both"/>
        <w:rPr>
          <w:rFonts w:ascii="Times New Roman" w:hAnsi="Times New Roman" w:cs="Times New Roman"/>
          <w:sz w:val="24"/>
          <w:szCs w:val="24"/>
        </w:rPr>
      </w:pPr>
      <w:proofErr w:type="gramStart"/>
      <w:r w:rsidRPr="00C06429">
        <w:rPr>
          <w:rFonts w:ascii="Times New Roman" w:hAnsi="Times New Roman" w:cs="Times New Roman"/>
          <w:sz w:val="24"/>
          <w:szCs w:val="24"/>
        </w:rPr>
        <w:t xml:space="preserve">Öğrenci odaklı olma hedefini gerçekleştirmek amacıyla hazırlanan Eğitim-Öğretim sürecinde yeni öğrenci, mevzuat, akreditasyon talepleri, stratejik plan, akademik takvim, </w:t>
      </w:r>
      <w:r w:rsidRPr="00C06429">
        <w:rPr>
          <w:rFonts w:ascii="Times New Roman" w:hAnsi="Times New Roman" w:cs="Times New Roman"/>
          <w:sz w:val="24"/>
          <w:szCs w:val="24"/>
        </w:rPr>
        <w:lastRenderedPageBreak/>
        <w:t>değişim programları kapsamındaki öğrenciler girdiyi; mezun öğrenci, kaydı silinen öğrenci, diploma, diploma eki, transkript, staj dosyaları, öğretim planı, sınav kayıtları, projeler, akademik yayın ve ürünler, tezler, akreditasyon kayıtları, ders değerlendirme anketleri sonuçları ise süreç çıktısını oluşturmaktadır.</w:t>
      </w:r>
      <w:proofErr w:type="gramEnd"/>
    </w:p>
    <w:p w:rsidR="000F7F0E" w:rsidRPr="00C06429" w:rsidRDefault="000F7F0E" w:rsidP="00966D04">
      <w:pPr>
        <w:autoSpaceDE w:val="0"/>
        <w:autoSpaceDN w:val="0"/>
        <w:adjustRightInd w:val="0"/>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Selçuk Üniversitesi, iç ve dış paydaşlarının mevcut ve geleceğe yönelik beklentilerini tespit eder ve bunları karşılar. Bu amaçla Kalite Yönetim Sistemi, iç ve dış paydaşların ihtiyaç ve beklentilerini karşılayacak şekilde planlanması, sürdürülmesi, sürekli iyileştirilmesi ve memnuniyetlerinin izlenmesi gibi faaliyetleri yönetmektedir. Bu faaliyetler </w:t>
      </w:r>
      <w:r w:rsidR="00E65B00" w:rsidRPr="00C06429">
        <w:rPr>
          <w:rFonts w:ascii="Times New Roman" w:eastAsiaTheme="minorHAnsi" w:hAnsi="Times New Roman" w:cs="Times New Roman"/>
          <w:sz w:val="24"/>
          <w:szCs w:val="24"/>
          <w:lang w:eastAsia="en-US"/>
        </w:rPr>
        <w:t>iç ve dış paydaşlara görüş anketleri yaparak ve anket sonuçlarına göre düzeltici faaliyetler oluşturularak gerçekleştirilmektedir.</w:t>
      </w:r>
      <w:r w:rsidRPr="00C06429">
        <w:rPr>
          <w:rFonts w:ascii="Times New Roman" w:eastAsiaTheme="minorHAnsi" w:hAnsi="Times New Roman" w:cs="Times New Roman"/>
          <w:sz w:val="24"/>
          <w:szCs w:val="24"/>
          <w:lang w:eastAsia="en-US"/>
        </w:rPr>
        <w:t xml:space="preserve"> </w:t>
      </w:r>
    </w:p>
    <w:p w:rsidR="00966D04" w:rsidRPr="00C06429" w:rsidRDefault="00966D04" w:rsidP="00E306A0">
      <w:pPr>
        <w:pStyle w:val="AralkYok"/>
        <w:spacing w:line="360" w:lineRule="auto"/>
        <w:jc w:val="both"/>
        <w:rPr>
          <w:rFonts w:ascii="Times New Roman" w:hAnsi="Times New Roman" w:cs="Times New Roman"/>
          <w:b/>
          <w:i/>
          <w:sz w:val="24"/>
          <w:szCs w:val="24"/>
        </w:rPr>
      </w:pPr>
      <w:r w:rsidRPr="00C06429">
        <w:rPr>
          <w:rFonts w:ascii="Times New Roman" w:hAnsi="Times New Roman" w:cs="Times New Roman"/>
          <w:b/>
          <w:i/>
          <w:sz w:val="24"/>
          <w:szCs w:val="24"/>
        </w:rPr>
        <w:t xml:space="preserve">İlgili Dokümanlar: </w:t>
      </w:r>
    </w:p>
    <w:p w:rsidR="0057114C" w:rsidRPr="00C06429" w:rsidRDefault="00E65B00" w:rsidP="00AE7CFC">
      <w:pPr>
        <w:pStyle w:val="AralkYok"/>
        <w:numPr>
          <w:ilvl w:val="0"/>
          <w:numId w:val="3"/>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Öğrenci Görüş Anketi</w:t>
      </w:r>
    </w:p>
    <w:p w:rsidR="00E65B00" w:rsidRPr="00C06429" w:rsidRDefault="00E65B00" w:rsidP="00AE7CFC">
      <w:pPr>
        <w:pStyle w:val="AralkYok"/>
        <w:numPr>
          <w:ilvl w:val="0"/>
          <w:numId w:val="3"/>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Akademik Personel Görüş Anketi</w:t>
      </w:r>
    </w:p>
    <w:p w:rsidR="00E65B00" w:rsidRPr="00C06429" w:rsidRDefault="00E65B00" w:rsidP="00AE7CFC">
      <w:pPr>
        <w:pStyle w:val="AralkYok"/>
        <w:numPr>
          <w:ilvl w:val="0"/>
          <w:numId w:val="3"/>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İdari Personel Görüş Anketi</w:t>
      </w:r>
    </w:p>
    <w:p w:rsidR="00E65B00" w:rsidRPr="00C06429" w:rsidRDefault="00E65B00" w:rsidP="00AE7CFC">
      <w:pPr>
        <w:pStyle w:val="AralkYok"/>
        <w:numPr>
          <w:ilvl w:val="0"/>
          <w:numId w:val="3"/>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Mezun Görüş Anketi</w:t>
      </w:r>
    </w:p>
    <w:p w:rsidR="0037439C" w:rsidRPr="00C06429" w:rsidRDefault="0037439C" w:rsidP="00E306A0">
      <w:pPr>
        <w:pStyle w:val="AralkYok"/>
        <w:spacing w:line="360" w:lineRule="auto"/>
        <w:jc w:val="both"/>
        <w:rPr>
          <w:rFonts w:ascii="Times New Roman" w:hAnsi="Times New Roman" w:cs="Times New Roman"/>
          <w:sz w:val="24"/>
          <w:szCs w:val="24"/>
        </w:rPr>
      </w:pPr>
    </w:p>
    <w:p w:rsidR="00115F29" w:rsidRPr="00C06429" w:rsidRDefault="00115F29" w:rsidP="00AE7CFC">
      <w:pPr>
        <w:pStyle w:val="AralkYok"/>
        <w:numPr>
          <w:ilvl w:val="1"/>
          <w:numId w:val="2"/>
        </w:num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 xml:space="preserve"> P</w:t>
      </w:r>
      <w:r w:rsidR="006A3B43" w:rsidRPr="00C06429">
        <w:rPr>
          <w:rFonts w:ascii="Times New Roman" w:hAnsi="Times New Roman" w:cs="Times New Roman"/>
          <w:b/>
          <w:sz w:val="24"/>
          <w:szCs w:val="24"/>
        </w:rPr>
        <w:t>olitika</w:t>
      </w:r>
    </w:p>
    <w:p w:rsidR="00115F29" w:rsidRPr="00C06429" w:rsidRDefault="00115F29" w:rsidP="00AE7CFC">
      <w:pPr>
        <w:pStyle w:val="AralkYok"/>
        <w:numPr>
          <w:ilvl w:val="2"/>
          <w:numId w:val="2"/>
        </w:num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 xml:space="preserve"> Kalite </w:t>
      </w:r>
      <w:r w:rsidR="006A3B43" w:rsidRPr="00C06429">
        <w:rPr>
          <w:rFonts w:ascii="Times New Roman" w:hAnsi="Times New Roman" w:cs="Times New Roman"/>
          <w:b/>
          <w:sz w:val="24"/>
          <w:szCs w:val="24"/>
        </w:rPr>
        <w:t>politikasının oluşturulması</w:t>
      </w:r>
    </w:p>
    <w:p w:rsidR="00492077" w:rsidRPr="00C06429" w:rsidRDefault="00C374C3" w:rsidP="006A3B43">
      <w:pPr>
        <w:pStyle w:val="AralkYok"/>
        <w:spacing w:line="360" w:lineRule="auto"/>
        <w:ind w:firstLine="360"/>
        <w:jc w:val="both"/>
        <w:rPr>
          <w:rFonts w:ascii="Times New Roman" w:hAnsi="Times New Roman" w:cs="Times New Roman"/>
          <w:sz w:val="24"/>
          <w:szCs w:val="24"/>
        </w:rPr>
      </w:pPr>
      <w:r w:rsidRPr="00C06429">
        <w:rPr>
          <w:rFonts w:ascii="Times New Roman" w:hAnsi="Times New Roman" w:cs="Times New Roman"/>
          <w:sz w:val="24"/>
          <w:szCs w:val="24"/>
        </w:rPr>
        <w:t xml:space="preserve">Yükseköğretim ile ilgili evrensel değerleri içselleştiren, akademik özerkliğe, iç ve dış paydaş odaklılığa inanan ve bilimsel birikimini ve enerjisini Türkiye’nin 2023 </w:t>
      </w:r>
      <w:proofErr w:type="gramStart"/>
      <w:r w:rsidRPr="00C06429">
        <w:rPr>
          <w:rFonts w:ascii="Times New Roman" w:hAnsi="Times New Roman" w:cs="Times New Roman"/>
          <w:sz w:val="24"/>
          <w:szCs w:val="24"/>
        </w:rPr>
        <w:t>vizyonuyla</w:t>
      </w:r>
      <w:proofErr w:type="gramEnd"/>
      <w:r w:rsidRPr="00C06429">
        <w:rPr>
          <w:rFonts w:ascii="Times New Roman" w:hAnsi="Times New Roman" w:cs="Times New Roman"/>
          <w:sz w:val="24"/>
          <w:szCs w:val="24"/>
        </w:rPr>
        <w:t xml:space="preserve"> örtüştüren bir kalite politikasına sahiptir. Tüm birimler, etkin, verimli, rekabetçi, üstün performansa odaklanmış, uluslararası tanınırlığı ve saygınlığı olan girişimci bir dünya üniversitesi olmak amacına ulaşmak için kurumun </w:t>
      </w:r>
      <w:proofErr w:type="gramStart"/>
      <w:r w:rsidRPr="00C06429">
        <w:rPr>
          <w:rFonts w:ascii="Times New Roman" w:hAnsi="Times New Roman" w:cs="Times New Roman"/>
          <w:sz w:val="24"/>
          <w:szCs w:val="24"/>
        </w:rPr>
        <w:t>misyonu</w:t>
      </w:r>
      <w:proofErr w:type="gramEnd"/>
      <w:r w:rsidRPr="00C06429">
        <w:rPr>
          <w:rFonts w:ascii="Times New Roman" w:hAnsi="Times New Roman" w:cs="Times New Roman"/>
          <w:sz w:val="24"/>
          <w:szCs w:val="24"/>
        </w:rPr>
        <w:t xml:space="preserve"> ile uyumlu olacak şekilde stratejik amaç ve hedeflerini, bu amaç ve hedeflere ulaşmak için yapılması gereken faaliyetleri planlar ve yürütür. Yürütülen faaliyetlerin hedeflere ve amaçlara ulaşmadaki etkinliğini objektif verilere dayanarak değerlendirir ve günceller. Sağlanan iyileşme ve sürdürülebilirliği performans göstergeleriyle izler.</w:t>
      </w:r>
    </w:p>
    <w:p w:rsidR="006A3B43" w:rsidRPr="00C06429" w:rsidRDefault="006A3B43" w:rsidP="006A3B43">
      <w:pPr>
        <w:pStyle w:val="AralkYok"/>
        <w:spacing w:line="360" w:lineRule="auto"/>
        <w:ind w:firstLine="360"/>
        <w:jc w:val="both"/>
        <w:rPr>
          <w:rFonts w:ascii="Times New Roman" w:hAnsi="Times New Roman" w:cs="Times New Roman"/>
          <w:sz w:val="24"/>
          <w:szCs w:val="24"/>
        </w:rPr>
      </w:pPr>
    </w:p>
    <w:p w:rsidR="00C374C3" w:rsidRPr="00C06429" w:rsidRDefault="00C374C3" w:rsidP="00AE7CFC">
      <w:pPr>
        <w:pStyle w:val="AralkYok"/>
        <w:numPr>
          <w:ilvl w:val="3"/>
          <w:numId w:val="2"/>
        </w:num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 xml:space="preserve">Eğitim politikası </w:t>
      </w:r>
    </w:p>
    <w:p w:rsidR="00C374C3" w:rsidRPr="00C06429" w:rsidRDefault="00C374C3" w:rsidP="006A3B43">
      <w:pPr>
        <w:pStyle w:val="AralkYok"/>
        <w:spacing w:line="360" w:lineRule="auto"/>
        <w:ind w:firstLine="360"/>
        <w:jc w:val="both"/>
        <w:rPr>
          <w:rFonts w:ascii="Times New Roman" w:hAnsi="Times New Roman" w:cs="Times New Roman"/>
          <w:sz w:val="24"/>
          <w:szCs w:val="24"/>
        </w:rPr>
      </w:pPr>
      <w:r w:rsidRPr="00C06429">
        <w:rPr>
          <w:rFonts w:ascii="Times New Roman" w:hAnsi="Times New Roman" w:cs="Times New Roman"/>
          <w:sz w:val="24"/>
          <w:szCs w:val="24"/>
        </w:rPr>
        <w:lastRenderedPageBreak/>
        <w:t xml:space="preserve">Etkin öğrenme için bilimsel ve teknolojik olanaklardan yararlanarak öğrenci merkezli eğitim merkezi olmak, Uluslararası eğitim standartlarına uygun programlar sunmak, ulusal ve uluslararası eğitim işbirliklerini </w:t>
      </w:r>
      <w:proofErr w:type="spellStart"/>
      <w:proofErr w:type="gramStart"/>
      <w:r w:rsidRPr="00C06429">
        <w:rPr>
          <w:rFonts w:ascii="Times New Roman" w:hAnsi="Times New Roman" w:cs="Times New Roman"/>
          <w:sz w:val="24"/>
          <w:szCs w:val="24"/>
        </w:rPr>
        <w:t>güçlendirmek,Öğrenci</w:t>
      </w:r>
      <w:proofErr w:type="spellEnd"/>
      <w:proofErr w:type="gramEnd"/>
      <w:r w:rsidRPr="00C06429">
        <w:rPr>
          <w:rFonts w:ascii="Times New Roman" w:hAnsi="Times New Roman" w:cs="Times New Roman"/>
          <w:sz w:val="24"/>
          <w:szCs w:val="24"/>
        </w:rPr>
        <w:t xml:space="preserve"> merkezli eğitim-öğretim anlayışını benimseyerek, öğrencinin öğrenmesini desteklemek üzere gerekli kaynakların yeterliliğini ve programlara uygunluğunu sağlamaktır.</w:t>
      </w:r>
    </w:p>
    <w:p w:rsidR="006A3B43" w:rsidRPr="00C06429" w:rsidRDefault="006A3B43" w:rsidP="006A3B43">
      <w:pPr>
        <w:pStyle w:val="AralkYok"/>
        <w:spacing w:line="360" w:lineRule="auto"/>
        <w:ind w:firstLine="360"/>
        <w:jc w:val="both"/>
        <w:rPr>
          <w:rFonts w:ascii="Times New Roman" w:hAnsi="Times New Roman" w:cs="Times New Roman"/>
          <w:sz w:val="24"/>
          <w:szCs w:val="24"/>
        </w:rPr>
      </w:pPr>
    </w:p>
    <w:p w:rsidR="00C374C3" w:rsidRPr="00C06429" w:rsidRDefault="00C374C3" w:rsidP="00AE7CFC">
      <w:pPr>
        <w:pStyle w:val="AralkYok"/>
        <w:numPr>
          <w:ilvl w:val="3"/>
          <w:numId w:val="2"/>
        </w:num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Araştırma politikası</w:t>
      </w:r>
    </w:p>
    <w:p w:rsidR="00C374C3" w:rsidRPr="00C06429" w:rsidRDefault="00C374C3" w:rsidP="006A3B43">
      <w:pPr>
        <w:pStyle w:val="AralkYok"/>
        <w:spacing w:line="360" w:lineRule="auto"/>
        <w:ind w:firstLine="360"/>
        <w:jc w:val="both"/>
        <w:rPr>
          <w:rFonts w:ascii="Times New Roman" w:hAnsi="Times New Roman" w:cs="Times New Roman"/>
          <w:sz w:val="24"/>
          <w:szCs w:val="24"/>
        </w:rPr>
      </w:pPr>
      <w:r w:rsidRPr="00C06429">
        <w:rPr>
          <w:rFonts w:ascii="Times New Roman" w:hAnsi="Times New Roman" w:cs="Times New Roman"/>
          <w:sz w:val="24"/>
          <w:szCs w:val="24"/>
        </w:rPr>
        <w:t xml:space="preserve">Katma değeri yüksek ve nitelikli bilimsel çalışmalar yürüterek Türkiye’nin </w:t>
      </w:r>
      <w:proofErr w:type="gramStart"/>
      <w:r w:rsidRPr="00C06429">
        <w:rPr>
          <w:rFonts w:ascii="Times New Roman" w:hAnsi="Times New Roman" w:cs="Times New Roman"/>
          <w:sz w:val="24"/>
          <w:szCs w:val="24"/>
        </w:rPr>
        <w:t>vizyonunun</w:t>
      </w:r>
      <w:proofErr w:type="gramEnd"/>
      <w:r w:rsidRPr="00C06429">
        <w:rPr>
          <w:rFonts w:ascii="Times New Roman" w:hAnsi="Times New Roman" w:cs="Times New Roman"/>
          <w:sz w:val="24"/>
          <w:szCs w:val="24"/>
        </w:rPr>
        <w:t xml:space="preserve"> gerçekleşmesine katkıda bulunmak, Sanayi, endüstri ve sektör ile işbirliği yaparak, ulusal ve uluslararası ortak projeler yürütmek, Nitelikli bilimsel çalışmaları desteklemek ve yürütmek, Öğrenci ve öğretim elemanlarının niteliklerini geliştirmek ve bilimsel başarılarını desteklemektir.</w:t>
      </w:r>
    </w:p>
    <w:p w:rsidR="006A3B43" w:rsidRPr="00C06429" w:rsidRDefault="006A3B43" w:rsidP="006A3B43">
      <w:pPr>
        <w:pStyle w:val="AralkYok"/>
        <w:spacing w:line="360" w:lineRule="auto"/>
        <w:ind w:firstLine="360"/>
        <w:jc w:val="both"/>
        <w:rPr>
          <w:rFonts w:ascii="Times New Roman" w:hAnsi="Times New Roman" w:cs="Times New Roman"/>
          <w:sz w:val="24"/>
          <w:szCs w:val="24"/>
        </w:rPr>
      </w:pPr>
    </w:p>
    <w:p w:rsidR="00C374C3" w:rsidRPr="00C06429" w:rsidRDefault="00C374C3" w:rsidP="00AE7CFC">
      <w:pPr>
        <w:pStyle w:val="AralkYok"/>
        <w:numPr>
          <w:ilvl w:val="3"/>
          <w:numId w:val="2"/>
        </w:num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Yönetim politikası</w:t>
      </w:r>
    </w:p>
    <w:p w:rsidR="00C374C3" w:rsidRPr="00C06429" w:rsidRDefault="00C374C3" w:rsidP="006A3B43">
      <w:pPr>
        <w:pStyle w:val="AralkYok"/>
        <w:spacing w:line="360" w:lineRule="auto"/>
        <w:ind w:firstLine="360"/>
        <w:jc w:val="both"/>
        <w:rPr>
          <w:rFonts w:ascii="Times New Roman" w:hAnsi="Times New Roman" w:cs="Times New Roman"/>
          <w:sz w:val="24"/>
          <w:szCs w:val="24"/>
        </w:rPr>
      </w:pPr>
      <w:proofErr w:type="gramStart"/>
      <w:r w:rsidRPr="00C06429">
        <w:rPr>
          <w:rFonts w:ascii="Times New Roman" w:hAnsi="Times New Roman" w:cs="Times New Roman"/>
          <w:sz w:val="24"/>
          <w:szCs w:val="24"/>
        </w:rPr>
        <w:t xml:space="preserve">Öğrenci ve diğer paydaşların memnuniyetine odaklı eğitim-öğretim ve yönetim sistemini benimsemek, Süreç odaklı sürekli iyileştirme ve geliştirme amacıyla; Eğitim-öğretim faaliyetlerinin geliştirilmesi, güncellenmesi ve yürütülmesinde iç ve dış paydaşları önemsemek ve etkin çıktılar ile paydaşlara katkı sağlamak, Eğitim-öğretim, araştırma-geliştirme ve her türlü hizmet alanlarını geliştirerek, güncel ve dinamik yönetim sürecini sürdürmek. </w:t>
      </w:r>
      <w:proofErr w:type="gramEnd"/>
      <w:r w:rsidRPr="00C06429">
        <w:rPr>
          <w:rFonts w:ascii="Times New Roman" w:hAnsi="Times New Roman" w:cs="Times New Roman"/>
          <w:sz w:val="24"/>
          <w:szCs w:val="24"/>
        </w:rPr>
        <w:t>Kaynakların etkin kullanımını sağlayarak verimlilik ve kalite odaklı üniversite ortamını tüm paydaşlar için bir yaşam biçimi haline getirmektir.</w:t>
      </w:r>
    </w:p>
    <w:p w:rsidR="00667B56" w:rsidRPr="00C06429" w:rsidRDefault="00667B56" w:rsidP="00E306A0">
      <w:pPr>
        <w:pStyle w:val="AralkYok"/>
        <w:spacing w:line="360" w:lineRule="auto"/>
        <w:jc w:val="both"/>
        <w:rPr>
          <w:rFonts w:ascii="Times New Roman" w:hAnsi="Times New Roman" w:cs="Times New Roman"/>
          <w:sz w:val="24"/>
          <w:szCs w:val="24"/>
        </w:rPr>
      </w:pPr>
    </w:p>
    <w:p w:rsidR="00C374C3" w:rsidRPr="00C06429" w:rsidRDefault="00C374C3" w:rsidP="00AE7CFC">
      <w:pPr>
        <w:pStyle w:val="AralkYok"/>
        <w:numPr>
          <w:ilvl w:val="3"/>
          <w:numId w:val="2"/>
        </w:num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Uluslararasılaşma Politikası</w:t>
      </w:r>
    </w:p>
    <w:p w:rsidR="00C374C3" w:rsidRPr="00C06429" w:rsidRDefault="00C374C3" w:rsidP="00667B56">
      <w:pPr>
        <w:pStyle w:val="AralkYok"/>
        <w:spacing w:line="360" w:lineRule="auto"/>
        <w:ind w:firstLine="360"/>
        <w:jc w:val="both"/>
        <w:rPr>
          <w:rFonts w:ascii="Times New Roman" w:hAnsi="Times New Roman" w:cs="Times New Roman"/>
          <w:sz w:val="24"/>
          <w:szCs w:val="24"/>
        </w:rPr>
      </w:pPr>
      <w:r w:rsidRPr="00C06429">
        <w:rPr>
          <w:rFonts w:ascii="Times New Roman" w:hAnsi="Times New Roman" w:cs="Times New Roman"/>
          <w:sz w:val="24"/>
          <w:szCs w:val="24"/>
        </w:rPr>
        <w:t xml:space="preserve">Selçuk Üniversitesi, uluslararası işbirliklerini önceleyen, mezunlarına uluslararası alanda çalışabileceği yetkinlikleri kazandıran, eğitim-öğretim, araştırma ve geliştirme ile toplumsal katkı faaliyetlerinde uluslararası bir </w:t>
      </w:r>
      <w:proofErr w:type="gramStart"/>
      <w:r w:rsidRPr="00C06429">
        <w:rPr>
          <w:rFonts w:ascii="Times New Roman" w:hAnsi="Times New Roman" w:cs="Times New Roman"/>
          <w:sz w:val="24"/>
          <w:szCs w:val="24"/>
        </w:rPr>
        <w:t>vizyon</w:t>
      </w:r>
      <w:proofErr w:type="gramEnd"/>
      <w:r w:rsidRPr="00C06429">
        <w:rPr>
          <w:rFonts w:ascii="Times New Roman" w:hAnsi="Times New Roman" w:cs="Times New Roman"/>
          <w:sz w:val="24"/>
          <w:szCs w:val="24"/>
        </w:rPr>
        <w:t xml:space="preserve"> oluşturmayı hedeflemektedir. Bu doğrultuda stratejik planını hazırlayan Selçuk Üniversitesi, kalite güvence sistemini uluslararası anlayış ile bütünleştirmeyi ve kültürlerarası etkileşim için rekabetçi bir ortam sağlamayı amaçlamaktadır.</w:t>
      </w:r>
    </w:p>
    <w:p w:rsidR="00C374C3" w:rsidRPr="00C06429" w:rsidRDefault="00C374C3" w:rsidP="00E306A0">
      <w:pPr>
        <w:pStyle w:val="AralkYok"/>
        <w:spacing w:line="360" w:lineRule="auto"/>
        <w:jc w:val="both"/>
        <w:rPr>
          <w:rFonts w:ascii="Times New Roman" w:hAnsi="Times New Roman" w:cs="Times New Roman"/>
          <w:sz w:val="24"/>
          <w:szCs w:val="24"/>
        </w:rPr>
      </w:pPr>
    </w:p>
    <w:p w:rsidR="00C374C3" w:rsidRPr="00C06429" w:rsidRDefault="00C374C3" w:rsidP="00E306A0">
      <w:pPr>
        <w:pStyle w:val="AralkYok"/>
        <w:spacing w:line="360" w:lineRule="auto"/>
        <w:jc w:val="both"/>
        <w:rPr>
          <w:rFonts w:ascii="Times New Roman" w:hAnsi="Times New Roman" w:cs="Times New Roman"/>
          <w:b/>
          <w:i/>
          <w:sz w:val="24"/>
          <w:szCs w:val="24"/>
        </w:rPr>
      </w:pPr>
      <w:r w:rsidRPr="00C06429">
        <w:rPr>
          <w:rFonts w:ascii="Times New Roman" w:hAnsi="Times New Roman" w:cs="Times New Roman"/>
          <w:b/>
          <w:i/>
          <w:sz w:val="24"/>
          <w:szCs w:val="24"/>
        </w:rPr>
        <w:t>Eğitim-Öğretime Yönelik</w:t>
      </w:r>
      <w:r w:rsidR="00667B56" w:rsidRPr="00C06429">
        <w:rPr>
          <w:rFonts w:ascii="Times New Roman" w:hAnsi="Times New Roman" w:cs="Times New Roman"/>
          <w:b/>
          <w:i/>
          <w:sz w:val="24"/>
          <w:szCs w:val="24"/>
        </w:rPr>
        <w:t>:</w:t>
      </w:r>
    </w:p>
    <w:p w:rsidR="00C374C3" w:rsidRPr="00C06429" w:rsidRDefault="00C374C3" w:rsidP="00667B56">
      <w:pPr>
        <w:pStyle w:val="AralkYok"/>
        <w:spacing w:line="360" w:lineRule="auto"/>
        <w:ind w:firstLine="708"/>
        <w:jc w:val="both"/>
        <w:rPr>
          <w:rFonts w:ascii="Times New Roman" w:hAnsi="Times New Roman" w:cs="Times New Roman"/>
          <w:sz w:val="24"/>
          <w:szCs w:val="24"/>
        </w:rPr>
      </w:pPr>
      <w:r w:rsidRPr="00C06429">
        <w:rPr>
          <w:rFonts w:ascii="Times New Roman" w:hAnsi="Times New Roman" w:cs="Times New Roman"/>
          <w:sz w:val="24"/>
          <w:szCs w:val="24"/>
        </w:rPr>
        <w:lastRenderedPageBreak/>
        <w:t xml:space="preserve">Selçuk Üniversitesi verdiği eğitim-öğretimi ile mezunlarını uluslararası iş piyasası için hazırlamayı hedeflemektedir.  Üniversitemiz uluslararası akreditasyon ve sertifikaları teşvik etmekte, akreditasyon yolu ile öğrencilerinin uluslararası geçerliliği olan diplomalara sahip olması için çaba göstermektedir.  Akademik ve idari personelin, öğrencilerin yabancı dil öğrenmelerine destek verilmekte, programlar açılmakta; kurslar düzenlenmektedir.  Selçuk üniversitesi nitelikli akademisyenlerin toplam istihdam içindeki payının ve nitelikli yabancı uyruklu öğrencilerin sayısının arttırmasını hedeflemektedir. Üniversitemiz uluslararası kalkınmada eğitim işbirlikleri için çekim merkezi olmaya çalışmaktadır. </w:t>
      </w:r>
    </w:p>
    <w:p w:rsidR="00667B56" w:rsidRPr="00C06429" w:rsidRDefault="00667B56" w:rsidP="00667B56">
      <w:pPr>
        <w:pStyle w:val="AralkYok"/>
        <w:spacing w:line="360" w:lineRule="auto"/>
        <w:ind w:firstLine="708"/>
        <w:jc w:val="both"/>
        <w:rPr>
          <w:rFonts w:ascii="Times New Roman" w:hAnsi="Times New Roman" w:cs="Times New Roman"/>
          <w:sz w:val="24"/>
          <w:szCs w:val="24"/>
        </w:rPr>
      </w:pPr>
    </w:p>
    <w:p w:rsidR="00C374C3" w:rsidRPr="00C06429" w:rsidRDefault="00C374C3" w:rsidP="00E306A0">
      <w:pPr>
        <w:pStyle w:val="AralkYok"/>
        <w:spacing w:line="360" w:lineRule="auto"/>
        <w:jc w:val="both"/>
        <w:rPr>
          <w:rFonts w:ascii="Times New Roman" w:hAnsi="Times New Roman" w:cs="Times New Roman"/>
          <w:b/>
          <w:i/>
          <w:sz w:val="24"/>
          <w:szCs w:val="24"/>
        </w:rPr>
      </w:pPr>
      <w:r w:rsidRPr="00C06429">
        <w:rPr>
          <w:rFonts w:ascii="Times New Roman" w:hAnsi="Times New Roman" w:cs="Times New Roman"/>
          <w:b/>
          <w:i/>
          <w:sz w:val="24"/>
          <w:szCs w:val="24"/>
        </w:rPr>
        <w:t>Araştırma-Geliştirmeye Yönelik</w:t>
      </w:r>
      <w:r w:rsidR="00667B56" w:rsidRPr="00C06429">
        <w:rPr>
          <w:rFonts w:ascii="Times New Roman" w:hAnsi="Times New Roman" w:cs="Times New Roman"/>
          <w:b/>
          <w:i/>
          <w:sz w:val="24"/>
          <w:szCs w:val="24"/>
        </w:rPr>
        <w:t>:</w:t>
      </w:r>
    </w:p>
    <w:p w:rsidR="00C374C3" w:rsidRPr="00C06429" w:rsidRDefault="00C374C3" w:rsidP="00667B56">
      <w:pPr>
        <w:pStyle w:val="AralkYok"/>
        <w:spacing w:line="360" w:lineRule="auto"/>
        <w:ind w:firstLine="708"/>
        <w:jc w:val="both"/>
        <w:rPr>
          <w:rFonts w:ascii="Times New Roman" w:hAnsi="Times New Roman" w:cs="Times New Roman"/>
          <w:sz w:val="24"/>
          <w:szCs w:val="24"/>
        </w:rPr>
      </w:pPr>
      <w:r w:rsidRPr="00C06429">
        <w:rPr>
          <w:rFonts w:ascii="Times New Roman" w:hAnsi="Times New Roman" w:cs="Times New Roman"/>
          <w:sz w:val="24"/>
          <w:szCs w:val="24"/>
        </w:rPr>
        <w:t xml:space="preserve">Bu kapsamda Selçuk Üniversitesi, Bilimsel Araştırma Projeleri Koordinatörlüğü ile uluslararası işbirliklerini artırmaya, uluslararası kongre ve toplantılarına katılmaya, uluslararası projeler hazırlamaya yönelik projeleri desteklemekte, Dış İlişkiler Koordinatörlüğü ile uluslararası etkinliğini planlamaya,  </w:t>
      </w:r>
      <w:proofErr w:type="spellStart"/>
      <w:r w:rsidRPr="00C06429">
        <w:rPr>
          <w:rFonts w:ascii="Times New Roman" w:hAnsi="Times New Roman" w:cs="Times New Roman"/>
          <w:sz w:val="24"/>
          <w:szCs w:val="24"/>
        </w:rPr>
        <w:t>Erasmus</w:t>
      </w:r>
      <w:proofErr w:type="spellEnd"/>
      <w:r w:rsidRPr="00C06429">
        <w:rPr>
          <w:rFonts w:ascii="Times New Roman" w:hAnsi="Times New Roman" w:cs="Times New Roman"/>
          <w:sz w:val="24"/>
          <w:szCs w:val="24"/>
        </w:rPr>
        <w:t>, SUYÖS ve Mevlana Koordinatörlükleri ile uluslararası öğrenim hareketliliğini artırmaya çalışmaktadır</w:t>
      </w:r>
    </w:p>
    <w:p w:rsidR="00C374C3" w:rsidRPr="00C06429" w:rsidRDefault="00C374C3" w:rsidP="00E306A0">
      <w:pPr>
        <w:pStyle w:val="AralkYok"/>
        <w:spacing w:line="360" w:lineRule="auto"/>
        <w:jc w:val="both"/>
        <w:rPr>
          <w:rFonts w:ascii="Times New Roman" w:hAnsi="Times New Roman" w:cs="Times New Roman"/>
          <w:sz w:val="24"/>
          <w:szCs w:val="24"/>
        </w:rPr>
      </w:pPr>
    </w:p>
    <w:p w:rsidR="00C374C3" w:rsidRPr="00C06429" w:rsidRDefault="00C374C3" w:rsidP="00E306A0">
      <w:pPr>
        <w:pStyle w:val="AralkYok"/>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Selçuk Üniversitesi, uluslararasılaşma ve araştırma politikalarında yer alan hedeflerine ulaşmak için, Bilimsel Araştırma Projeleri Koordinatörlüğü bünyesinde şu proje türlerine d</w:t>
      </w:r>
      <w:r w:rsidR="00667B56" w:rsidRPr="00C06429">
        <w:rPr>
          <w:rFonts w:ascii="Times New Roman" w:hAnsi="Times New Roman" w:cs="Times New Roman"/>
          <w:sz w:val="24"/>
          <w:szCs w:val="24"/>
        </w:rPr>
        <w:t>estek vermektedir:</w:t>
      </w:r>
    </w:p>
    <w:p w:rsidR="00C374C3" w:rsidRPr="00C06429" w:rsidRDefault="00C374C3" w:rsidP="00AE7CFC">
      <w:pPr>
        <w:pStyle w:val="AralkYok"/>
        <w:numPr>
          <w:ilvl w:val="0"/>
          <w:numId w:val="7"/>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Uluslararası Bilimsel Toplantılara Katılma Projeleri</w:t>
      </w:r>
    </w:p>
    <w:p w:rsidR="00C374C3" w:rsidRPr="00C06429" w:rsidRDefault="00C374C3" w:rsidP="00AE7CFC">
      <w:pPr>
        <w:pStyle w:val="AralkYok"/>
        <w:numPr>
          <w:ilvl w:val="0"/>
          <w:numId w:val="7"/>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Uluslararası Bilimsel Toplantı Düzenleme Projeleri</w:t>
      </w:r>
    </w:p>
    <w:p w:rsidR="00C374C3" w:rsidRPr="00C06429" w:rsidRDefault="00C374C3" w:rsidP="00AE7CFC">
      <w:pPr>
        <w:pStyle w:val="AralkYok"/>
        <w:numPr>
          <w:ilvl w:val="0"/>
          <w:numId w:val="7"/>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Uluslararası Proje Geliştirme Toplantılarına Katılma Projeleri</w:t>
      </w:r>
    </w:p>
    <w:p w:rsidR="00C374C3" w:rsidRPr="00C06429" w:rsidRDefault="00C374C3" w:rsidP="00AE7CFC">
      <w:pPr>
        <w:pStyle w:val="AralkYok"/>
        <w:numPr>
          <w:ilvl w:val="0"/>
          <w:numId w:val="7"/>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Uluslararası Araştırma İş Birliği Projeleri</w:t>
      </w:r>
    </w:p>
    <w:p w:rsidR="00C374C3" w:rsidRPr="00C06429" w:rsidRDefault="00C374C3" w:rsidP="00AE7CFC">
      <w:pPr>
        <w:pStyle w:val="AralkYok"/>
        <w:numPr>
          <w:ilvl w:val="0"/>
          <w:numId w:val="7"/>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Yayın ve Yayın Atıf Projeleri</w:t>
      </w:r>
    </w:p>
    <w:p w:rsidR="00C374C3" w:rsidRPr="00C06429" w:rsidRDefault="00C374C3" w:rsidP="00AE7CFC">
      <w:pPr>
        <w:pStyle w:val="AralkYok"/>
        <w:numPr>
          <w:ilvl w:val="0"/>
          <w:numId w:val="7"/>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Genç Bilim İnsanlarını Destekleme Projeleri</w:t>
      </w:r>
    </w:p>
    <w:p w:rsidR="00C374C3" w:rsidRPr="00C06429" w:rsidRDefault="00C374C3" w:rsidP="00E306A0">
      <w:pPr>
        <w:pStyle w:val="AralkYok"/>
        <w:spacing w:line="360" w:lineRule="auto"/>
        <w:jc w:val="both"/>
        <w:rPr>
          <w:rFonts w:ascii="Times New Roman" w:hAnsi="Times New Roman" w:cs="Times New Roman"/>
          <w:sz w:val="24"/>
          <w:szCs w:val="24"/>
        </w:rPr>
      </w:pPr>
    </w:p>
    <w:p w:rsidR="00C374C3" w:rsidRPr="00C06429" w:rsidRDefault="00C374C3" w:rsidP="00E306A0">
      <w:pPr>
        <w:pStyle w:val="AralkYok"/>
        <w:spacing w:line="360" w:lineRule="auto"/>
        <w:jc w:val="both"/>
        <w:rPr>
          <w:rFonts w:ascii="Times New Roman" w:hAnsi="Times New Roman" w:cs="Times New Roman"/>
          <w:b/>
          <w:i/>
          <w:sz w:val="24"/>
          <w:szCs w:val="24"/>
        </w:rPr>
      </w:pPr>
      <w:r w:rsidRPr="00C06429">
        <w:rPr>
          <w:rFonts w:ascii="Times New Roman" w:hAnsi="Times New Roman" w:cs="Times New Roman"/>
          <w:b/>
          <w:i/>
          <w:sz w:val="24"/>
          <w:szCs w:val="24"/>
        </w:rPr>
        <w:t>Toplumsal Katkıya Yönelik</w:t>
      </w:r>
      <w:r w:rsidR="00667B56" w:rsidRPr="00C06429">
        <w:rPr>
          <w:rFonts w:ascii="Times New Roman" w:hAnsi="Times New Roman" w:cs="Times New Roman"/>
          <w:b/>
          <w:i/>
          <w:sz w:val="24"/>
          <w:szCs w:val="24"/>
        </w:rPr>
        <w:t>:</w:t>
      </w:r>
    </w:p>
    <w:p w:rsidR="00C374C3" w:rsidRPr="00C06429" w:rsidRDefault="00C374C3" w:rsidP="00667B56">
      <w:pPr>
        <w:pStyle w:val="AralkYok"/>
        <w:spacing w:line="360" w:lineRule="auto"/>
        <w:ind w:firstLine="708"/>
        <w:jc w:val="both"/>
        <w:rPr>
          <w:rFonts w:ascii="Times New Roman" w:hAnsi="Times New Roman" w:cs="Times New Roman"/>
          <w:sz w:val="24"/>
          <w:szCs w:val="24"/>
        </w:rPr>
      </w:pPr>
      <w:r w:rsidRPr="00C06429">
        <w:rPr>
          <w:rFonts w:ascii="Times New Roman" w:hAnsi="Times New Roman" w:cs="Times New Roman"/>
          <w:sz w:val="24"/>
          <w:szCs w:val="24"/>
        </w:rPr>
        <w:t xml:space="preserve">Selçuk Üniversitesi eğitim ve araştırma birimleri ile uluslararası düzeyde yoksulluğu ortadan kaldırmak, gezegenimizi korumak ve tüm insanların barış ve refah içinde yaşamasını </w:t>
      </w:r>
      <w:r w:rsidRPr="00C06429">
        <w:rPr>
          <w:rFonts w:ascii="Times New Roman" w:hAnsi="Times New Roman" w:cs="Times New Roman"/>
          <w:sz w:val="24"/>
          <w:szCs w:val="24"/>
        </w:rPr>
        <w:lastRenderedPageBreak/>
        <w:t>sağlamak amaçlı birçok proje planlamakta ve yürütmektedir. Selçuk üniversitesi yapılan tüm topluma katkı faaliyetlerinde çok kültürlü bir ortamı sağlamayı hedefler. Üniversite akademik, idari personellerine ve öğrencilerine uluslararasılaşma süreçleri için gerekli olan bilgi, beceri, destek ve uluslararası ağ erişimini sağlayarak onların hem kişisel hem de içerisinde yaşadıkları topluma katkı sağlamalarını destekler.</w:t>
      </w:r>
    </w:p>
    <w:p w:rsidR="00C374C3" w:rsidRPr="00C06429" w:rsidRDefault="00C374C3" w:rsidP="00E306A0">
      <w:pPr>
        <w:pStyle w:val="AralkYok"/>
        <w:spacing w:line="360" w:lineRule="auto"/>
        <w:jc w:val="both"/>
        <w:rPr>
          <w:rFonts w:ascii="Times New Roman" w:hAnsi="Times New Roman" w:cs="Times New Roman"/>
          <w:sz w:val="24"/>
          <w:szCs w:val="24"/>
        </w:rPr>
      </w:pPr>
    </w:p>
    <w:p w:rsidR="00432EE5" w:rsidRPr="00C06429" w:rsidRDefault="00432EE5" w:rsidP="00E306A0">
      <w:pPr>
        <w:pStyle w:val="AralkYok"/>
        <w:spacing w:line="360" w:lineRule="auto"/>
        <w:jc w:val="both"/>
        <w:rPr>
          <w:rFonts w:ascii="Times New Roman" w:hAnsi="Times New Roman" w:cs="Times New Roman"/>
          <w:b/>
          <w:i/>
          <w:sz w:val="24"/>
          <w:szCs w:val="24"/>
        </w:rPr>
      </w:pPr>
      <w:r w:rsidRPr="00C06429">
        <w:rPr>
          <w:rFonts w:ascii="Times New Roman" w:hAnsi="Times New Roman" w:cs="Times New Roman"/>
          <w:b/>
          <w:i/>
          <w:sz w:val="24"/>
          <w:szCs w:val="24"/>
        </w:rPr>
        <w:t xml:space="preserve">İlgili Dokümanlar: </w:t>
      </w:r>
    </w:p>
    <w:p w:rsidR="00C374C3" w:rsidRPr="00C06429" w:rsidRDefault="00C374C3" w:rsidP="00AE7CFC">
      <w:pPr>
        <w:pStyle w:val="AralkYok"/>
        <w:numPr>
          <w:ilvl w:val="0"/>
          <w:numId w:val="8"/>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Selçuk Üniversitesi Kalite Politikası</w:t>
      </w:r>
    </w:p>
    <w:p w:rsidR="00C374C3" w:rsidRPr="00C06429" w:rsidRDefault="00C374C3" w:rsidP="00E306A0">
      <w:pPr>
        <w:pStyle w:val="AralkYok"/>
        <w:spacing w:line="360" w:lineRule="auto"/>
        <w:jc w:val="both"/>
        <w:rPr>
          <w:rFonts w:ascii="Times New Roman" w:hAnsi="Times New Roman" w:cs="Times New Roman"/>
          <w:sz w:val="24"/>
          <w:szCs w:val="24"/>
        </w:rPr>
      </w:pPr>
    </w:p>
    <w:p w:rsidR="00697CF8" w:rsidRPr="00C06429" w:rsidRDefault="00697CF8" w:rsidP="00AE7CFC">
      <w:pPr>
        <w:pStyle w:val="AralkYok"/>
        <w:numPr>
          <w:ilvl w:val="2"/>
          <w:numId w:val="2"/>
        </w:num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 xml:space="preserve"> Kalite Politikasının Duyurulması</w:t>
      </w:r>
    </w:p>
    <w:p w:rsidR="00697CF8" w:rsidRPr="00C06429" w:rsidRDefault="00697CF8" w:rsidP="00B530E2">
      <w:pPr>
        <w:autoSpaceDE w:val="0"/>
        <w:autoSpaceDN w:val="0"/>
        <w:adjustRightInd w:val="0"/>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Kalite Politikasının iç ve dış paydaşlar tarafından bilinmesini ve anlaşılmasını sağlamak amacıyla </w:t>
      </w:r>
      <w:hyperlink r:id="rId16" w:history="1">
        <w:r w:rsidRPr="00C06429">
          <w:rPr>
            <w:rStyle w:val="Kpr"/>
            <w:rFonts w:ascii="Times New Roman" w:eastAsiaTheme="minorHAnsi" w:hAnsi="Times New Roman" w:cs="Times New Roman"/>
            <w:color w:val="auto"/>
            <w:sz w:val="24"/>
            <w:szCs w:val="24"/>
            <w:lang w:eastAsia="en-US"/>
          </w:rPr>
          <w:t>www.selcuk.edu.tr</w:t>
        </w:r>
      </w:hyperlink>
      <w:r w:rsidRPr="00C06429">
        <w:rPr>
          <w:rFonts w:ascii="Times New Roman" w:eastAsiaTheme="minorHAnsi" w:hAnsi="Times New Roman" w:cs="Times New Roman"/>
          <w:sz w:val="24"/>
          <w:szCs w:val="24"/>
          <w:lang w:eastAsia="en-US"/>
        </w:rPr>
        <w:t xml:space="preserve"> adresinden duyurusu yapılmıştır. Kalite Politikasının uygunluğu, üst yönetim tarafından Yönetimin Gözden Geçirmesi (YGG) toplantılarında gözden geçirilerek gerektiğinde revize edilir ve aynı yöntemle duyurulur. </w:t>
      </w:r>
    </w:p>
    <w:p w:rsidR="00B530E2" w:rsidRPr="00C06429" w:rsidRDefault="00B530E2" w:rsidP="00E306A0">
      <w:pPr>
        <w:autoSpaceDE w:val="0"/>
        <w:autoSpaceDN w:val="0"/>
        <w:adjustRightInd w:val="0"/>
        <w:spacing w:line="360" w:lineRule="auto"/>
        <w:jc w:val="both"/>
        <w:rPr>
          <w:rFonts w:ascii="Times New Roman" w:eastAsiaTheme="minorHAnsi" w:hAnsi="Times New Roman" w:cs="Times New Roman"/>
          <w:b/>
          <w:i/>
          <w:sz w:val="24"/>
          <w:szCs w:val="24"/>
          <w:lang w:eastAsia="en-US"/>
        </w:rPr>
      </w:pPr>
      <w:r w:rsidRPr="00C06429">
        <w:rPr>
          <w:rFonts w:ascii="Times New Roman" w:eastAsiaTheme="minorHAnsi" w:hAnsi="Times New Roman" w:cs="Times New Roman"/>
          <w:b/>
          <w:i/>
          <w:sz w:val="24"/>
          <w:szCs w:val="24"/>
          <w:lang w:eastAsia="en-US"/>
        </w:rPr>
        <w:t xml:space="preserve">İlgili Dokümanlar: </w:t>
      </w:r>
    </w:p>
    <w:p w:rsidR="00B530E2" w:rsidRPr="00C06429" w:rsidRDefault="00692D40" w:rsidP="00AE7CFC">
      <w:pPr>
        <w:pStyle w:val="ListeParagraf"/>
        <w:numPr>
          <w:ilvl w:val="0"/>
          <w:numId w:val="8"/>
        </w:numPr>
        <w:autoSpaceDE w:val="0"/>
        <w:autoSpaceDN w:val="0"/>
        <w:adjustRightInd w:val="0"/>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Selçuk Üniversitesi Yönet</w:t>
      </w:r>
      <w:r w:rsidR="00B530E2" w:rsidRPr="00C06429">
        <w:rPr>
          <w:rFonts w:ascii="Times New Roman" w:eastAsiaTheme="minorHAnsi" w:hAnsi="Times New Roman" w:cs="Times New Roman"/>
          <w:sz w:val="24"/>
          <w:szCs w:val="24"/>
          <w:lang w:eastAsia="en-US"/>
        </w:rPr>
        <w:t>imin Gözden Geçirmesi Prosedürü</w:t>
      </w:r>
    </w:p>
    <w:p w:rsidR="00B530E2" w:rsidRPr="00C06429" w:rsidRDefault="00692D40" w:rsidP="00AE7CFC">
      <w:pPr>
        <w:pStyle w:val="ListeParagraf"/>
        <w:numPr>
          <w:ilvl w:val="0"/>
          <w:numId w:val="8"/>
        </w:numPr>
        <w:autoSpaceDE w:val="0"/>
        <w:autoSpaceDN w:val="0"/>
        <w:adjustRightInd w:val="0"/>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Selçuk</w:t>
      </w:r>
      <w:r w:rsidR="00B530E2" w:rsidRPr="00C06429">
        <w:rPr>
          <w:rFonts w:ascii="Times New Roman" w:eastAsiaTheme="minorHAnsi" w:hAnsi="Times New Roman" w:cs="Times New Roman"/>
          <w:sz w:val="24"/>
          <w:szCs w:val="24"/>
          <w:lang w:eastAsia="en-US"/>
        </w:rPr>
        <w:t xml:space="preserve"> Üniversitesi Kalite Politikası</w:t>
      </w:r>
    </w:p>
    <w:p w:rsidR="00692D40" w:rsidRPr="00C06429" w:rsidRDefault="00692D40" w:rsidP="00AE7CFC">
      <w:pPr>
        <w:pStyle w:val="ListeParagraf"/>
        <w:numPr>
          <w:ilvl w:val="0"/>
          <w:numId w:val="8"/>
        </w:numPr>
        <w:autoSpaceDE w:val="0"/>
        <w:autoSpaceDN w:val="0"/>
        <w:adjustRightInd w:val="0"/>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Selçuk </w:t>
      </w:r>
      <w:r w:rsidR="00B530E2" w:rsidRPr="00C06429">
        <w:rPr>
          <w:rFonts w:ascii="Times New Roman" w:eastAsiaTheme="minorHAnsi" w:hAnsi="Times New Roman" w:cs="Times New Roman"/>
          <w:sz w:val="24"/>
          <w:szCs w:val="24"/>
          <w:lang w:eastAsia="en-US"/>
        </w:rPr>
        <w:t>Üniversitesi Misyon ve Vizyonu</w:t>
      </w:r>
      <w:r w:rsidR="00B530E2" w:rsidRPr="00C06429">
        <w:rPr>
          <w:rFonts w:ascii="Times New Roman" w:eastAsiaTheme="minorHAnsi" w:hAnsi="Times New Roman" w:cs="Times New Roman"/>
          <w:sz w:val="24"/>
          <w:szCs w:val="24"/>
          <w:lang w:eastAsia="en-US"/>
        </w:rPr>
        <w:cr/>
      </w:r>
    </w:p>
    <w:p w:rsidR="00932B65" w:rsidRPr="00C06429" w:rsidRDefault="00932B65" w:rsidP="00AE7CFC">
      <w:pPr>
        <w:pStyle w:val="AralkYok"/>
        <w:numPr>
          <w:ilvl w:val="1"/>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 xml:space="preserve"> </w:t>
      </w:r>
      <w:r w:rsidR="00B530E2" w:rsidRPr="00C06429">
        <w:rPr>
          <w:rFonts w:ascii="Times New Roman" w:eastAsiaTheme="minorHAnsi" w:hAnsi="Times New Roman" w:cs="Times New Roman"/>
          <w:b/>
          <w:sz w:val="24"/>
          <w:szCs w:val="24"/>
          <w:lang w:eastAsia="en-US"/>
        </w:rPr>
        <w:t>Kurumsal Görev, Yetki ve Sorumluluklar</w:t>
      </w:r>
    </w:p>
    <w:p w:rsidR="00932B65" w:rsidRPr="00C06429" w:rsidRDefault="00932B65" w:rsidP="00720F0C">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Üniversitemizde; birimler arası koordinasyon, iletişim ve işbirliğini sağlayan bir organizasyon şeması vardır. Organizasyon şemasında işleri yöneten, uygulayan ve doğrulayan tüm çalışanların görev, yetki ve sorumlulukları yazılı olarak belirlenmiş ve 26.12.2007 tarihli ve 26738 sayılı Resmi </w:t>
      </w:r>
      <w:proofErr w:type="spellStart"/>
      <w:r w:rsidRPr="00C06429">
        <w:rPr>
          <w:rFonts w:ascii="Times New Roman" w:eastAsiaTheme="minorHAnsi" w:hAnsi="Times New Roman" w:cs="Times New Roman"/>
          <w:sz w:val="24"/>
          <w:szCs w:val="24"/>
          <w:lang w:eastAsia="en-US"/>
        </w:rPr>
        <w:t>Gazete’de</w:t>
      </w:r>
      <w:proofErr w:type="spellEnd"/>
      <w:r w:rsidRPr="00C06429">
        <w:rPr>
          <w:rFonts w:ascii="Times New Roman" w:eastAsiaTheme="minorHAnsi" w:hAnsi="Times New Roman" w:cs="Times New Roman"/>
          <w:sz w:val="24"/>
          <w:szCs w:val="24"/>
          <w:lang w:eastAsia="en-US"/>
        </w:rPr>
        <w:t xml:space="preserve"> yayımlanan Kamu İç Kontrol Standartları Tebliği ile kamu idarelerinde iç kontrol sisteminin oluşturulması, uygulanması, izlenmesi ve geliştirilmesi kapsamında ‘’Görev Tanımları’’ </w:t>
      </w:r>
      <w:r w:rsidR="00475C50" w:rsidRPr="00C06429">
        <w:rPr>
          <w:rFonts w:ascii="Times New Roman" w:eastAsiaTheme="minorHAnsi" w:hAnsi="Times New Roman" w:cs="Times New Roman"/>
          <w:sz w:val="24"/>
          <w:szCs w:val="24"/>
          <w:lang w:eastAsia="en-US"/>
        </w:rPr>
        <w:t>oluşturulmuştur.</w:t>
      </w:r>
    </w:p>
    <w:p w:rsidR="00720F0C" w:rsidRPr="00C06429" w:rsidRDefault="00720F0C" w:rsidP="00720F0C">
      <w:pPr>
        <w:pStyle w:val="AralkYok"/>
        <w:spacing w:line="360" w:lineRule="auto"/>
        <w:ind w:firstLine="360"/>
        <w:jc w:val="both"/>
        <w:rPr>
          <w:rFonts w:ascii="Times New Roman" w:eastAsiaTheme="minorHAnsi" w:hAnsi="Times New Roman" w:cs="Times New Roman"/>
          <w:sz w:val="24"/>
          <w:szCs w:val="24"/>
          <w:lang w:eastAsia="en-US"/>
        </w:rPr>
      </w:pPr>
    </w:p>
    <w:p w:rsidR="00475C50" w:rsidRPr="00C06429" w:rsidRDefault="00720F0C" w:rsidP="00E306A0">
      <w:pPr>
        <w:pStyle w:val="AralkYok"/>
        <w:spacing w:line="360" w:lineRule="auto"/>
        <w:jc w:val="both"/>
        <w:rPr>
          <w:rFonts w:ascii="Times New Roman" w:hAnsi="Times New Roman" w:cs="Times New Roman"/>
          <w:b/>
          <w:i/>
          <w:sz w:val="24"/>
          <w:szCs w:val="24"/>
        </w:rPr>
      </w:pPr>
      <w:r w:rsidRPr="00C06429">
        <w:rPr>
          <w:rFonts w:ascii="Times New Roman" w:hAnsi="Times New Roman" w:cs="Times New Roman"/>
          <w:b/>
          <w:i/>
          <w:sz w:val="24"/>
          <w:szCs w:val="24"/>
        </w:rPr>
        <w:t xml:space="preserve">İlgili Dokümanlar: </w:t>
      </w:r>
    </w:p>
    <w:p w:rsidR="00475C50" w:rsidRPr="00C06429" w:rsidRDefault="00475C50" w:rsidP="00AE7CFC">
      <w:pPr>
        <w:pStyle w:val="AralkYok"/>
        <w:numPr>
          <w:ilvl w:val="0"/>
          <w:numId w:val="9"/>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Görev Tanımları (GT)</w:t>
      </w:r>
    </w:p>
    <w:p w:rsidR="00851F25" w:rsidRPr="00C06429" w:rsidRDefault="00851F25" w:rsidP="00AE7CFC">
      <w:pPr>
        <w:pStyle w:val="AralkYok"/>
        <w:numPr>
          <w:ilvl w:val="0"/>
          <w:numId w:val="9"/>
        </w:numPr>
        <w:spacing w:line="360" w:lineRule="auto"/>
        <w:jc w:val="both"/>
        <w:rPr>
          <w:rFonts w:ascii="Times New Roman" w:eastAsiaTheme="minorHAnsi" w:hAnsi="Times New Roman" w:cs="Times New Roman"/>
          <w:sz w:val="24"/>
          <w:szCs w:val="24"/>
          <w:lang w:eastAsia="en-US"/>
        </w:rPr>
      </w:pPr>
      <w:r w:rsidRPr="00C06429">
        <w:rPr>
          <w:rFonts w:ascii="Times New Roman" w:hAnsi="Times New Roman" w:cs="Times New Roman"/>
          <w:sz w:val="24"/>
          <w:szCs w:val="24"/>
        </w:rPr>
        <w:lastRenderedPageBreak/>
        <w:t>Organizasyon şeması</w:t>
      </w:r>
    </w:p>
    <w:p w:rsidR="00932B65" w:rsidRPr="00C06429" w:rsidRDefault="00932B65" w:rsidP="00E306A0">
      <w:pPr>
        <w:pStyle w:val="AralkYok"/>
        <w:spacing w:line="360" w:lineRule="auto"/>
        <w:jc w:val="both"/>
        <w:rPr>
          <w:rFonts w:ascii="Times New Roman" w:eastAsiaTheme="minorHAnsi" w:hAnsi="Times New Roman" w:cs="Times New Roman"/>
          <w:sz w:val="24"/>
          <w:szCs w:val="24"/>
          <w:lang w:eastAsia="en-US"/>
        </w:rPr>
      </w:pPr>
    </w:p>
    <w:p w:rsidR="00F14235" w:rsidRPr="00C06429" w:rsidRDefault="00F14235" w:rsidP="00AE7CFC">
      <w:pPr>
        <w:pStyle w:val="AralkYok"/>
        <w:numPr>
          <w:ilvl w:val="0"/>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PLANLAMA</w:t>
      </w:r>
    </w:p>
    <w:p w:rsidR="006B0675" w:rsidRPr="00C06429" w:rsidRDefault="00720F0C" w:rsidP="00AE7CFC">
      <w:pPr>
        <w:pStyle w:val="AralkYok"/>
        <w:numPr>
          <w:ilvl w:val="1"/>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Risk ve Fırsatları Belirleme Faaliyetleri</w:t>
      </w:r>
    </w:p>
    <w:p w:rsidR="006B0675" w:rsidRPr="00C06429" w:rsidRDefault="006B0675" w:rsidP="00945ACD">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Üniversitemiz Kalite Yönetim Sistemini planlarken, </w:t>
      </w:r>
      <w:proofErr w:type="gramStart"/>
      <w:r w:rsidRPr="00C06429">
        <w:rPr>
          <w:rFonts w:ascii="Times New Roman" w:eastAsiaTheme="minorHAnsi" w:hAnsi="Times New Roman" w:cs="Times New Roman"/>
          <w:sz w:val="24"/>
          <w:szCs w:val="24"/>
          <w:lang w:eastAsia="en-US"/>
        </w:rPr>
        <w:t>4.1</w:t>
      </w:r>
      <w:proofErr w:type="gramEnd"/>
      <w:r w:rsidRPr="00C06429">
        <w:rPr>
          <w:rFonts w:ascii="Times New Roman" w:eastAsiaTheme="minorHAnsi" w:hAnsi="Times New Roman" w:cs="Times New Roman"/>
          <w:sz w:val="24"/>
          <w:szCs w:val="24"/>
          <w:lang w:eastAsia="en-US"/>
        </w:rPr>
        <w:t xml:space="preserve"> ve 4.2 maddelerinde belirlenen hususlar kapsamında; amaçlanan çıktılara ulaşabileceğine güvence vermekte, istenen etkileri geliştirmekte, istenmeyen etkileri azaltmakta, iyileşme faaliyetleri düzenlemekle birlikte risk ve fırsatlarını belirlemektedir.</w:t>
      </w:r>
    </w:p>
    <w:p w:rsidR="006B0675" w:rsidRPr="00C06429" w:rsidRDefault="006B0675" w:rsidP="00945ACD">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Üniversitemiz risk ve fırsatlarını belirlerken; faaliyetlerin sistem prosesleri içerisinde nasıl </w:t>
      </w:r>
      <w:proofErr w:type="gramStart"/>
      <w:r w:rsidRPr="00C06429">
        <w:rPr>
          <w:rFonts w:ascii="Times New Roman" w:eastAsiaTheme="minorHAnsi" w:hAnsi="Times New Roman" w:cs="Times New Roman"/>
          <w:sz w:val="24"/>
          <w:szCs w:val="24"/>
          <w:lang w:eastAsia="en-US"/>
        </w:rPr>
        <w:t>entegre</w:t>
      </w:r>
      <w:proofErr w:type="gramEnd"/>
      <w:r w:rsidRPr="00C06429">
        <w:rPr>
          <w:rFonts w:ascii="Times New Roman" w:eastAsiaTheme="minorHAnsi" w:hAnsi="Times New Roman" w:cs="Times New Roman"/>
          <w:sz w:val="24"/>
          <w:szCs w:val="24"/>
          <w:lang w:eastAsia="en-US"/>
        </w:rPr>
        <w:t xml:space="preserve"> edileceği, uygulamanın nasıl yapılacağı ve bu faaliyetlerin etkinliğinin nasıl değerlendirileceği hususunu göz önünde bulundurmaktadır.</w:t>
      </w:r>
    </w:p>
    <w:p w:rsidR="006B0675" w:rsidRPr="00C06429" w:rsidRDefault="006B0675" w:rsidP="00E306A0">
      <w:pPr>
        <w:pStyle w:val="AralkYok"/>
        <w:spacing w:line="360" w:lineRule="auto"/>
        <w:jc w:val="both"/>
        <w:rPr>
          <w:rFonts w:ascii="Times New Roman" w:eastAsiaTheme="minorHAnsi" w:hAnsi="Times New Roman" w:cs="Times New Roman"/>
          <w:sz w:val="24"/>
          <w:szCs w:val="24"/>
          <w:lang w:eastAsia="en-US"/>
        </w:rPr>
      </w:pPr>
    </w:p>
    <w:p w:rsidR="00945ACD" w:rsidRPr="00C06429" w:rsidRDefault="00945ACD" w:rsidP="00E306A0">
      <w:pPr>
        <w:pStyle w:val="AralkYok"/>
        <w:spacing w:line="360" w:lineRule="auto"/>
        <w:jc w:val="both"/>
        <w:rPr>
          <w:rFonts w:ascii="Times New Roman" w:eastAsiaTheme="minorHAnsi" w:hAnsi="Times New Roman" w:cs="Times New Roman"/>
          <w:b/>
          <w:i/>
          <w:sz w:val="24"/>
          <w:szCs w:val="24"/>
          <w:lang w:eastAsia="en-US"/>
        </w:rPr>
      </w:pPr>
      <w:r w:rsidRPr="00C06429">
        <w:rPr>
          <w:rFonts w:ascii="Times New Roman" w:eastAsiaTheme="minorHAnsi" w:hAnsi="Times New Roman" w:cs="Times New Roman"/>
          <w:b/>
          <w:i/>
          <w:sz w:val="24"/>
          <w:szCs w:val="24"/>
          <w:lang w:eastAsia="en-US"/>
        </w:rPr>
        <w:t>İlgili Dokümanlar:</w:t>
      </w:r>
    </w:p>
    <w:p w:rsidR="006B0675" w:rsidRPr="00C06429" w:rsidRDefault="00851F25" w:rsidP="00AE7CFC">
      <w:pPr>
        <w:pStyle w:val="AralkYok"/>
        <w:numPr>
          <w:ilvl w:val="0"/>
          <w:numId w:val="10"/>
        </w:numPr>
        <w:spacing w:line="360" w:lineRule="auto"/>
        <w:jc w:val="both"/>
        <w:rPr>
          <w:rFonts w:ascii="Times New Roman" w:eastAsiaTheme="minorHAnsi" w:hAnsi="Times New Roman" w:cs="Times New Roman"/>
          <w:b/>
          <w:i/>
          <w:sz w:val="24"/>
          <w:szCs w:val="24"/>
          <w:lang w:eastAsia="en-US"/>
        </w:rPr>
      </w:pPr>
      <w:r w:rsidRPr="00C06429">
        <w:rPr>
          <w:rFonts w:ascii="Times New Roman" w:hAnsi="Times New Roman" w:cs="Times New Roman"/>
          <w:sz w:val="24"/>
          <w:szCs w:val="24"/>
        </w:rPr>
        <w:t>Selçuk Üniversitesi Stratejik Planı</w:t>
      </w:r>
    </w:p>
    <w:p w:rsidR="000F46EB" w:rsidRPr="00C06429" w:rsidRDefault="000F46EB" w:rsidP="00AE7CFC">
      <w:pPr>
        <w:pStyle w:val="AralkYok"/>
        <w:numPr>
          <w:ilvl w:val="0"/>
          <w:numId w:val="10"/>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Selçuk Üniversitesi Risk Analizi</w:t>
      </w:r>
    </w:p>
    <w:p w:rsidR="00851F25" w:rsidRPr="00C06429" w:rsidRDefault="00851F25" w:rsidP="00E306A0">
      <w:pPr>
        <w:pStyle w:val="AralkYok"/>
        <w:spacing w:line="360" w:lineRule="auto"/>
        <w:jc w:val="both"/>
        <w:rPr>
          <w:rFonts w:ascii="Times New Roman" w:eastAsiaTheme="minorHAnsi" w:hAnsi="Times New Roman" w:cs="Times New Roman"/>
          <w:sz w:val="24"/>
          <w:szCs w:val="24"/>
          <w:lang w:eastAsia="en-US"/>
        </w:rPr>
      </w:pPr>
    </w:p>
    <w:p w:rsidR="006B0675" w:rsidRPr="00C06429" w:rsidRDefault="009E208E" w:rsidP="00AE7CFC">
      <w:pPr>
        <w:pStyle w:val="AralkYok"/>
        <w:numPr>
          <w:ilvl w:val="1"/>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 xml:space="preserve"> </w:t>
      </w:r>
      <w:r w:rsidR="00945ACD" w:rsidRPr="00C06429">
        <w:rPr>
          <w:rFonts w:ascii="Times New Roman" w:eastAsiaTheme="minorHAnsi" w:hAnsi="Times New Roman" w:cs="Times New Roman"/>
          <w:b/>
          <w:sz w:val="24"/>
          <w:szCs w:val="24"/>
          <w:lang w:eastAsia="en-US"/>
        </w:rPr>
        <w:t>Kalite Hedefleri ve Bunlara Erişmek için Planlama</w:t>
      </w:r>
    </w:p>
    <w:p w:rsidR="002216DB" w:rsidRPr="00C06429" w:rsidRDefault="002216DB" w:rsidP="003F140F">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Kalite Hedefleri belirlenirken kalite politikası ile uyumlu, ölçülebilir ve uygulanabilir şartları dikkate alarak hizmetlerin uygunluğu ile müşteri memnuniyetini arttırmaya yönelik çalışmakta, sonuçlar izlenmektedir. Aynı zamanda Kalite Hedefleri Yönetimin Gözden Geçirmesi Toplantılarında tartışılarak uygun şekilde güncellenmekte ve duyurulmaktadır.</w:t>
      </w:r>
    </w:p>
    <w:p w:rsidR="002216DB" w:rsidRPr="00C06429" w:rsidRDefault="002216DB" w:rsidP="00E306A0">
      <w:pPr>
        <w:pStyle w:val="AralkYok"/>
        <w:spacing w:line="360" w:lineRule="auto"/>
        <w:jc w:val="both"/>
        <w:rPr>
          <w:rFonts w:ascii="Times New Roman" w:eastAsiaTheme="minorHAnsi" w:hAnsi="Times New Roman" w:cs="Times New Roman"/>
          <w:sz w:val="24"/>
          <w:szCs w:val="24"/>
          <w:lang w:eastAsia="en-US"/>
        </w:rPr>
      </w:pPr>
    </w:p>
    <w:p w:rsidR="002216DB" w:rsidRPr="00C06429" w:rsidRDefault="00186D40" w:rsidP="00E306A0">
      <w:pPr>
        <w:pStyle w:val="AralkYok"/>
        <w:spacing w:line="360" w:lineRule="auto"/>
        <w:jc w:val="both"/>
        <w:rPr>
          <w:rFonts w:ascii="Times New Roman" w:eastAsiaTheme="minorHAnsi" w:hAnsi="Times New Roman" w:cs="Times New Roman"/>
          <w:b/>
          <w:i/>
          <w:sz w:val="24"/>
          <w:szCs w:val="24"/>
          <w:lang w:eastAsia="en-US"/>
        </w:rPr>
      </w:pPr>
      <w:r w:rsidRPr="00C06429">
        <w:rPr>
          <w:rFonts w:ascii="Times New Roman" w:eastAsiaTheme="minorHAnsi" w:hAnsi="Times New Roman" w:cs="Times New Roman"/>
          <w:b/>
          <w:i/>
          <w:sz w:val="24"/>
          <w:szCs w:val="24"/>
          <w:lang w:eastAsia="en-US"/>
        </w:rPr>
        <w:t xml:space="preserve">İlgili </w:t>
      </w:r>
      <w:r w:rsidR="002216DB" w:rsidRPr="00C06429">
        <w:rPr>
          <w:rFonts w:ascii="Times New Roman" w:eastAsiaTheme="minorHAnsi" w:hAnsi="Times New Roman" w:cs="Times New Roman"/>
          <w:b/>
          <w:i/>
          <w:sz w:val="24"/>
          <w:szCs w:val="24"/>
          <w:lang w:eastAsia="en-US"/>
        </w:rPr>
        <w:t>Doküman</w:t>
      </w:r>
      <w:r w:rsidRPr="00C06429">
        <w:rPr>
          <w:rFonts w:ascii="Times New Roman" w:eastAsiaTheme="minorHAnsi" w:hAnsi="Times New Roman" w:cs="Times New Roman"/>
          <w:b/>
          <w:i/>
          <w:sz w:val="24"/>
          <w:szCs w:val="24"/>
          <w:lang w:eastAsia="en-US"/>
        </w:rPr>
        <w:t>lar:</w:t>
      </w:r>
    </w:p>
    <w:p w:rsidR="00186D40" w:rsidRPr="00C06429" w:rsidRDefault="000F46EB" w:rsidP="00AE7CFC">
      <w:pPr>
        <w:pStyle w:val="AralkYok"/>
        <w:numPr>
          <w:ilvl w:val="0"/>
          <w:numId w:val="11"/>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Selç</w:t>
      </w:r>
      <w:r w:rsidR="00186D40" w:rsidRPr="00C06429">
        <w:rPr>
          <w:rFonts w:ascii="Times New Roman" w:hAnsi="Times New Roman" w:cs="Times New Roman"/>
          <w:sz w:val="24"/>
          <w:szCs w:val="24"/>
        </w:rPr>
        <w:t>uk Üniversitesi Stratejik Planı</w:t>
      </w:r>
    </w:p>
    <w:p w:rsidR="002216DB" w:rsidRPr="00C06429" w:rsidRDefault="00EA6BDA" w:rsidP="00AE7CFC">
      <w:pPr>
        <w:pStyle w:val="AralkYok"/>
        <w:numPr>
          <w:ilvl w:val="0"/>
          <w:numId w:val="11"/>
        </w:numPr>
        <w:spacing w:line="360" w:lineRule="auto"/>
        <w:jc w:val="both"/>
        <w:rPr>
          <w:rFonts w:ascii="Times New Roman" w:hAnsi="Times New Roman" w:cs="Times New Roman"/>
          <w:sz w:val="24"/>
          <w:szCs w:val="24"/>
        </w:rPr>
      </w:pPr>
      <w:r w:rsidRPr="00C06429">
        <w:rPr>
          <w:rFonts w:ascii="Times New Roman" w:eastAsiaTheme="minorHAnsi" w:hAnsi="Times New Roman" w:cs="Times New Roman"/>
          <w:sz w:val="24"/>
          <w:szCs w:val="24"/>
          <w:lang w:eastAsia="en-US"/>
        </w:rPr>
        <w:t>YGG Prosedürü (</w:t>
      </w:r>
      <w:r w:rsidR="00712D6E" w:rsidRPr="00C06429">
        <w:rPr>
          <w:rFonts w:ascii="Times New Roman" w:hAnsi="Times New Roman" w:cs="Times New Roman"/>
          <w:sz w:val="24"/>
          <w:szCs w:val="24"/>
        </w:rPr>
        <w:t>S.Ü-KYS-YGG-P-05)</w:t>
      </w:r>
    </w:p>
    <w:p w:rsidR="002216DB" w:rsidRPr="00C06429" w:rsidRDefault="002216DB" w:rsidP="00AE7CFC">
      <w:pPr>
        <w:pStyle w:val="AralkYok"/>
        <w:numPr>
          <w:ilvl w:val="0"/>
          <w:numId w:val="11"/>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YGG Toplantı Tutanağı Formu</w:t>
      </w:r>
      <w:r w:rsidR="00EA6BDA" w:rsidRPr="00C06429">
        <w:rPr>
          <w:rFonts w:ascii="Times New Roman" w:eastAsiaTheme="minorHAnsi" w:hAnsi="Times New Roman" w:cs="Times New Roman"/>
          <w:sz w:val="24"/>
          <w:szCs w:val="24"/>
          <w:lang w:eastAsia="en-US"/>
        </w:rPr>
        <w:t xml:space="preserve"> (</w:t>
      </w:r>
      <w:r w:rsidR="00712D6E" w:rsidRPr="00C06429">
        <w:rPr>
          <w:rFonts w:ascii="Times New Roman" w:hAnsi="Times New Roman" w:cs="Times New Roman"/>
          <w:sz w:val="24"/>
          <w:szCs w:val="24"/>
        </w:rPr>
        <w:t>S.Ü-KYS-YGG-P-FRM-01)</w:t>
      </w:r>
    </w:p>
    <w:p w:rsidR="002216DB" w:rsidRPr="00C06429" w:rsidRDefault="002216DB" w:rsidP="00E306A0">
      <w:pPr>
        <w:pStyle w:val="AralkYok"/>
        <w:spacing w:line="360" w:lineRule="auto"/>
        <w:jc w:val="both"/>
        <w:rPr>
          <w:rFonts w:ascii="Times New Roman" w:eastAsiaTheme="minorHAnsi" w:hAnsi="Times New Roman" w:cs="Times New Roman"/>
          <w:sz w:val="24"/>
          <w:szCs w:val="24"/>
          <w:lang w:eastAsia="en-US"/>
        </w:rPr>
      </w:pPr>
    </w:p>
    <w:p w:rsidR="002216DB" w:rsidRPr="00C06429" w:rsidRDefault="005D704E" w:rsidP="00AE7CFC">
      <w:pPr>
        <w:pStyle w:val="AralkYok"/>
        <w:numPr>
          <w:ilvl w:val="1"/>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 xml:space="preserve"> </w:t>
      </w:r>
      <w:r w:rsidR="00E6665E" w:rsidRPr="00C06429">
        <w:rPr>
          <w:rFonts w:ascii="Times New Roman" w:eastAsiaTheme="minorHAnsi" w:hAnsi="Times New Roman" w:cs="Times New Roman"/>
          <w:b/>
          <w:sz w:val="24"/>
          <w:szCs w:val="24"/>
          <w:lang w:eastAsia="en-US"/>
        </w:rPr>
        <w:t>Değişikliklerin Planlanması</w:t>
      </w:r>
    </w:p>
    <w:p w:rsidR="005D704E" w:rsidRPr="00C06429" w:rsidRDefault="00E6665E" w:rsidP="00E306A0">
      <w:pPr>
        <w:pStyle w:val="AralkYok"/>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lastRenderedPageBreak/>
        <w:t xml:space="preserve"> </w:t>
      </w:r>
      <w:r w:rsidRPr="00C06429">
        <w:rPr>
          <w:rFonts w:ascii="Times New Roman" w:eastAsiaTheme="minorHAnsi" w:hAnsi="Times New Roman" w:cs="Times New Roman"/>
          <w:sz w:val="24"/>
          <w:szCs w:val="24"/>
          <w:lang w:eastAsia="en-US"/>
        </w:rPr>
        <w:tab/>
      </w:r>
      <w:r w:rsidR="005D704E" w:rsidRPr="00C06429">
        <w:rPr>
          <w:rFonts w:ascii="Times New Roman" w:eastAsiaTheme="minorHAnsi" w:hAnsi="Times New Roman" w:cs="Times New Roman"/>
          <w:sz w:val="24"/>
          <w:szCs w:val="24"/>
          <w:lang w:eastAsia="en-US"/>
        </w:rPr>
        <w:t xml:space="preserve">Üniversitemiz Kalite Yönetim Sistemi kapsamında; değişikliğe gereksinim duyarsa, değişiklikler planlı bir şekilde gerçekleştirilmektedir. </w:t>
      </w:r>
      <w:r w:rsidR="00A56A1F" w:rsidRPr="00C06429">
        <w:rPr>
          <w:rFonts w:ascii="Times New Roman" w:eastAsiaTheme="minorHAnsi" w:hAnsi="Times New Roman" w:cs="Times New Roman"/>
          <w:sz w:val="24"/>
          <w:szCs w:val="24"/>
          <w:lang w:eastAsia="en-US"/>
        </w:rPr>
        <w:t xml:space="preserve">Yılda en az bir kere olmak kaydı ile yapılan YGG toplantısında ‘’Değişikliklerin Planlanması’’ başlığı gündeme getirilir. Bu değişiklikler gerçekleştirilirken Kalite Yönetim Sisteminin bütünlüğü, değişikliklerin amaçları ve potansiyel sonuçları, kaynakların varlığı, yetki ve sorumlulukların belirlenmesi gibi </w:t>
      </w:r>
      <w:r w:rsidR="00603846" w:rsidRPr="00C06429">
        <w:rPr>
          <w:rFonts w:ascii="Times New Roman" w:eastAsiaTheme="minorHAnsi" w:hAnsi="Times New Roman" w:cs="Times New Roman"/>
          <w:sz w:val="24"/>
          <w:szCs w:val="24"/>
          <w:lang w:eastAsia="en-US"/>
        </w:rPr>
        <w:t>konular göz önünde bulundurulur.</w:t>
      </w:r>
    </w:p>
    <w:p w:rsidR="00C259DC" w:rsidRPr="00C06429" w:rsidRDefault="00E6665E" w:rsidP="00E6665E">
      <w:pPr>
        <w:pStyle w:val="AralkYok"/>
        <w:spacing w:line="360" w:lineRule="auto"/>
        <w:ind w:firstLine="708"/>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Selçuk Üniversitesi </w:t>
      </w:r>
      <w:r w:rsidR="00C259DC" w:rsidRPr="00C06429">
        <w:rPr>
          <w:rFonts w:ascii="Times New Roman" w:eastAsiaTheme="minorHAnsi" w:hAnsi="Times New Roman" w:cs="Times New Roman"/>
          <w:sz w:val="24"/>
          <w:szCs w:val="24"/>
          <w:lang w:eastAsia="en-US"/>
        </w:rPr>
        <w:t xml:space="preserve">bünyesinde </w:t>
      </w:r>
      <w:proofErr w:type="spellStart"/>
      <w:r w:rsidR="00C259DC" w:rsidRPr="00C06429">
        <w:rPr>
          <w:rFonts w:ascii="Times New Roman" w:eastAsiaTheme="minorHAnsi" w:hAnsi="Times New Roman" w:cs="Times New Roman"/>
          <w:sz w:val="24"/>
          <w:szCs w:val="24"/>
          <w:lang w:eastAsia="en-US"/>
        </w:rPr>
        <w:t>EYS’yi</w:t>
      </w:r>
      <w:proofErr w:type="spellEnd"/>
      <w:r w:rsidR="00C259DC" w:rsidRPr="00C06429">
        <w:rPr>
          <w:rFonts w:ascii="Times New Roman" w:eastAsiaTheme="minorHAnsi" w:hAnsi="Times New Roman" w:cs="Times New Roman"/>
          <w:sz w:val="24"/>
          <w:szCs w:val="24"/>
          <w:lang w:eastAsia="en-US"/>
        </w:rPr>
        <w:t xml:space="preserve"> etkileyebilecek olan tüm değişiklikler planlı şekilde gerçekleştirilmektedir.</w:t>
      </w:r>
      <w:r w:rsidRPr="00C06429">
        <w:rPr>
          <w:rFonts w:ascii="Times New Roman" w:eastAsiaTheme="minorHAnsi" w:hAnsi="Times New Roman" w:cs="Times New Roman"/>
          <w:sz w:val="24"/>
          <w:szCs w:val="24"/>
          <w:lang w:eastAsia="en-US"/>
        </w:rPr>
        <w:t xml:space="preserve"> </w:t>
      </w:r>
      <w:r w:rsidR="00C259DC" w:rsidRPr="00C06429">
        <w:rPr>
          <w:rFonts w:ascii="Times New Roman" w:eastAsiaTheme="minorHAnsi" w:hAnsi="Times New Roman" w:cs="Times New Roman"/>
          <w:sz w:val="24"/>
          <w:szCs w:val="24"/>
          <w:lang w:eastAsia="en-US"/>
        </w:rPr>
        <w:t>Değişiklikler iki tanım ile ifade edilmekte ve yönetilmektedir.</w:t>
      </w:r>
    </w:p>
    <w:p w:rsidR="00E6665E" w:rsidRPr="00C06429" w:rsidRDefault="00E6665E" w:rsidP="00E306A0">
      <w:pPr>
        <w:pStyle w:val="AralkYok"/>
        <w:spacing w:line="360" w:lineRule="auto"/>
        <w:jc w:val="both"/>
        <w:rPr>
          <w:rFonts w:ascii="Times New Roman" w:eastAsiaTheme="minorHAnsi" w:hAnsi="Times New Roman" w:cs="Times New Roman"/>
          <w:sz w:val="24"/>
          <w:szCs w:val="24"/>
          <w:lang w:eastAsia="en-US"/>
        </w:rPr>
      </w:pPr>
    </w:p>
    <w:p w:rsidR="00C259DC" w:rsidRPr="00C06429" w:rsidRDefault="00C259DC" w:rsidP="00AE7CFC">
      <w:pPr>
        <w:pStyle w:val="AralkYok"/>
        <w:numPr>
          <w:ilvl w:val="0"/>
          <w:numId w:val="12"/>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i/>
          <w:sz w:val="24"/>
          <w:szCs w:val="24"/>
          <w:lang w:eastAsia="en-US"/>
        </w:rPr>
        <w:t>Minör Değişiklikler ve Planlaması:</w:t>
      </w:r>
      <w:r w:rsidRPr="00C06429">
        <w:rPr>
          <w:rFonts w:ascii="Times New Roman" w:eastAsiaTheme="minorHAnsi" w:hAnsi="Times New Roman" w:cs="Times New Roman"/>
          <w:sz w:val="24"/>
          <w:szCs w:val="24"/>
          <w:lang w:eastAsia="en-US"/>
        </w:rPr>
        <w:t xml:space="preserve"> Kalite yönetim sisteminde ortaya çıkan, sistemin bütününü etkilemeyen, organizasyonel yapıda büyük değişikliklere neden olmayan değişikliklerdir. (Süreç iyileştirmeleri, dokümantasyon </w:t>
      </w:r>
      <w:proofErr w:type="gramStart"/>
      <w:r w:rsidRPr="00C06429">
        <w:rPr>
          <w:rFonts w:ascii="Times New Roman" w:eastAsiaTheme="minorHAnsi" w:hAnsi="Times New Roman" w:cs="Times New Roman"/>
          <w:sz w:val="24"/>
          <w:szCs w:val="24"/>
          <w:lang w:eastAsia="en-US"/>
        </w:rPr>
        <w:t>revizyonuna</w:t>
      </w:r>
      <w:proofErr w:type="gramEnd"/>
      <w:r w:rsidRPr="00C06429">
        <w:rPr>
          <w:rFonts w:ascii="Times New Roman" w:eastAsiaTheme="minorHAnsi" w:hAnsi="Times New Roman" w:cs="Times New Roman"/>
          <w:sz w:val="24"/>
          <w:szCs w:val="24"/>
          <w:lang w:eastAsia="en-US"/>
        </w:rPr>
        <w:t xml:space="preserve"> sebep olan düzeltme/düzeltici faaliyetler gibi…) Minör değişikliklerin planlaması ve uygulaması EYS süreçleri ile tanımlanmış ve uygulanmaktadır.</w:t>
      </w:r>
    </w:p>
    <w:p w:rsidR="00C259DC" w:rsidRPr="00C06429" w:rsidRDefault="00C259DC" w:rsidP="00AE7CFC">
      <w:pPr>
        <w:pStyle w:val="AralkYok"/>
        <w:numPr>
          <w:ilvl w:val="0"/>
          <w:numId w:val="12"/>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i/>
          <w:sz w:val="24"/>
          <w:szCs w:val="24"/>
          <w:lang w:eastAsia="en-US"/>
        </w:rPr>
        <w:t>Majör Değişiklik ve Planlaması:</w:t>
      </w:r>
      <w:r w:rsidRPr="00C06429">
        <w:rPr>
          <w:rFonts w:ascii="Times New Roman" w:eastAsiaTheme="minorHAnsi" w:hAnsi="Times New Roman" w:cs="Times New Roman"/>
          <w:sz w:val="24"/>
          <w:szCs w:val="24"/>
          <w:lang w:eastAsia="en-US"/>
        </w:rPr>
        <w:t xml:space="preserve"> Kalite yönetim sisteminin bütününe etkisi olan değişikliklerdir. (Yeni bir süreç tanımı, mevcut süreçte köklü değişiklik, organizasyonel değişiklikler gibi yönetsel değişikliklerdir.)</w:t>
      </w:r>
    </w:p>
    <w:p w:rsidR="00C259DC" w:rsidRPr="00C06429" w:rsidRDefault="00C259DC" w:rsidP="00E306A0">
      <w:pPr>
        <w:pStyle w:val="AralkYok"/>
        <w:spacing w:line="360" w:lineRule="auto"/>
        <w:jc w:val="both"/>
        <w:rPr>
          <w:rFonts w:ascii="Times New Roman" w:eastAsiaTheme="minorHAnsi" w:hAnsi="Times New Roman" w:cs="Times New Roman"/>
          <w:sz w:val="24"/>
          <w:szCs w:val="24"/>
          <w:lang w:eastAsia="en-US"/>
        </w:rPr>
      </w:pPr>
    </w:p>
    <w:p w:rsidR="00C259DC" w:rsidRPr="00C06429" w:rsidRDefault="00C259DC" w:rsidP="00E6665E">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Majör değişikliklerin planlaması FR-1377 Değişiklik Plan ve Takip Formu ile gerçekleştirilmektedir. Değişiklik talebi olan birim Formu doldurarak bir üst yönetime değişiklik onayı için iletir. Onaylanmış olan değişiklik planı değişiklikte sorumlu olan birimler ve Kalite Koordinatörlüğü ile paylaşılır. Değişikliğin takibi değişiklik planlayan birimin veya Kalite Koordinatörlüğü sorumluluğundadır. Yapılan değişiklikler elektronik posta veya EBYS ile tüm kalite sorumlularına duyurulur.</w:t>
      </w:r>
    </w:p>
    <w:p w:rsidR="00A56A1F" w:rsidRPr="00C06429" w:rsidRDefault="00A56A1F" w:rsidP="00E306A0">
      <w:pPr>
        <w:pStyle w:val="AralkYok"/>
        <w:spacing w:line="360" w:lineRule="auto"/>
        <w:jc w:val="both"/>
        <w:rPr>
          <w:rFonts w:ascii="Times New Roman" w:eastAsiaTheme="minorHAnsi" w:hAnsi="Times New Roman" w:cs="Times New Roman"/>
          <w:sz w:val="24"/>
          <w:szCs w:val="24"/>
          <w:lang w:eastAsia="en-US"/>
        </w:rPr>
      </w:pPr>
    </w:p>
    <w:p w:rsidR="00E6665E" w:rsidRPr="00C06429" w:rsidRDefault="00E6665E" w:rsidP="00E306A0">
      <w:pPr>
        <w:pStyle w:val="AralkYok"/>
        <w:spacing w:line="360" w:lineRule="auto"/>
        <w:jc w:val="both"/>
        <w:rPr>
          <w:rFonts w:ascii="Times New Roman" w:eastAsiaTheme="minorHAnsi" w:hAnsi="Times New Roman" w:cs="Times New Roman"/>
          <w:b/>
          <w:i/>
          <w:sz w:val="24"/>
          <w:szCs w:val="24"/>
          <w:lang w:eastAsia="en-US"/>
        </w:rPr>
      </w:pPr>
      <w:r w:rsidRPr="00C06429">
        <w:rPr>
          <w:rFonts w:ascii="Times New Roman" w:eastAsiaTheme="minorHAnsi" w:hAnsi="Times New Roman" w:cs="Times New Roman"/>
          <w:b/>
          <w:i/>
          <w:sz w:val="24"/>
          <w:szCs w:val="24"/>
          <w:lang w:eastAsia="en-US"/>
        </w:rPr>
        <w:t>İlgili Dokümanlar:</w:t>
      </w:r>
    </w:p>
    <w:p w:rsidR="005B39B6" w:rsidRPr="00C06429" w:rsidRDefault="005B39B6" w:rsidP="00AE7CFC">
      <w:pPr>
        <w:pStyle w:val="AralkYok"/>
        <w:numPr>
          <w:ilvl w:val="0"/>
          <w:numId w:val="13"/>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YGG Prosedürü (</w:t>
      </w:r>
      <w:r w:rsidRPr="00C06429">
        <w:rPr>
          <w:rFonts w:ascii="Times New Roman" w:hAnsi="Times New Roman" w:cs="Times New Roman"/>
          <w:sz w:val="24"/>
          <w:szCs w:val="24"/>
        </w:rPr>
        <w:t>S.Ü-KYS-YGG-P-05)</w:t>
      </w:r>
    </w:p>
    <w:p w:rsidR="005B39B6" w:rsidRPr="00C06429" w:rsidRDefault="005B39B6" w:rsidP="00AE7CFC">
      <w:pPr>
        <w:pStyle w:val="AralkYok"/>
        <w:numPr>
          <w:ilvl w:val="0"/>
          <w:numId w:val="13"/>
        </w:numPr>
        <w:spacing w:line="360" w:lineRule="auto"/>
        <w:jc w:val="both"/>
        <w:rPr>
          <w:rFonts w:ascii="Times New Roman" w:hAnsi="Times New Roman" w:cs="Times New Roman"/>
          <w:sz w:val="24"/>
          <w:szCs w:val="24"/>
        </w:rPr>
      </w:pPr>
      <w:r w:rsidRPr="00C06429">
        <w:rPr>
          <w:rFonts w:ascii="Times New Roman" w:eastAsiaTheme="minorHAnsi" w:hAnsi="Times New Roman" w:cs="Times New Roman"/>
          <w:sz w:val="24"/>
          <w:szCs w:val="24"/>
          <w:lang w:eastAsia="en-US"/>
        </w:rPr>
        <w:t>YGG Toplantı Tutanağı Formu (</w:t>
      </w:r>
      <w:r w:rsidRPr="00C06429">
        <w:rPr>
          <w:rFonts w:ascii="Times New Roman" w:hAnsi="Times New Roman" w:cs="Times New Roman"/>
          <w:sz w:val="24"/>
          <w:szCs w:val="24"/>
        </w:rPr>
        <w:t>S.Ü-KYS-YGG-P-FRM-01)</w:t>
      </w:r>
    </w:p>
    <w:p w:rsidR="00C259DC" w:rsidRPr="00C06429" w:rsidRDefault="00C259DC" w:rsidP="00AE7CFC">
      <w:pPr>
        <w:pStyle w:val="ListeParagraf"/>
        <w:numPr>
          <w:ilvl w:val="0"/>
          <w:numId w:val="13"/>
        </w:numPr>
        <w:spacing w:line="360" w:lineRule="auto"/>
        <w:jc w:val="both"/>
        <w:rPr>
          <w:rFonts w:ascii="Times New Roman" w:hAnsi="Times New Roman" w:cs="Times New Roman"/>
          <w:b/>
          <w:sz w:val="24"/>
          <w:szCs w:val="24"/>
        </w:rPr>
      </w:pPr>
      <w:r w:rsidRPr="00C06429">
        <w:rPr>
          <w:rFonts w:ascii="Times New Roman" w:eastAsia="Times New Roman" w:hAnsi="Times New Roman" w:cs="Times New Roman"/>
          <w:b/>
          <w:i/>
          <w:sz w:val="24"/>
          <w:szCs w:val="24"/>
        </w:rPr>
        <w:t>FR-1377 Değişiklik Plan ve Takip Formu</w:t>
      </w:r>
    </w:p>
    <w:p w:rsidR="005D127B" w:rsidRPr="00C06429" w:rsidRDefault="005D127B" w:rsidP="00E306A0">
      <w:pPr>
        <w:pStyle w:val="AralkYok"/>
        <w:spacing w:line="360" w:lineRule="auto"/>
        <w:jc w:val="both"/>
        <w:rPr>
          <w:rFonts w:ascii="Times New Roman" w:eastAsiaTheme="minorHAnsi" w:hAnsi="Times New Roman" w:cs="Times New Roman"/>
          <w:sz w:val="24"/>
          <w:szCs w:val="24"/>
          <w:lang w:eastAsia="en-US"/>
        </w:rPr>
      </w:pPr>
    </w:p>
    <w:p w:rsidR="00FB4C04" w:rsidRPr="00C06429" w:rsidRDefault="00FB4C04" w:rsidP="00AE7CFC">
      <w:pPr>
        <w:pStyle w:val="AralkYok"/>
        <w:numPr>
          <w:ilvl w:val="0"/>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lastRenderedPageBreak/>
        <w:t>DESTEK</w:t>
      </w:r>
    </w:p>
    <w:p w:rsidR="00FB4C04" w:rsidRPr="00C06429" w:rsidRDefault="00FB4C04" w:rsidP="00E306A0">
      <w:pPr>
        <w:pStyle w:val="AralkYok"/>
        <w:spacing w:line="360" w:lineRule="auto"/>
        <w:jc w:val="both"/>
        <w:rPr>
          <w:rFonts w:ascii="Times New Roman" w:eastAsiaTheme="minorHAnsi" w:hAnsi="Times New Roman" w:cs="Times New Roman"/>
          <w:b/>
          <w:sz w:val="24"/>
          <w:szCs w:val="24"/>
          <w:lang w:eastAsia="en-US"/>
        </w:rPr>
      </w:pPr>
    </w:p>
    <w:p w:rsidR="00FB4C04" w:rsidRPr="00C06429" w:rsidRDefault="00A227A8" w:rsidP="00AE7CFC">
      <w:pPr>
        <w:pStyle w:val="AralkYok"/>
        <w:numPr>
          <w:ilvl w:val="1"/>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Kaynaklar</w:t>
      </w:r>
    </w:p>
    <w:p w:rsidR="00FB4C04" w:rsidRPr="00C06429" w:rsidRDefault="00FB4C04" w:rsidP="00AE7CFC">
      <w:pPr>
        <w:pStyle w:val="AralkYok"/>
        <w:numPr>
          <w:ilvl w:val="2"/>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Genel</w:t>
      </w:r>
    </w:p>
    <w:p w:rsidR="00FB4C04" w:rsidRPr="00C06429" w:rsidRDefault="004B6E34" w:rsidP="00A227A8">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Rektörlüğümüz; Kalite Yönetim sistemini uygulamak, sürdürmek, etkinliğini sürekli iyileştirmek, ilgili tarafların ihtiyaç ve beklentilerini </w:t>
      </w:r>
      <w:r w:rsidR="00C03B5B" w:rsidRPr="00C06429">
        <w:rPr>
          <w:rFonts w:ascii="Times New Roman" w:eastAsiaTheme="minorHAnsi" w:hAnsi="Times New Roman" w:cs="Times New Roman"/>
          <w:sz w:val="24"/>
          <w:szCs w:val="24"/>
          <w:lang w:eastAsia="en-US"/>
        </w:rPr>
        <w:t xml:space="preserve">en üst seviyede karşılamak ve ilgili tarafların memnuniyetlerini yükseltmek için gerekli olan kaynakları belirler ve teminini sağlar. </w:t>
      </w:r>
    </w:p>
    <w:p w:rsidR="00C03B5B" w:rsidRPr="00C06429" w:rsidRDefault="00C03B5B" w:rsidP="00E306A0">
      <w:pPr>
        <w:pStyle w:val="AralkYok"/>
        <w:spacing w:line="360" w:lineRule="auto"/>
        <w:jc w:val="both"/>
        <w:rPr>
          <w:rFonts w:ascii="Times New Roman" w:eastAsiaTheme="minorHAnsi" w:hAnsi="Times New Roman" w:cs="Times New Roman"/>
          <w:sz w:val="24"/>
          <w:szCs w:val="24"/>
          <w:lang w:eastAsia="en-US"/>
        </w:rPr>
      </w:pPr>
    </w:p>
    <w:p w:rsidR="00A227A8" w:rsidRPr="00C06429" w:rsidRDefault="00A227A8" w:rsidP="00A227A8">
      <w:pPr>
        <w:pStyle w:val="AralkYok"/>
        <w:spacing w:line="360" w:lineRule="auto"/>
        <w:jc w:val="both"/>
        <w:rPr>
          <w:rFonts w:ascii="Times New Roman" w:eastAsiaTheme="minorHAnsi" w:hAnsi="Times New Roman" w:cs="Times New Roman"/>
          <w:b/>
          <w:i/>
          <w:sz w:val="24"/>
          <w:szCs w:val="24"/>
          <w:lang w:eastAsia="en-US"/>
        </w:rPr>
      </w:pPr>
      <w:r w:rsidRPr="00C06429">
        <w:rPr>
          <w:rFonts w:ascii="Times New Roman" w:eastAsiaTheme="minorHAnsi" w:hAnsi="Times New Roman" w:cs="Times New Roman"/>
          <w:b/>
          <w:i/>
          <w:sz w:val="24"/>
          <w:szCs w:val="24"/>
          <w:lang w:eastAsia="en-US"/>
        </w:rPr>
        <w:t>İlgili Dokümanlar:</w:t>
      </w:r>
    </w:p>
    <w:p w:rsidR="00C03B5B" w:rsidRPr="00C06429" w:rsidRDefault="00C03B5B" w:rsidP="00AE7CFC">
      <w:pPr>
        <w:pStyle w:val="AralkYok"/>
        <w:numPr>
          <w:ilvl w:val="0"/>
          <w:numId w:val="14"/>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İdari Mali İşler Daire Başkanlığı Prosesleri</w:t>
      </w:r>
    </w:p>
    <w:p w:rsidR="00C03B5B" w:rsidRPr="00C06429" w:rsidRDefault="00C03B5B" w:rsidP="00AE7CFC">
      <w:pPr>
        <w:pStyle w:val="AralkYok"/>
        <w:numPr>
          <w:ilvl w:val="0"/>
          <w:numId w:val="14"/>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Strateji Gelişt</w:t>
      </w:r>
      <w:r w:rsidR="007B7C15" w:rsidRPr="00C06429">
        <w:rPr>
          <w:rFonts w:ascii="Times New Roman" w:eastAsiaTheme="minorHAnsi" w:hAnsi="Times New Roman" w:cs="Times New Roman"/>
          <w:sz w:val="24"/>
          <w:szCs w:val="24"/>
          <w:lang w:eastAsia="en-US"/>
        </w:rPr>
        <w:t>irme Daire Başkanlığı Prosesler</w:t>
      </w:r>
    </w:p>
    <w:p w:rsidR="007B7C15" w:rsidRPr="00C06429" w:rsidRDefault="007B7C15" w:rsidP="00AE7CFC">
      <w:pPr>
        <w:pStyle w:val="AralkYok"/>
        <w:numPr>
          <w:ilvl w:val="0"/>
          <w:numId w:val="14"/>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Personel Daire Başkanlığı Prosesleri</w:t>
      </w:r>
    </w:p>
    <w:p w:rsidR="00117299" w:rsidRPr="00C06429" w:rsidRDefault="00117299" w:rsidP="00AE7CFC">
      <w:pPr>
        <w:pStyle w:val="AralkYok"/>
        <w:numPr>
          <w:ilvl w:val="0"/>
          <w:numId w:val="14"/>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Yapı İşleri Daire Başkanlığı</w:t>
      </w:r>
    </w:p>
    <w:p w:rsidR="00C03B5B" w:rsidRPr="00C06429" w:rsidRDefault="00C03B5B" w:rsidP="00E306A0">
      <w:pPr>
        <w:pStyle w:val="AralkYok"/>
        <w:spacing w:line="360" w:lineRule="auto"/>
        <w:jc w:val="both"/>
        <w:rPr>
          <w:rFonts w:ascii="Times New Roman" w:eastAsiaTheme="minorHAnsi" w:hAnsi="Times New Roman" w:cs="Times New Roman"/>
          <w:sz w:val="24"/>
          <w:szCs w:val="24"/>
          <w:lang w:eastAsia="en-US"/>
        </w:rPr>
      </w:pPr>
    </w:p>
    <w:p w:rsidR="00C03B5B" w:rsidRPr="00C06429" w:rsidRDefault="00D22EF6" w:rsidP="00AE7CFC">
      <w:pPr>
        <w:pStyle w:val="AralkYok"/>
        <w:numPr>
          <w:ilvl w:val="2"/>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Kişiler</w:t>
      </w:r>
    </w:p>
    <w:p w:rsidR="00C03B5B" w:rsidRPr="00C06429" w:rsidRDefault="00C03B5B" w:rsidP="00DB1C84">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Rektörlüğümüz, hizmet kalitesini etkileyen yerlerde çalışan birim personelinin; eğitim, yetenek ve deneyimine önem vermektedir. Oluşturulan görev tanımları ile her düzeydeki personelin nitelikleri belirlenmiştir.</w:t>
      </w:r>
      <w:r w:rsidR="00DB1C84" w:rsidRPr="00C06429">
        <w:rPr>
          <w:rFonts w:ascii="Times New Roman" w:eastAsiaTheme="minorHAnsi" w:hAnsi="Times New Roman" w:cs="Times New Roman"/>
          <w:sz w:val="24"/>
          <w:szCs w:val="24"/>
          <w:lang w:eastAsia="en-US"/>
        </w:rPr>
        <w:t xml:space="preserve"> </w:t>
      </w:r>
      <w:r w:rsidRPr="00C06429">
        <w:rPr>
          <w:rFonts w:ascii="Times New Roman" w:eastAsiaTheme="minorHAnsi" w:hAnsi="Times New Roman" w:cs="Times New Roman"/>
          <w:sz w:val="24"/>
          <w:szCs w:val="24"/>
          <w:lang w:eastAsia="en-US"/>
        </w:rPr>
        <w:t>Ayrıca ihtiyaç halinde, çalışanlara verilecek eğitim ihtiyaçlarının belirlenmesi, eğitim planı ve programının yapılması ve eğitimin değerlendirilmesi Rektörlüğümüz tarafından güvence altına alınmıştır.</w:t>
      </w:r>
    </w:p>
    <w:p w:rsidR="00C03B5B" w:rsidRPr="00C06429" w:rsidRDefault="00C03B5B" w:rsidP="00E306A0">
      <w:pPr>
        <w:pStyle w:val="AralkYok"/>
        <w:spacing w:line="360" w:lineRule="auto"/>
        <w:jc w:val="both"/>
        <w:rPr>
          <w:rFonts w:ascii="Times New Roman" w:eastAsiaTheme="minorHAnsi" w:hAnsi="Times New Roman" w:cs="Times New Roman"/>
          <w:sz w:val="24"/>
          <w:szCs w:val="24"/>
          <w:lang w:eastAsia="en-US"/>
        </w:rPr>
      </w:pPr>
    </w:p>
    <w:p w:rsidR="00DB1C84" w:rsidRPr="00C06429" w:rsidRDefault="00DB1C84" w:rsidP="00DB1C84">
      <w:pPr>
        <w:pStyle w:val="AralkYok"/>
        <w:rPr>
          <w:rFonts w:ascii="Times New Roman" w:eastAsiaTheme="minorHAnsi" w:hAnsi="Times New Roman" w:cs="Times New Roman"/>
          <w:b/>
          <w:i/>
          <w:sz w:val="24"/>
          <w:szCs w:val="24"/>
          <w:lang w:eastAsia="en-US"/>
        </w:rPr>
      </w:pPr>
      <w:r w:rsidRPr="00C06429">
        <w:rPr>
          <w:rFonts w:ascii="Times New Roman" w:eastAsiaTheme="minorHAnsi" w:hAnsi="Times New Roman" w:cs="Times New Roman"/>
          <w:b/>
          <w:i/>
          <w:sz w:val="24"/>
          <w:szCs w:val="24"/>
          <w:lang w:eastAsia="en-US"/>
        </w:rPr>
        <w:t xml:space="preserve">İlgili Dokümanlar: </w:t>
      </w:r>
    </w:p>
    <w:p w:rsidR="00DB1C84" w:rsidRPr="00C06429" w:rsidRDefault="00DB1C84" w:rsidP="00DB1C84">
      <w:pPr>
        <w:pStyle w:val="AralkYok"/>
        <w:rPr>
          <w:rFonts w:ascii="Times New Roman" w:eastAsiaTheme="minorHAnsi" w:hAnsi="Times New Roman" w:cs="Times New Roman"/>
          <w:b/>
          <w:i/>
          <w:sz w:val="24"/>
          <w:szCs w:val="24"/>
          <w:lang w:eastAsia="en-US"/>
        </w:rPr>
      </w:pPr>
    </w:p>
    <w:p w:rsidR="00D164B8" w:rsidRPr="00C06429" w:rsidRDefault="00D164B8" w:rsidP="00AE7CFC">
      <w:pPr>
        <w:pStyle w:val="AralkYok"/>
        <w:numPr>
          <w:ilvl w:val="0"/>
          <w:numId w:val="15"/>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Görev Tanımları</w:t>
      </w:r>
      <w:r w:rsidR="00D47D17" w:rsidRPr="00C06429">
        <w:rPr>
          <w:rFonts w:ascii="Times New Roman" w:eastAsiaTheme="minorHAnsi" w:hAnsi="Times New Roman" w:cs="Times New Roman"/>
          <w:sz w:val="24"/>
          <w:szCs w:val="24"/>
          <w:lang w:eastAsia="en-US"/>
        </w:rPr>
        <w:t xml:space="preserve"> (GT)</w:t>
      </w:r>
    </w:p>
    <w:p w:rsidR="00D164B8" w:rsidRPr="00C06429" w:rsidRDefault="00CE2644" w:rsidP="00AE7CFC">
      <w:pPr>
        <w:pStyle w:val="AralkYok"/>
        <w:numPr>
          <w:ilvl w:val="0"/>
          <w:numId w:val="15"/>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Hizmet İçi Eğitim Prosedürü (</w:t>
      </w:r>
      <w:r w:rsidR="00491F4E" w:rsidRPr="00C06429">
        <w:rPr>
          <w:rFonts w:ascii="Times New Roman" w:hAnsi="Times New Roman" w:cs="Times New Roman"/>
          <w:sz w:val="24"/>
          <w:szCs w:val="24"/>
        </w:rPr>
        <w:t>S.Ü-KYS-HİE-P-09)</w:t>
      </w:r>
    </w:p>
    <w:p w:rsidR="0033585B" w:rsidRPr="00C06429" w:rsidRDefault="0033585B" w:rsidP="00E306A0">
      <w:pPr>
        <w:pStyle w:val="AralkYok"/>
        <w:spacing w:line="360" w:lineRule="auto"/>
        <w:jc w:val="both"/>
        <w:rPr>
          <w:rFonts w:ascii="Times New Roman" w:eastAsiaTheme="minorHAnsi" w:hAnsi="Times New Roman" w:cs="Times New Roman"/>
          <w:sz w:val="24"/>
          <w:szCs w:val="24"/>
          <w:lang w:eastAsia="en-US"/>
        </w:rPr>
      </w:pPr>
    </w:p>
    <w:p w:rsidR="0033585B" w:rsidRPr="00C06429" w:rsidRDefault="0033585B" w:rsidP="00AE7CFC">
      <w:pPr>
        <w:pStyle w:val="AralkYok"/>
        <w:numPr>
          <w:ilvl w:val="2"/>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Alt Yapı</w:t>
      </w:r>
    </w:p>
    <w:p w:rsidR="009D24C3" w:rsidRPr="00C06429" w:rsidRDefault="009D24C3" w:rsidP="00E306A0">
      <w:pPr>
        <w:pStyle w:val="AralkYok"/>
        <w:spacing w:line="360" w:lineRule="auto"/>
        <w:jc w:val="both"/>
        <w:rPr>
          <w:rFonts w:ascii="Times New Roman" w:eastAsiaTheme="minorHAnsi" w:hAnsi="Times New Roman" w:cs="Times New Roman"/>
          <w:b/>
          <w:sz w:val="24"/>
          <w:szCs w:val="24"/>
          <w:lang w:eastAsia="en-US"/>
        </w:rPr>
      </w:pPr>
    </w:p>
    <w:p w:rsidR="009D24C3" w:rsidRPr="00C06429" w:rsidRDefault="009D24C3" w:rsidP="00C628CF">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Rektörlüğümüz, hizmetlerin gerçekleştirilmesi, Kalite Yönetim sisteminin Uygulanması ve sürekliliğinin sağlanması amacı ile alt yapı ihtiyaçlarını belirler ve karşılar.</w:t>
      </w:r>
      <w:r w:rsidR="00C628CF" w:rsidRPr="00C06429">
        <w:rPr>
          <w:rFonts w:ascii="Times New Roman" w:eastAsiaTheme="minorHAnsi" w:hAnsi="Times New Roman" w:cs="Times New Roman"/>
          <w:sz w:val="24"/>
          <w:szCs w:val="24"/>
          <w:lang w:eastAsia="en-US"/>
        </w:rPr>
        <w:t xml:space="preserve"> </w:t>
      </w:r>
      <w:r w:rsidRPr="00C06429">
        <w:rPr>
          <w:rFonts w:ascii="Times New Roman" w:eastAsiaTheme="minorHAnsi" w:hAnsi="Times New Roman" w:cs="Times New Roman"/>
          <w:sz w:val="24"/>
          <w:szCs w:val="24"/>
          <w:lang w:eastAsia="en-US"/>
        </w:rPr>
        <w:t xml:space="preserve">Mevcut </w:t>
      </w:r>
      <w:r w:rsidRPr="00C06429">
        <w:rPr>
          <w:rFonts w:ascii="Times New Roman" w:eastAsiaTheme="minorHAnsi" w:hAnsi="Times New Roman" w:cs="Times New Roman"/>
          <w:sz w:val="24"/>
          <w:szCs w:val="24"/>
          <w:lang w:eastAsia="en-US"/>
        </w:rPr>
        <w:lastRenderedPageBreak/>
        <w:t>cihaz/</w:t>
      </w:r>
      <w:proofErr w:type="gramStart"/>
      <w:r w:rsidRPr="00C06429">
        <w:rPr>
          <w:rFonts w:ascii="Times New Roman" w:eastAsiaTheme="minorHAnsi" w:hAnsi="Times New Roman" w:cs="Times New Roman"/>
          <w:sz w:val="24"/>
          <w:szCs w:val="24"/>
          <w:lang w:eastAsia="en-US"/>
        </w:rPr>
        <w:t>ekipmanların</w:t>
      </w:r>
      <w:proofErr w:type="gramEnd"/>
      <w:r w:rsidRPr="00C06429">
        <w:rPr>
          <w:rFonts w:ascii="Times New Roman" w:eastAsiaTheme="minorHAnsi" w:hAnsi="Times New Roman" w:cs="Times New Roman"/>
          <w:sz w:val="24"/>
          <w:szCs w:val="24"/>
          <w:lang w:eastAsia="en-US"/>
        </w:rPr>
        <w:t xml:space="preserve"> bakım ve onarımları Kamu İhale Kanunu kapsamında tanımlanan usuller ile hizmet alımı şeklinde gerçekleştirilmektedir.</w:t>
      </w:r>
    </w:p>
    <w:p w:rsidR="009D24C3" w:rsidRPr="00C06429" w:rsidRDefault="009D24C3" w:rsidP="00E306A0">
      <w:pPr>
        <w:pStyle w:val="AralkYok"/>
        <w:spacing w:line="360" w:lineRule="auto"/>
        <w:jc w:val="both"/>
        <w:rPr>
          <w:rFonts w:ascii="Times New Roman" w:eastAsiaTheme="minorHAnsi" w:hAnsi="Times New Roman" w:cs="Times New Roman"/>
          <w:b/>
          <w:sz w:val="24"/>
          <w:szCs w:val="24"/>
          <w:lang w:eastAsia="en-US"/>
        </w:rPr>
      </w:pPr>
    </w:p>
    <w:p w:rsidR="00534817" w:rsidRPr="00C06429" w:rsidRDefault="00AA7471" w:rsidP="00E306A0">
      <w:pPr>
        <w:pStyle w:val="AralkYok"/>
        <w:spacing w:line="360" w:lineRule="auto"/>
        <w:jc w:val="both"/>
        <w:rPr>
          <w:rFonts w:ascii="Times New Roman" w:hAnsi="Times New Roman" w:cs="Times New Roman"/>
          <w:b/>
          <w:i/>
          <w:sz w:val="24"/>
          <w:szCs w:val="24"/>
        </w:rPr>
      </w:pPr>
      <w:r w:rsidRPr="00C06429">
        <w:rPr>
          <w:rFonts w:ascii="Times New Roman" w:hAnsi="Times New Roman" w:cs="Times New Roman"/>
          <w:b/>
          <w:i/>
          <w:sz w:val="24"/>
          <w:szCs w:val="24"/>
        </w:rPr>
        <w:t xml:space="preserve">İlgili Dokümanlar: </w:t>
      </w:r>
    </w:p>
    <w:p w:rsidR="00534817" w:rsidRPr="00C06429" w:rsidRDefault="00534817" w:rsidP="00AE7CFC">
      <w:pPr>
        <w:pStyle w:val="AralkYok"/>
        <w:numPr>
          <w:ilvl w:val="0"/>
          <w:numId w:val="16"/>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İdari Mali İşler Dairesi Başkanlığı Prosesleri</w:t>
      </w:r>
    </w:p>
    <w:p w:rsidR="00534817" w:rsidRPr="00C06429" w:rsidRDefault="00534817" w:rsidP="00AE7CFC">
      <w:pPr>
        <w:pStyle w:val="AralkYok"/>
        <w:numPr>
          <w:ilvl w:val="0"/>
          <w:numId w:val="16"/>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Yapı İşleri Dairesi Başkanlığı Prosesleri</w:t>
      </w:r>
    </w:p>
    <w:p w:rsidR="00534817" w:rsidRPr="00C06429" w:rsidRDefault="00534817" w:rsidP="00AE7CFC">
      <w:pPr>
        <w:pStyle w:val="AralkYok"/>
        <w:numPr>
          <w:ilvl w:val="0"/>
          <w:numId w:val="16"/>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Periyodik Bakımı Yapılan Kaynakların Bakım Sözleşmeleri</w:t>
      </w:r>
    </w:p>
    <w:p w:rsidR="00534817" w:rsidRPr="00C06429" w:rsidRDefault="00534817" w:rsidP="00E306A0">
      <w:pPr>
        <w:pStyle w:val="AralkYok"/>
        <w:spacing w:line="360" w:lineRule="auto"/>
        <w:jc w:val="both"/>
        <w:rPr>
          <w:rFonts w:ascii="Times New Roman" w:eastAsiaTheme="minorHAnsi" w:hAnsi="Times New Roman" w:cs="Times New Roman"/>
          <w:sz w:val="24"/>
          <w:szCs w:val="24"/>
          <w:lang w:eastAsia="en-US"/>
        </w:rPr>
      </w:pPr>
    </w:p>
    <w:p w:rsidR="009D24C3" w:rsidRPr="00C06429" w:rsidRDefault="00534817" w:rsidP="00AE7CFC">
      <w:pPr>
        <w:pStyle w:val="AralkYok"/>
        <w:numPr>
          <w:ilvl w:val="2"/>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Proseslerin İşletimi İçin Ortam</w:t>
      </w:r>
    </w:p>
    <w:p w:rsidR="009D24C3" w:rsidRPr="00C06429" w:rsidRDefault="00E64649" w:rsidP="00E306A0">
      <w:pPr>
        <w:pStyle w:val="AralkYok"/>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Üniversitemiz</w:t>
      </w:r>
      <w:r w:rsidR="00534817" w:rsidRPr="00C06429">
        <w:rPr>
          <w:rFonts w:ascii="Times New Roman" w:eastAsiaTheme="minorHAnsi" w:hAnsi="Times New Roman" w:cs="Times New Roman"/>
          <w:sz w:val="24"/>
          <w:szCs w:val="24"/>
          <w:lang w:eastAsia="en-US"/>
        </w:rPr>
        <w:t xml:space="preserve"> </w:t>
      </w:r>
      <w:r w:rsidR="003C456E" w:rsidRPr="00C06429">
        <w:rPr>
          <w:rFonts w:ascii="Times New Roman" w:eastAsiaTheme="minorHAnsi" w:hAnsi="Times New Roman" w:cs="Times New Roman"/>
          <w:sz w:val="24"/>
          <w:szCs w:val="24"/>
          <w:lang w:eastAsia="en-US"/>
        </w:rPr>
        <w:t>fiziki alanları ile</w:t>
      </w:r>
      <w:r w:rsidRPr="00C06429">
        <w:rPr>
          <w:rFonts w:ascii="Times New Roman" w:eastAsiaTheme="minorHAnsi" w:hAnsi="Times New Roman" w:cs="Times New Roman"/>
          <w:sz w:val="24"/>
          <w:szCs w:val="24"/>
          <w:lang w:eastAsia="en-US"/>
        </w:rPr>
        <w:t xml:space="preserve"> altyapısına ilişkin bilgiler aşağıda paylaşılmıştır.</w:t>
      </w:r>
    </w:p>
    <w:p w:rsidR="003C456E" w:rsidRPr="00C06429" w:rsidRDefault="003C456E" w:rsidP="00E306A0">
      <w:pPr>
        <w:pStyle w:val="AralkYok"/>
        <w:spacing w:line="360" w:lineRule="auto"/>
        <w:jc w:val="both"/>
        <w:rPr>
          <w:rFonts w:ascii="Times New Roman" w:eastAsiaTheme="minorHAnsi" w:hAnsi="Times New Roman" w:cs="Times New Roman"/>
          <w:sz w:val="24"/>
          <w:szCs w:val="24"/>
          <w:lang w:eastAsia="en-US"/>
        </w:rPr>
      </w:pPr>
    </w:p>
    <w:p w:rsidR="009D24C3" w:rsidRPr="00C06429" w:rsidRDefault="003C456E" w:rsidP="00AE7CFC">
      <w:pPr>
        <w:pStyle w:val="AralkYok"/>
        <w:numPr>
          <w:ilvl w:val="3"/>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Fiziksel yapı</w:t>
      </w:r>
    </w:p>
    <w:p w:rsidR="003C456E" w:rsidRPr="00C06429" w:rsidRDefault="003C456E" w:rsidP="00EF4859">
      <w:pPr>
        <w:pStyle w:val="AralkYok"/>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 xml:space="preserve">Tablo 1. </w:t>
      </w:r>
      <w:r w:rsidRPr="00C06429">
        <w:rPr>
          <w:rFonts w:ascii="Times New Roman" w:eastAsiaTheme="minorHAnsi" w:hAnsi="Times New Roman" w:cs="Times New Roman"/>
          <w:sz w:val="24"/>
          <w:szCs w:val="24"/>
          <w:lang w:eastAsia="en-US"/>
        </w:rPr>
        <w:t>Eğitim alanları ve derslikler</w:t>
      </w:r>
    </w:p>
    <w:tbl>
      <w:tblPr>
        <w:tblStyle w:val="TabloKlavuzu"/>
        <w:tblW w:w="0" w:type="auto"/>
        <w:tblLayout w:type="fixed"/>
        <w:tblLook w:val="01E0" w:firstRow="1" w:lastRow="1" w:firstColumn="1" w:lastColumn="1" w:noHBand="0" w:noVBand="0"/>
      </w:tblPr>
      <w:tblGrid>
        <w:gridCol w:w="1530"/>
        <w:gridCol w:w="1282"/>
        <w:gridCol w:w="1155"/>
        <w:gridCol w:w="1348"/>
        <w:gridCol w:w="1155"/>
        <w:gridCol w:w="1155"/>
        <w:gridCol w:w="1349"/>
      </w:tblGrid>
      <w:tr w:rsidR="00C06429" w:rsidRPr="00C06429" w:rsidTr="008125AA">
        <w:tc>
          <w:tcPr>
            <w:tcW w:w="1530" w:type="dxa"/>
            <w:vMerge w:val="restart"/>
          </w:tcPr>
          <w:p w:rsidR="009D24C3" w:rsidRPr="00C06429" w:rsidRDefault="009D24C3" w:rsidP="003C456E">
            <w:pPr>
              <w:jc w:val="both"/>
              <w:rPr>
                <w:rFonts w:ascii="Times New Roman" w:hAnsi="Times New Roman" w:cs="Times New Roman"/>
                <w:b/>
                <w:sz w:val="24"/>
                <w:szCs w:val="24"/>
              </w:rPr>
            </w:pPr>
            <w:r w:rsidRPr="00C06429">
              <w:rPr>
                <w:rFonts w:ascii="Times New Roman" w:hAnsi="Times New Roman" w:cs="Times New Roman"/>
                <w:b/>
                <w:sz w:val="24"/>
                <w:szCs w:val="24"/>
              </w:rPr>
              <w:t>Eğitim Alanı</w:t>
            </w:r>
          </w:p>
        </w:tc>
        <w:tc>
          <w:tcPr>
            <w:tcW w:w="7444" w:type="dxa"/>
            <w:gridSpan w:val="6"/>
          </w:tcPr>
          <w:p w:rsidR="009D24C3" w:rsidRPr="00C06429" w:rsidRDefault="009D24C3" w:rsidP="003C456E">
            <w:pPr>
              <w:jc w:val="both"/>
              <w:rPr>
                <w:rFonts w:ascii="Times New Roman" w:hAnsi="Times New Roman" w:cs="Times New Roman"/>
                <w:b/>
                <w:sz w:val="24"/>
                <w:szCs w:val="24"/>
              </w:rPr>
            </w:pPr>
            <w:r w:rsidRPr="00C06429">
              <w:rPr>
                <w:rFonts w:ascii="Times New Roman" w:hAnsi="Times New Roman" w:cs="Times New Roman"/>
                <w:b/>
                <w:sz w:val="24"/>
                <w:szCs w:val="24"/>
              </w:rPr>
              <w:t>Kapasitesi (Adet)</w:t>
            </w:r>
          </w:p>
        </w:tc>
      </w:tr>
      <w:tr w:rsidR="00C06429" w:rsidRPr="00C06429" w:rsidTr="008125AA">
        <w:tc>
          <w:tcPr>
            <w:tcW w:w="1530" w:type="dxa"/>
            <w:vMerge/>
          </w:tcPr>
          <w:p w:rsidR="009D24C3" w:rsidRPr="00C06429" w:rsidRDefault="009D24C3" w:rsidP="00E306A0">
            <w:pPr>
              <w:spacing w:line="360" w:lineRule="auto"/>
              <w:jc w:val="both"/>
              <w:rPr>
                <w:rFonts w:ascii="Times New Roman" w:hAnsi="Times New Roman" w:cs="Times New Roman"/>
                <w:b/>
                <w:sz w:val="24"/>
                <w:szCs w:val="24"/>
              </w:rPr>
            </w:pPr>
          </w:p>
        </w:tc>
        <w:tc>
          <w:tcPr>
            <w:tcW w:w="1282" w:type="dxa"/>
          </w:tcPr>
          <w:p w:rsidR="009D24C3" w:rsidRPr="00C06429" w:rsidRDefault="009D24C3"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0–50</w:t>
            </w:r>
          </w:p>
        </w:tc>
        <w:tc>
          <w:tcPr>
            <w:tcW w:w="1155" w:type="dxa"/>
          </w:tcPr>
          <w:p w:rsidR="009D24C3" w:rsidRPr="00C06429" w:rsidRDefault="009D24C3"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51–75</w:t>
            </w:r>
          </w:p>
        </w:tc>
        <w:tc>
          <w:tcPr>
            <w:tcW w:w="1348" w:type="dxa"/>
          </w:tcPr>
          <w:p w:rsidR="009D24C3" w:rsidRPr="00C06429" w:rsidRDefault="009D24C3"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76–100</w:t>
            </w:r>
          </w:p>
        </w:tc>
        <w:tc>
          <w:tcPr>
            <w:tcW w:w="1155" w:type="dxa"/>
          </w:tcPr>
          <w:p w:rsidR="009D24C3" w:rsidRPr="00C06429" w:rsidRDefault="009D24C3"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101–150</w:t>
            </w:r>
          </w:p>
        </w:tc>
        <w:tc>
          <w:tcPr>
            <w:tcW w:w="1155" w:type="dxa"/>
          </w:tcPr>
          <w:p w:rsidR="009D24C3" w:rsidRPr="00C06429" w:rsidRDefault="009D24C3"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151–250</w:t>
            </w:r>
          </w:p>
        </w:tc>
        <w:tc>
          <w:tcPr>
            <w:tcW w:w="1349" w:type="dxa"/>
          </w:tcPr>
          <w:p w:rsidR="009D24C3" w:rsidRPr="00C06429" w:rsidRDefault="009D24C3"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251–Üzeri</w:t>
            </w:r>
          </w:p>
        </w:tc>
      </w:tr>
      <w:tr w:rsidR="00C06429" w:rsidRPr="00C06429" w:rsidTr="008125AA">
        <w:tc>
          <w:tcPr>
            <w:tcW w:w="1530" w:type="dxa"/>
          </w:tcPr>
          <w:p w:rsidR="009D24C3" w:rsidRPr="00C06429" w:rsidRDefault="009D24C3"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Amfi</w:t>
            </w:r>
          </w:p>
        </w:tc>
        <w:tc>
          <w:tcPr>
            <w:tcW w:w="1282" w:type="dxa"/>
          </w:tcPr>
          <w:p w:rsidR="009D24C3" w:rsidRPr="00C06429" w:rsidRDefault="009D24C3"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7</w:t>
            </w:r>
          </w:p>
        </w:tc>
        <w:tc>
          <w:tcPr>
            <w:tcW w:w="1155" w:type="dxa"/>
          </w:tcPr>
          <w:p w:rsidR="009D24C3" w:rsidRPr="00C06429" w:rsidRDefault="009D24C3"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11</w:t>
            </w:r>
          </w:p>
        </w:tc>
        <w:tc>
          <w:tcPr>
            <w:tcW w:w="1348" w:type="dxa"/>
          </w:tcPr>
          <w:p w:rsidR="009D24C3" w:rsidRPr="00C06429" w:rsidRDefault="009D24C3"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3</w:t>
            </w:r>
          </w:p>
        </w:tc>
        <w:tc>
          <w:tcPr>
            <w:tcW w:w="1155" w:type="dxa"/>
          </w:tcPr>
          <w:p w:rsidR="009D24C3" w:rsidRPr="00C06429" w:rsidRDefault="009D24C3"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9</w:t>
            </w:r>
          </w:p>
        </w:tc>
        <w:tc>
          <w:tcPr>
            <w:tcW w:w="1155" w:type="dxa"/>
          </w:tcPr>
          <w:p w:rsidR="009D24C3" w:rsidRPr="00C06429" w:rsidRDefault="009D24C3"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10</w:t>
            </w:r>
          </w:p>
        </w:tc>
        <w:tc>
          <w:tcPr>
            <w:tcW w:w="1349" w:type="dxa"/>
          </w:tcPr>
          <w:p w:rsidR="009D24C3" w:rsidRPr="00C06429" w:rsidRDefault="009D24C3"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6</w:t>
            </w:r>
          </w:p>
        </w:tc>
      </w:tr>
      <w:tr w:rsidR="00C06429" w:rsidRPr="00C06429" w:rsidTr="008125AA">
        <w:tc>
          <w:tcPr>
            <w:tcW w:w="1530" w:type="dxa"/>
          </w:tcPr>
          <w:p w:rsidR="009D24C3" w:rsidRPr="00C06429" w:rsidRDefault="009D24C3"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Sınıf</w:t>
            </w:r>
          </w:p>
        </w:tc>
        <w:tc>
          <w:tcPr>
            <w:tcW w:w="1282" w:type="dxa"/>
          </w:tcPr>
          <w:p w:rsidR="009D24C3" w:rsidRPr="00C06429" w:rsidRDefault="009D24C3"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512</w:t>
            </w:r>
          </w:p>
        </w:tc>
        <w:tc>
          <w:tcPr>
            <w:tcW w:w="1155" w:type="dxa"/>
          </w:tcPr>
          <w:p w:rsidR="009D24C3" w:rsidRPr="00C06429" w:rsidRDefault="009D24C3"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192</w:t>
            </w:r>
          </w:p>
        </w:tc>
        <w:tc>
          <w:tcPr>
            <w:tcW w:w="1348" w:type="dxa"/>
          </w:tcPr>
          <w:p w:rsidR="009D24C3" w:rsidRPr="00C06429" w:rsidRDefault="009D24C3"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90</w:t>
            </w:r>
          </w:p>
        </w:tc>
        <w:tc>
          <w:tcPr>
            <w:tcW w:w="1155" w:type="dxa"/>
          </w:tcPr>
          <w:p w:rsidR="009D24C3" w:rsidRPr="00C06429" w:rsidRDefault="009D24C3"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15</w:t>
            </w:r>
          </w:p>
        </w:tc>
        <w:tc>
          <w:tcPr>
            <w:tcW w:w="1155" w:type="dxa"/>
          </w:tcPr>
          <w:p w:rsidR="009D24C3" w:rsidRPr="00C06429" w:rsidRDefault="009D24C3"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8</w:t>
            </w:r>
          </w:p>
        </w:tc>
        <w:tc>
          <w:tcPr>
            <w:tcW w:w="1349" w:type="dxa"/>
          </w:tcPr>
          <w:p w:rsidR="009D24C3" w:rsidRPr="00C06429" w:rsidRDefault="009D24C3"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1</w:t>
            </w:r>
          </w:p>
        </w:tc>
      </w:tr>
      <w:tr w:rsidR="00C06429" w:rsidRPr="00C06429" w:rsidTr="008125AA">
        <w:tc>
          <w:tcPr>
            <w:tcW w:w="1530" w:type="dxa"/>
          </w:tcPr>
          <w:p w:rsidR="009D24C3" w:rsidRPr="00C06429" w:rsidRDefault="009D24C3"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 xml:space="preserve">Bilgisayar </w:t>
            </w:r>
            <w:proofErr w:type="spellStart"/>
            <w:r w:rsidRPr="00C06429">
              <w:rPr>
                <w:rFonts w:ascii="Times New Roman" w:hAnsi="Times New Roman" w:cs="Times New Roman"/>
                <w:b/>
                <w:sz w:val="24"/>
                <w:szCs w:val="24"/>
              </w:rPr>
              <w:t>Lab</w:t>
            </w:r>
            <w:proofErr w:type="spellEnd"/>
            <w:r w:rsidRPr="00C06429">
              <w:rPr>
                <w:rFonts w:ascii="Times New Roman" w:hAnsi="Times New Roman" w:cs="Times New Roman"/>
                <w:b/>
                <w:sz w:val="24"/>
                <w:szCs w:val="24"/>
              </w:rPr>
              <w:t>.</w:t>
            </w:r>
          </w:p>
        </w:tc>
        <w:tc>
          <w:tcPr>
            <w:tcW w:w="1282" w:type="dxa"/>
          </w:tcPr>
          <w:p w:rsidR="009D24C3" w:rsidRPr="00C06429" w:rsidRDefault="009D24C3"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114</w:t>
            </w:r>
          </w:p>
        </w:tc>
        <w:tc>
          <w:tcPr>
            <w:tcW w:w="1155" w:type="dxa"/>
          </w:tcPr>
          <w:p w:rsidR="009D24C3" w:rsidRPr="00C06429" w:rsidRDefault="009D24C3"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4</w:t>
            </w:r>
          </w:p>
        </w:tc>
        <w:tc>
          <w:tcPr>
            <w:tcW w:w="1348" w:type="dxa"/>
          </w:tcPr>
          <w:p w:rsidR="009D24C3" w:rsidRPr="00C06429" w:rsidRDefault="009D24C3"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2</w:t>
            </w:r>
          </w:p>
        </w:tc>
        <w:tc>
          <w:tcPr>
            <w:tcW w:w="1155" w:type="dxa"/>
          </w:tcPr>
          <w:p w:rsidR="009D24C3" w:rsidRPr="00C06429" w:rsidRDefault="009D24C3"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1</w:t>
            </w:r>
          </w:p>
        </w:tc>
        <w:tc>
          <w:tcPr>
            <w:tcW w:w="1155" w:type="dxa"/>
          </w:tcPr>
          <w:p w:rsidR="009D24C3" w:rsidRPr="00C06429" w:rsidRDefault="009D24C3"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w:t>
            </w:r>
          </w:p>
        </w:tc>
        <w:tc>
          <w:tcPr>
            <w:tcW w:w="1349" w:type="dxa"/>
          </w:tcPr>
          <w:p w:rsidR="009D24C3" w:rsidRPr="00C06429" w:rsidRDefault="009D24C3"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w:t>
            </w:r>
          </w:p>
        </w:tc>
      </w:tr>
      <w:tr w:rsidR="00C06429" w:rsidRPr="00C06429" w:rsidTr="008125AA">
        <w:tc>
          <w:tcPr>
            <w:tcW w:w="1530" w:type="dxa"/>
          </w:tcPr>
          <w:p w:rsidR="009D24C3" w:rsidRPr="00C06429" w:rsidRDefault="009D24C3" w:rsidP="00E306A0">
            <w:pPr>
              <w:spacing w:line="360" w:lineRule="auto"/>
              <w:jc w:val="both"/>
              <w:rPr>
                <w:rFonts w:ascii="Times New Roman" w:hAnsi="Times New Roman" w:cs="Times New Roman"/>
                <w:b/>
                <w:sz w:val="24"/>
                <w:szCs w:val="24"/>
              </w:rPr>
            </w:pPr>
            <w:proofErr w:type="gramStart"/>
            <w:r w:rsidRPr="00C06429">
              <w:rPr>
                <w:rFonts w:ascii="Times New Roman" w:hAnsi="Times New Roman" w:cs="Times New Roman"/>
                <w:b/>
                <w:sz w:val="24"/>
                <w:szCs w:val="24"/>
              </w:rPr>
              <w:t xml:space="preserve">Diğer  </w:t>
            </w:r>
            <w:proofErr w:type="spellStart"/>
            <w:r w:rsidRPr="00C06429">
              <w:rPr>
                <w:rFonts w:ascii="Times New Roman" w:hAnsi="Times New Roman" w:cs="Times New Roman"/>
                <w:b/>
                <w:sz w:val="24"/>
                <w:szCs w:val="24"/>
              </w:rPr>
              <w:t>Lab</w:t>
            </w:r>
            <w:proofErr w:type="spellEnd"/>
            <w:proofErr w:type="gramEnd"/>
            <w:r w:rsidRPr="00C06429">
              <w:rPr>
                <w:rFonts w:ascii="Times New Roman" w:hAnsi="Times New Roman" w:cs="Times New Roman"/>
                <w:b/>
                <w:sz w:val="24"/>
                <w:szCs w:val="24"/>
              </w:rPr>
              <w:t>.</w:t>
            </w:r>
          </w:p>
        </w:tc>
        <w:tc>
          <w:tcPr>
            <w:tcW w:w="1282" w:type="dxa"/>
          </w:tcPr>
          <w:p w:rsidR="009D24C3" w:rsidRPr="00C06429" w:rsidRDefault="009D24C3"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401</w:t>
            </w:r>
          </w:p>
        </w:tc>
        <w:tc>
          <w:tcPr>
            <w:tcW w:w="1155" w:type="dxa"/>
          </w:tcPr>
          <w:p w:rsidR="009D24C3" w:rsidRPr="00C06429" w:rsidRDefault="009D24C3"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6</w:t>
            </w:r>
          </w:p>
        </w:tc>
        <w:tc>
          <w:tcPr>
            <w:tcW w:w="1348" w:type="dxa"/>
          </w:tcPr>
          <w:p w:rsidR="009D24C3" w:rsidRPr="00C06429" w:rsidRDefault="009D24C3"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2</w:t>
            </w:r>
          </w:p>
        </w:tc>
        <w:tc>
          <w:tcPr>
            <w:tcW w:w="1155" w:type="dxa"/>
          </w:tcPr>
          <w:p w:rsidR="009D24C3" w:rsidRPr="00C06429" w:rsidRDefault="009D24C3"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6</w:t>
            </w:r>
          </w:p>
        </w:tc>
        <w:tc>
          <w:tcPr>
            <w:tcW w:w="1155" w:type="dxa"/>
          </w:tcPr>
          <w:p w:rsidR="009D24C3" w:rsidRPr="00C06429" w:rsidRDefault="009D24C3"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w:t>
            </w:r>
          </w:p>
        </w:tc>
        <w:tc>
          <w:tcPr>
            <w:tcW w:w="1349" w:type="dxa"/>
          </w:tcPr>
          <w:p w:rsidR="009D24C3" w:rsidRPr="00C06429" w:rsidRDefault="009D24C3"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w:t>
            </w:r>
          </w:p>
        </w:tc>
      </w:tr>
      <w:tr w:rsidR="009D24C3" w:rsidRPr="00C06429" w:rsidTr="008125AA">
        <w:tc>
          <w:tcPr>
            <w:tcW w:w="1530" w:type="dxa"/>
          </w:tcPr>
          <w:p w:rsidR="009D24C3" w:rsidRPr="00C06429" w:rsidRDefault="009D24C3"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Toplam</w:t>
            </w:r>
          </w:p>
        </w:tc>
        <w:tc>
          <w:tcPr>
            <w:tcW w:w="1282" w:type="dxa"/>
          </w:tcPr>
          <w:p w:rsidR="009D24C3" w:rsidRPr="00C06429" w:rsidRDefault="009D24C3"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1034</w:t>
            </w:r>
          </w:p>
        </w:tc>
        <w:tc>
          <w:tcPr>
            <w:tcW w:w="1155" w:type="dxa"/>
          </w:tcPr>
          <w:p w:rsidR="009D24C3" w:rsidRPr="00C06429" w:rsidRDefault="009D24C3"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213</w:t>
            </w:r>
          </w:p>
        </w:tc>
        <w:tc>
          <w:tcPr>
            <w:tcW w:w="1348" w:type="dxa"/>
          </w:tcPr>
          <w:p w:rsidR="009D24C3" w:rsidRPr="00C06429" w:rsidRDefault="009D24C3"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97</w:t>
            </w:r>
          </w:p>
        </w:tc>
        <w:tc>
          <w:tcPr>
            <w:tcW w:w="1155" w:type="dxa"/>
          </w:tcPr>
          <w:p w:rsidR="009D24C3" w:rsidRPr="00C06429" w:rsidRDefault="009D24C3"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31</w:t>
            </w:r>
          </w:p>
        </w:tc>
        <w:tc>
          <w:tcPr>
            <w:tcW w:w="1155" w:type="dxa"/>
          </w:tcPr>
          <w:p w:rsidR="009D24C3" w:rsidRPr="00C06429" w:rsidRDefault="009D24C3"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18</w:t>
            </w:r>
          </w:p>
        </w:tc>
        <w:tc>
          <w:tcPr>
            <w:tcW w:w="1349" w:type="dxa"/>
          </w:tcPr>
          <w:p w:rsidR="009D24C3" w:rsidRPr="00C06429" w:rsidRDefault="009D24C3"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7</w:t>
            </w:r>
          </w:p>
        </w:tc>
      </w:tr>
    </w:tbl>
    <w:p w:rsidR="00C52857" w:rsidRPr="00C06429" w:rsidRDefault="00C52857" w:rsidP="00E306A0">
      <w:pPr>
        <w:pStyle w:val="AralkYok"/>
        <w:spacing w:line="360" w:lineRule="auto"/>
        <w:jc w:val="both"/>
        <w:rPr>
          <w:rFonts w:ascii="Times New Roman" w:eastAsiaTheme="minorHAnsi" w:hAnsi="Times New Roman" w:cs="Times New Roman"/>
          <w:sz w:val="24"/>
          <w:szCs w:val="24"/>
          <w:lang w:eastAsia="en-US"/>
        </w:rPr>
      </w:pPr>
    </w:p>
    <w:p w:rsidR="009D24C3" w:rsidRPr="00C06429" w:rsidRDefault="009D24C3" w:rsidP="00AE7CFC">
      <w:pPr>
        <w:pStyle w:val="ListeParagraf"/>
        <w:numPr>
          <w:ilvl w:val="0"/>
          <w:numId w:val="17"/>
        </w:num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Sosyal Alanlar</w:t>
      </w:r>
    </w:p>
    <w:p w:rsidR="009D24C3" w:rsidRPr="00C06429" w:rsidRDefault="009D24C3" w:rsidP="00E306A0">
      <w:pPr>
        <w:spacing w:line="360" w:lineRule="auto"/>
        <w:jc w:val="both"/>
        <w:rPr>
          <w:rFonts w:ascii="Times New Roman" w:hAnsi="Times New Roman" w:cs="Times New Roman"/>
          <w:b/>
          <w:i/>
          <w:sz w:val="24"/>
          <w:szCs w:val="24"/>
        </w:rPr>
      </w:pPr>
      <w:r w:rsidRPr="00C06429">
        <w:rPr>
          <w:rFonts w:ascii="Times New Roman" w:hAnsi="Times New Roman" w:cs="Times New Roman"/>
          <w:b/>
          <w:i/>
          <w:sz w:val="24"/>
          <w:szCs w:val="24"/>
        </w:rPr>
        <w:t>Kantinler ve Kafeteryalar</w:t>
      </w:r>
    </w:p>
    <w:p w:rsidR="009D24C3" w:rsidRPr="00C06429" w:rsidRDefault="009D24C3" w:rsidP="00AE7CFC">
      <w:pPr>
        <w:pStyle w:val="ListeParagraf"/>
        <w:numPr>
          <w:ilvl w:val="0"/>
          <w:numId w:val="18"/>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 xml:space="preserve">Kantin Sayısı: </w:t>
      </w:r>
      <w:r w:rsidRPr="00C06429">
        <w:rPr>
          <w:rFonts w:ascii="Times New Roman" w:eastAsia="Arial Unicode MS" w:hAnsi="Times New Roman" w:cs="Times New Roman"/>
          <w:sz w:val="24"/>
          <w:szCs w:val="24"/>
        </w:rPr>
        <w:t>24</w:t>
      </w:r>
      <w:r w:rsidRPr="00C06429">
        <w:rPr>
          <w:rFonts w:ascii="Times New Roman" w:hAnsi="Times New Roman" w:cs="Times New Roman"/>
          <w:sz w:val="24"/>
          <w:szCs w:val="24"/>
        </w:rPr>
        <w:t xml:space="preserve"> adet</w:t>
      </w:r>
    </w:p>
    <w:p w:rsidR="009D24C3" w:rsidRPr="00C06429" w:rsidRDefault="009D24C3" w:rsidP="00AE7CFC">
      <w:pPr>
        <w:pStyle w:val="ListeParagraf"/>
        <w:numPr>
          <w:ilvl w:val="0"/>
          <w:numId w:val="18"/>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 xml:space="preserve">Kantin Alanı: </w:t>
      </w:r>
      <w:r w:rsidRPr="00C06429">
        <w:rPr>
          <w:rFonts w:ascii="Times New Roman" w:eastAsia="Arial Unicode MS" w:hAnsi="Times New Roman" w:cs="Times New Roman"/>
          <w:sz w:val="24"/>
          <w:szCs w:val="24"/>
        </w:rPr>
        <w:t xml:space="preserve">5.666,46 </w:t>
      </w:r>
      <w:r w:rsidRPr="00C06429">
        <w:rPr>
          <w:rFonts w:ascii="Times New Roman" w:hAnsi="Times New Roman" w:cs="Times New Roman"/>
          <w:sz w:val="24"/>
          <w:szCs w:val="24"/>
        </w:rPr>
        <w:t>m²</w:t>
      </w:r>
    </w:p>
    <w:p w:rsidR="009D24C3" w:rsidRPr="00C06429" w:rsidRDefault="009D24C3" w:rsidP="00AE7CFC">
      <w:pPr>
        <w:pStyle w:val="ListeParagraf"/>
        <w:numPr>
          <w:ilvl w:val="0"/>
          <w:numId w:val="18"/>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 xml:space="preserve">Kafeterya Sayısı: </w:t>
      </w:r>
      <w:r w:rsidRPr="00C06429">
        <w:rPr>
          <w:rFonts w:ascii="Times New Roman" w:eastAsia="Arial Unicode MS" w:hAnsi="Times New Roman" w:cs="Times New Roman"/>
          <w:sz w:val="24"/>
          <w:szCs w:val="24"/>
        </w:rPr>
        <w:t>4</w:t>
      </w:r>
      <w:r w:rsidRPr="00C06429">
        <w:rPr>
          <w:rFonts w:ascii="Times New Roman" w:hAnsi="Times New Roman" w:cs="Times New Roman"/>
          <w:sz w:val="24"/>
          <w:szCs w:val="24"/>
        </w:rPr>
        <w:t xml:space="preserve"> adet</w:t>
      </w:r>
    </w:p>
    <w:p w:rsidR="003C456E" w:rsidRPr="00C06429" w:rsidRDefault="009D24C3" w:rsidP="00AE7CFC">
      <w:pPr>
        <w:pStyle w:val="ListeParagraf"/>
        <w:numPr>
          <w:ilvl w:val="0"/>
          <w:numId w:val="18"/>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Kafeterya Alanı: 2115 m²</w:t>
      </w:r>
    </w:p>
    <w:p w:rsidR="009D24C3" w:rsidRPr="00C06429" w:rsidRDefault="009D24C3" w:rsidP="003C456E">
      <w:pPr>
        <w:spacing w:line="360" w:lineRule="auto"/>
        <w:jc w:val="both"/>
        <w:rPr>
          <w:rFonts w:ascii="Times New Roman" w:hAnsi="Times New Roman" w:cs="Times New Roman"/>
          <w:i/>
          <w:sz w:val="24"/>
          <w:szCs w:val="24"/>
        </w:rPr>
      </w:pPr>
      <w:r w:rsidRPr="00C06429">
        <w:rPr>
          <w:rFonts w:ascii="Times New Roman" w:hAnsi="Times New Roman" w:cs="Times New Roman"/>
          <w:b/>
          <w:i/>
          <w:sz w:val="24"/>
          <w:szCs w:val="24"/>
        </w:rPr>
        <w:t>Yemekhaneler</w:t>
      </w:r>
    </w:p>
    <w:p w:rsidR="009D24C3" w:rsidRPr="00C06429" w:rsidRDefault="009D24C3" w:rsidP="00AE7CFC">
      <w:pPr>
        <w:pStyle w:val="ListeParagraf"/>
        <w:numPr>
          <w:ilvl w:val="0"/>
          <w:numId w:val="19"/>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lastRenderedPageBreak/>
        <w:t>Öğrenci yemekhane Sayısı: 20 adet</w:t>
      </w:r>
    </w:p>
    <w:p w:rsidR="009D24C3" w:rsidRPr="00C06429" w:rsidRDefault="009D24C3" w:rsidP="00AE7CFC">
      <w:pPr>
        <w:pStyle w:val="ListeParagraf"/>
        <w:numPr>
          <w:ilvl w:val="0"/>
          <w:numId w:val="19"/>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Öğrenci yemekhane Alanı: 13.400 m²</w:t>
      </w:r>
    </w:p>
    <w:p w:rsidR="009D24C3" w:rsidRPr="00C06429" w:rsidRDefault="009D24C3" w:rsidP="00AE7CFC">
      <w:pPr>
        <w:pStyle w:val="ListeParagraf"/>
        <w:numPr>
          <w:ilvl w:val="0"/>
          <w:numId w:val="19"/>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Öğrenci yemekhane Kapasitesi: 5280-15.000 Kişi</w:t>
      </w:r>
    </w:p>
    <w:p w:rsidR="009D24C3" w:rsidRPr="00C06429" w:rsidRDefault="009D24C3" w:rsidP="00AE7CFC">
      <w:pPr>
        <w:pStyle w:val="ListeParagraf"/>
        <w:numPr>
          <w:ilvl w:val="0"/>
          <w:numId w:val="19"/>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Personel yemekhane Sayısı: 2 adet</w:t>
      </w:r>
    </w:p>
    <w:p w:rsidR="009D24C3" w:rsidRPr="00C06429" w:rsidRDefault="009D24C3" w:rsidP="00AE7CFC">
      <w:pPr>
        <w:pStyle w:val="ListeParagraf"/>
        <w:numPr>
          <w:ilvl w:val="0"/>
          <w:numId w:val="19"/>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Personel yemekhane Alanı: 700 m²</w:t>
      </w:r>
    </w:p>
    <w:p w:rsidR="009D24C3" w:rsidRPr="00C06429" w:rsidRDefault="009D24C3" w:rsidP="00AE7CFC">
      <w:pPr>
        <w:pStyle w:val="ListeParagraf"/>
        <w:numPr>
          <w:ilvl w:val="0"/>
          <w:numId w:val="19"/>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Personel yemekhane Kapasitesi: 613-2000 Kişi</w:t>
      </w:r>
      <w:r w:rsidRPr="00C06429">
        <w:rPr>
          <w:rFonts w:ascii="Times New Roman" w:hAnsi="Times New Roman" w:cs="Times New Roman"/>
          <w:sz w:val="24"/>
          <w:szCs w:val="24"/>
        </w:rPr>
        <w:tab/>
      </w:r>
    </w:p>
    <w:p w:rsidR="009D24C3" w:rsidRPr="00C06429" w:rsidRDefault="009D24C3" w:rsidP="00E306A0">
      <w:pPr>
        <w:spacing w:line="360" w:lineRule="auto"/>
        <w:jc w:val="both"/>
        <w:rPr>
          <w:rFonts w:ascii="Times New Roman" w:hAnsi="Times New Roman" w:cs="Times New Roman"/>
          <w:b/>
          <w:i/>
          <w:sz w:val="24"/>
          <w:szCs w:val="24"/>
        </w:rPr>
      </w:pPr>
      <w:r w:rsidRPr="00C06429">
        <w:rPr>
          <w:rFonts w:ascii="Times New Roman" w:hAnsi="Times New Roman" w:cs="Times New Roman"/>
          <w:b/>
          <w:i/>
          <w:sz w:val="24"/>
          <w:szCs w:val="24"/>
        </w:rPr>
        <w:t>Misafirhaneler</w:t>
      </w:r>
    </w:p>
    <w:p w:rsidR="009D24C3" w:rsidRPr="00C06429" w:rsidRDefault="009D24C3" w:rsidP="00AE7CFC">
      <w:pPr>
        <w:pStyle w:val="ListeParagraf"/>
        <w:numPr>
          <w:ilvl w:val="0"/>
          <w:numId w:val="20"/>
        </w:numPr>
        <w:spacing w:line="360" w:lineRule="auto"/>
        <w:jc w:val="both"/>
        <w:rPr>
          <w:rFonts w:ascii="Times New Roman" w:hAnsi="Times New Roman" w:cs="Times New Roman"/>
          <w:sz w:val="24"/>
          <w:szCs w:val="24"/>
        </w:rPr>
      </w:pPr>
      <w:proofErr w:type="spellStart"/>
      <w:r w:rsidRPr="00C06429">
        <w:rPr>
          <w:rFonts w:ascii="Times New Roman" w:hAnsi="Times New Roman" w:cs="Times New Roman"/>
          <w:sz w:val="24"/>
          <w:szCs w:val="24"/>
        </w:rPr>
        <w:t>Erasmus</w:t>
      </w:r>
      <w:proofErr w:type="spellEnd"/>
      <w:r w:rsidRPr="00C06429">
        <w:rPr>
          <w:rFonts w:ascii="Times New Roman" w:hAnsi="Times New Roman" w:cs="Times New Roman"/>
          <w:sz w:val="24"/>
          <w:szCs w:val="24"/>
        </w:rPr>
        <w:t xml:space="preserve"> </w:t>
      </w:r>
      <w:proofErr w:type="gramStart"/>
      <w:r w:rsidRPr="00C06429">
        <w:rPr>
          <w:rFonts w:ascii="Times New Roman" w:hAnsi="Times New Roman" w:cs="Times New Roman"/>
          <w:sz w:val="24"/>
          <w:szCs w:val="24"/>
        </w:rPr>
        <w:t>Konukevi : 97</w:t>
      </w:r>
      <w:proofErr w:type="gramEnd"/>
      <w:r w:rsidRPr="00C06429">
        <w:rPr>
          <w:rFonts w:ascii="Times New Roman" w:hAnsi="Times New Roman" w:cs="Times New Roman"/>
          <w:sz w:val="24"/>
          <w:szCs w:val="24"/>
        </w:rPr>
        <w:t xml:space="preserve"> kişilik</w:t>
      </w:r>
    </w:p>
    <w:p w:rsidR="009D24C3" w:rsidRPr="00C06429" w:rsidRDefault="009D24C3" w:rsidP="00AE7CFC">
      <w:pPr>
        <w:pStyle w:val="ListeParagraf"/>
        <w:numPr>
          <w:ilvl w:val="0"/>
          <w:numId w:val="20"/>
        </w:numPr>
        <w:spacing w:line="360" w:lineRule="auto"/>
        <w:jc w:val="both"/>
        <w:rPr>
          <w:rFonts w:ascii="Times New Roman" w:hAnsi="Times New Roman" w:cs="Times New Roman"/>
          <w:sz w:val="24"/>
          <w:szCs w:val="24"/>
        </w:rPr>
      </w:pPr>
      <w:proofErr w:type="spellStart"/>
      <w:r w:rsidRPr="00C06429">
        <w:rPr>
          <w:rFonts w:ascii="Times New Roman" w:hAnsi="Times New Roman" w:cs="Times New Roman"/>
          <w:sz w:val="24"/>
          <w:szCs w:val="24"/>
        </w:rPr>
        <w:t>Anamas</w:t>
      </w:r>
      <w:proofErr w:type="spellEnd"/>
      <w:r w:rsidRPr="00C06429">
        <w:rPr>
          <w:rFonts w:ascii="Times New Roman" w:hAnsi="Times New Roman" w:cs="Times New Roman"/>
          <w:sz w:val="24"/>
          <w:szCs w:val="24"/>
        </w:rPr>
        <w:t xml:space="preserve"> Konukevi: 60 kişilik</w:t>
      </w:r>
    </w:p>
    <w:p w:rsidR="003C456E" w:rsidRPr="00C06429" w:rsidRDefault="003C456E" w:rsidP="003C456E">
      <w:pPr>
        <w:pStyle w:val="ListeParagraf"/>
        <w:spacing w:line="360" w:lineRule="auto"/>
        <w:jc w:val="both"/>
        <w:rPr>
          <w:rFonts w:ascii="Times New Roman" w:hAnsi="Times New Roman" w:cs="Times New Roman"/>
          <w:sz w:val="24"/>
          <w:szCs w:val="24"/>
        </w:rPr>
      </w:pPr>
    </w:p>
    <w:p w:rsidR="00636E73" w:rsidRPr="00C06429" w:rsidRDefault="00636E73" w:rsidP="00636E73">
      <w:pPr>
        <w:spacing w:line="240" w:lineRule="auto"/>
        <w:jc w:val="both"/>
        <w:rPr>
          <w:rFonts w:ascii="Times New Roman" w:hAnsi="Times New Roman" w:cs="Times New Roman"/>
          <w:sz w:val="24"/>
          <w:szCs w:val="24"/>
        </w:rPr>
      </w:pPr>
      <w:r w:rsidRPr="00C06429">
        <w:rPr>
          <w:rFonts w:ascii="Times New Roman" w:hAnsi="Times New Roman" w:cs="Times New Roman"/>
          <w:b/>
          <w:sz w:val="24"/>
          <w:szCs w:val="24"/>
        </w:rPr>
        <w:t>Tablo 2.</w:t>
      </w:r>
      <w:r w:rsidRPr="00C06429">
        <w:rPr>
          <w:rFonts w:ascii="Times New Roman" w:hAnsi="Times New Roman" w:cs="Times New Roman"/>
          <w:sz w:val="24"/>
          <w:szCs w:val="24"/>
        </w:rPr>
        <w:t xml:space="preserve"> Öğrenci yurtları</w:t>
      </w:r>
    </w:p>
    <w:tbl>
      <w:tblPr>
        <w:tblStyle w:val="TabloKlavuzu"/>
        <w:tblW w:w="8989" w:type="dxa"/>
        <w:tblLook w:val="01E0" w:firstRow="1" w:lastRow="1" w:firstColumn="1" w:lastColumn="1" w:noHBand="0" w:noVBand="0"/>
      </w:tblPr>
      <w:tblGrid>
        <w:gridCol w:w="2493"/>
        <w:gridCol w:w="1624"/>
        <w:gridCol w:w="1624"/>
        <w:gridCol w:w="1624"/>
        <w:gridCol w:w="1624"/>
      </w:tblGrid>
      <w:tr w:rsidR="00C06429" w:rsidRPr="00C06429" w:rsidTr="00636E73">
        <w:trPr>
          <w:trHeight w:val="989"/>
        </w:trPr>
        <w:tc>
          <w:tcPr>
            <w:tcW w:w="2493" w:type="dxa"/>
          </w:tcPr>
          <w:p w:rsidR="009D24C3" w:rsidRPr="00C06429" w:rsidRDefault="009D24C3" w:rsidP="00636E73">
            <w:pPr>
              <w:jc w:val="both"/>
              <w:rPr>
                <w:rFonts w:ascii="Times New Roman" w:hAnsi="Times New Roman" w:cs="Times New Roman"/>
                <w:b/>
                <w:sz w:val="24"/>
                <w:szCs w:val="24"/>
              </w:rPr>
            </w:pPr>
          </w:p>
        </w:tc>
        <w:tc>
          <w:tcPr>
            <w:tcW w:w="1624" w:type="dxa"/>
          </w:tcPr>
          <w:p w:rsidR="009D24C3" w:rsidRPr="00C06429" w:rsidRDefault="009D24C3" w:rsidP="00636E73">
            <w:pPr>
              <w:jc w:val="both"/>
              <w:rPr>
                <w:rFonts w:ascii="Times New Roman" w:hAnsi="Times New Roman" w:cs="Times New Roman"/>
                <w:b/>
                <w:sz w:val="24"/>
                <w:szCs w:val="24"/>
              </w:rPr>
            </w:pPr>
            <w:r w:rsidRPr="00C06429">
              <w:rPr>
                <w:rFonts w:ascii="Times New Roman" w:hAnsi="Times New Roman" w:cs="Times New Roman"/>
                <w:b/>
                <w:sz w:val="24"/>
                <w:szCs w:val="24"/>
              </w:rPr>
              <w:t>Yatak Sayısı</w:t>
            </w:r>
          </w:p>
          <w:p w:rsidR="009D24C3" w:rsidRPr="00C06429" w:rsidRDefault="009D24C3" w:rsidP="00636E73">
            <w:pPr>
              <w:jc w:val="both"/>
              <w:rPr>
                <w:rFonts w:ascii="Times New Roman" w:hAnsi="Times New Roman" w:cs="Times New Roman"/>
                <w:b/>
                <w:sz w:val="24"/>
                <w:szCs w:val="24"/>
              </w:rPr>
            </w:pPr>
            <w:r w:rsidRPr="00C06429">
              <w:rPr>
                <w:rFonts w:ascii="Times New Roman" w:hAnsi="Times New Roman" w:cs="Times New Roman"/>
                <w:b/>
                <w:sz w:val="24"/>
                <w:szCs w:val="24"/>
              </w:rPr>
              <w:t>1</w:t>
            </w:r>
          </w:p>
        </w:tc>
        <w:tc>
          <w:tcPr>
            <w:tcW w:w="1624" w:type="dxa"/>
          </w:tcPr>
          <w:p w:rsidR="009D24C3" w:rsidRPr="00C06429" w:rsidRDefault="009D24C3" w:rsidP="00636E73">
            <w:pPr>
              <w:jc w:val="both"/>
              <w:rPr>
                <w:rFonts w:ascii="Times New Roman" w:hAnsi="Times New Roman" w:cs="Times New Roman"/>
                <w:b/>
                <w:sz w:val="24"/>
                <w:szCs w:val="24"/>
              </w:rPr>
            </w:pPr>
            <w:r w:rsidRPr="00C06429">
              <w:rPr>
                <w:rFonts w:ascii="Times New Roman" w:hAnsi="Times New Roman" w:cs="Times New Roman"/>
                <w:b/>
                <w:sz w:val="24"/>
                <w:szCs w:val="24"/>
              </w:rPr>
              <w:t>Yatak Sayısı</w:t>
            </w:r>
          </w:p>
          <w:p w:rsidR="009D24C3" w:rsidRPr="00C06429" w:rsidRDefault="009D24C3" w:rsidP="00636E73">
            <w:pPr>
              <w:jc w:val="both"/>
              <w:rPr>
                <w:rFonts w:ascii="Times New Roman" w:hAnsi="Times New Roman" w:cs="Times New Roman"/>
                <w:b/>
                <w:sz w:val="24"/>
                <w:szCs w:val="24"/>
              </w:rPr>
            </w:pPr>
            <w:r w:rsidRPr="00C06429">
              <w:rPr>
                <w:rFonts w:ascii="Times New Roman" w:hAnsi="Times New Roman" w:cs="Times New Roman"/>
                <w:b/>
                <w:sz w:val="24"/>
                <w:szCs w:val="24"/>
              </w:rPr>
              <w:t>2</w:t>
            </w:r>
          </w:p>
        </w:tc>
        <w:tc>
          <w:tcPr>
            <w:tcW w:w="1624" w:type="dxa"/>
          </w:tcPr>
          <w:p w:rsidR="009D24C3" w:rsidRPr="00C06429" w:rsidRDefault="009D24C3" w:rsidP="00636E73">
            <w:pPr>
              <w:jc w:val="both"/>
              <w:rPr>
                <w:rFonts w:ascii="Times New Roman" w:hAnsi="Times New Roman" w:cs="Times New Roman"/>
                <w:b/>
                <w:sz w:val="24"/>
                <w:szCs w:val="24"/>
              </w:rPr>
            </w:pPr>
            <w:r w:rsidRPr="00C06429">
              <w:rPr>
                <w:rFonts w:ascii="Times New Roman" w:hAnsi="Times New Roman" w:cs="Times New Roman"/>
                <w:b/>
                <w:sz w:val="24"/>
                <w:szCs w:val="24"/>
              </w:rPr>
              <w:t>Yatak Sayısı</w:t>
            </w:r>
          </w:p>
          <w:p w:rsidR="009D24C3" w:rsidRPr="00C06429" w:rsidRDefault="009D24C3" w:rsidP="00636E73">
            <w:pPr>
              <w:jc w:val="both"/>
              <w:rPr>
                <w:rFonts w:ascii="Times New Roman" w:hAnsi="Times New Roman" w:cs="Times New Roman"/>
                <w:b/>
                <w:sz w:val="24"/>
                <w:szCs w:val="24"/>
              </w:rPr>
            </w:pPr>
            <w:r w:rsidRPr="00C06429">
              <w:rPr>
                <w:rFonts w:ascii="Times New Roman" w:hAnsi="Times New Roman" w:cs="Times New Roman"/>
                <w:b/>
                <w:sz w:val="24"/>
                <w:szCs w:val="24"/>
              </w:rPr>
              <w:t>3 – 4</w:t>
            </w:r>
          </w:p>
        </w:tc>
        <w:tc>
          <w:tcPr>
            <w:tcW w:w="1624" w:type="dxa"/>
          </w:tcPr>
          <w:p w:rsidR="009D24C3" w:rsidRPr="00C06429" w:rsidRDefault="009D24C3" w:rsidP="00636E73">
            <w:pPr>
              <w:jc w:val="both"/>
              <w:rPr>
                <w:rFonts w:ascii="Times New Roman" w:hAnsi="Times New Roman" w:cs="Times New Roman"/>
                <w:b/>
                <w:sz w:val="24"/>
                <w:szCs w:val="24"/>
              </w:rPr>
            </w:pPr>
            <w:r w:rsidRPr="00C06429">
              <w:rPr>
                <w:rFonts w:ascii="Times New Roman" w:hAnsi="Times New Roman" w:cs="Times New Roman"/>
                <w:b/>
                <w:sz w:val="24"/>
                <w:szCs w:val="24"/>
              </w:rPr>
              <w:t>Yatak Sayısı</w:t>
            </w:r>
          </w:p>
          <w:p w:rsidR="009D24C3" w:rsidRPr="00C06429" w:rsidRDefault="009D24C3" w:rsidP="00636E73">
            <w:pPr>
              <w:jc w:val="both"/>
              <w:rPr>
                <w:rFonts w:ascii="Times New Roman" w:hAnsi="Times New Roman" w:cs="Times New Roman"/>
                <w:b/>
                <w:sz w:val="24"/>
                <w:szCs w:val="24"/>
              </w:rPr>
            </w:pPr>
            <w:r w:rsidRPr="00C06429">
              <w:rPr>
                <w:rFonts w:ascii="Times New Roman" w:hAnsi="Times New Roman" w:cs="Times New Roman"/>
                <w:b/>
                <w:sz w:val="24"/>
                <w:szCs w:val="24"/>
              </w:rPr>
              <w:t>5 - Üzeri</w:t>
            </w:r>
          </w:p>
        </w:tc>
      </w:tr>
      <w:tr w:rsidR="00C06429" w:rsidRPr="00C06429" w:rsidTr="00636E73">
        <w:trPr>
          <w:trHeight w:val="325"/>
        </w:trPr>
        <w:tc>
          <w:tcPr>
            <w:tcW w:w="2493" w:type="dxa"/>
          </w:tcPr>
          <w:p w:rsidR="009D24C3" w:rsidRPr="00C06429" w:rsidRDefault="009D24C3"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Oda Sayısı</w:t>
            </w:r>
          </w:p>
        </w:tc>
        <w:tc>
          <w:tcPr>
            <w:tcW w:w="1624" w:type="dxa"/>
          </w:tcPr>
          <w:p w:rsidR="009D24C3" w:rsidRPr="00C06429" w:rsidRDefault="009D24C3"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37</w:t>
            </w:r>
          </w:p>
        </w:tc>
        <w:tc>
          <w:tcPr>
            <w:tcW w:w="1624" w:type="dxa"/>
          </w:tcPr>
          <w:p w:rsidR="009D24C3" w:rsidRPr="00C06429" w:rsidRDefault="009D24C3"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504</w:t>
            </w:r>
          </w:p>
        </w:tc>
        <w:tc>
          <w:tcPr>
            <w:tcW w:w="1624" w:type="dxa"/>
          </w:tcPr>
          <w:p w:rsidR="009D24C3" w:rsidRPr="00C06429" w:rsidRDefault="009D24C3"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464</w:t>
            </w:r>
          </w:p>
        </w:tc>
        <w:tc>
          <w:tcPr>
            <w:tcW w:w="1624" w:type="dxa"/>
          </w:tcPr>
          <w:p w:rsidR="009D24C3" w:rsidRPr="00C06429" w:rsidRDefault="009D24C3"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w:t>
            </w:r>
          </w:p>
        </w:tc>
      </w:tr>
      <w:tr w:rsidR="009D24C3" w:rsidRPr="00C06429" w:rsidTr="00636E73">
        <w:trPr>
          <w:trHeight w:val="340"/>
        </w:trPr>
        <w:tc>
          <w:tcPr>
            <w:tcW w:w="2493" w:type="dxa"/>
          </w:tcPr>
          <w:p w:rsidR="009D24C3" w:rsidRPr="00C06429" w:rsidRDefault="009D24C3"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Alanı m²</w:t>
            </w:r>
          </w:p>
        </w:tc>
        <w:tc>
          <w:tcPr>
            <w:tcW w:w="1624" w:type="dxa"/>
          </w:tcPr>
          <w:p w:rsidR="009D24C3" w:rsidRPr="00C06429" w:rsidRDefault="009D24C3"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380</w:t>
            </w:r>
          </w:p>
        </w:tc>
        <w:tc>
          <w:tcPr>
            <w:tcW w:w="1624" w:type="dxa"/>
          </w:tcPr>
          <w:p w:rsidR="009D24C3" w:rsidRPr="00C06429" w:rsidRDefault="009D24C3"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9.206</w:t>
            </w:r>
          </w:p>
        </w:tc>
        <w:tc>
          <w:tcPr>
            <w:tcW w:w="1624" w:type="dxa"/>
          </w:tcPr>
          <w:p w:rsidR="009D24C3" w:rsidRPr="00C06429" w:rsidRDefault="009D24C3"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8.526</w:t>
            </w:r>
          </w:p>
        </w:tc>
        <w:tc>
          <w:tcPr>
            <w:tcW w:w="1624" w:type="dxa"/>
          </w:tcPr>
          <w:p w:rsidR="009D24C3" w:rsidRPr="00C06429" w:rsidRDefault="009D24C3"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w:t>
            </w:r>
          </w:p>
        </w:tc>
      </w:tr>
    </w:tbl>
    <w:p w:rsidR="00636E73" w:rsidRPr="00C06429" w:rsidRDefault="00636E73" w:rsidP="00E306A0">
      <w:pPr>
        <w:spacing w:line="360" w:lineRule="auto"/>
        <w:jc w:val="both"/>
        <w:rPr>
          <w:rFonts w:ascii="Times New Roman" w:hAnsi="Times New Roman" w:cs="Times New Roman"/>
          <w:b/>
          <w:sz w:val="24"/>
          <w:szCs w:val="24"/>
        </w:rPr>
      </w:pPr>
    </w:p>
    <w:p w:rsidR="009D24C3" w:rsidRPr="00C06429" w:rsidRDefault="00636E73" w:rsidP="00636E73">
      <w:pPr>
        <w:spacing w:line="240" w:lineRule="auto"/>
        <w:jc w:val="both"/>
        <w:rPr>
          <w:rFonts w:ascii="Times New Roman" w:hAnsi="Times New Roman" w:cs="Times New Roman"/>
          <w:b/>
          <w:sz w:val="24"/>
          <w:szCs w:val="24"/>
        </w:rPr>
      </w:pPr>
      <w:r w:rsidRPr="00C06429">
        <w:rPr>
          <w:rFonts w:ascii="Times New Roman" w:hAnsi="Times New Roman" w:cs="Times New Roman"/>
          <w:b/>
          <w:sz w:val="24"/>
          <w:szCs w:val="24"/>
        </w:rPr>
        <w:t xml:space="preserve">Tablo 3. </w:t>
      </w:r>
      <w:r w:rsidR="009D24C3" w:rsidRPr="00C06429">
        <w:rPr>
          <w:rFonts w:ascii="Times New Roman" w:hAnsi="Times New Roman" w:cs="Times New Roman"/>
          <w:sz w:val="24"/>
          <w:szCs w:val="24"/>
        </w:rPr>
        <w:t>Lojmanlar</w:t>
      </w:r>
    </w:p>
    <w:tbl>
      <w:tblPr>
        <w:tblStyle w:val="DzTablo2"/>
        <w:tblW w:w="9033" w:type="dxa"/>
        <w:tblLook w:val="00E0" w:firstRow="1" w:lastRow="1" w:firstColumn="1" w:lastColumn="0" w:noHBand="0" w:noVBand="0"/>
      </w:tblPr>
      <w:tblGrid>
        <w:gridCol w:w="2313"/>
        <w:gridCol w:w="1681"/>
        <w:gridCol w:w="1607"/>
        <w:gridCol w:w="1898"/>
        <w:gridCol w:w="1534"/>
      </w:tblGrid>
      <w:tr w:rsidR="00C06429" w:rsidRPr="00C06429" w:rsidTr="00636E73">
        <w:trPr>
          <w:cnfStyle w:val="100000000000" w:firstRow="1" w:lastRow="0" w:firstColumn="0" w:lastColumn="0" w:oddVBand="0" w:evenVBand="0" w:oddHBand="0"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2313" w:type="dxa"/>
          </w:tcPr>
          <w:p w:rsidR="009D24C3" w:rsidRPr="00C06429" w:rsidRDefault="009D24C3" w:rsidP="00636E73">
            <w:pPr>
              <w:jc w:val="both"/>
              <w:rPr>
                <w:rFonts w:ascii="Times New Roman" w:hAnsi="Times New Roman" w:cs="Times New Roman"/>
                <w:szCs w:val="24"/>
              </w:rPr>
            </w:pPr>
            <w:r w:rsidRPr="00C06429">
              <w:rPr>
                <w:rFonts w:ascii="Times New Roman" w:hAnsi="Times New Roman" w:cs="Times New Roman"/>
                <w:szCs w:val="24"/>
              </w:rPr>
              <w:t>Lojman Adedi</w:t>
            </w:r>
          </w:p>
        </w:tc>
        <w:tc>
          <w:tcPr>
            <w:cnfStyle w:val="000010000000" w:firstRow="0" w:lastRow="0" w:firstColumn="0" w:lastColumn="0" w:oddVBand="1" w:evenVBand="0" w:oddHBand="0" w:evenHBand="0" w:firstRowFirstColumn="0" w:firstRowLastColumn="0" w:lastRowFirstColumn="0" w:lastRowLastColumn="0"/>
            <w:tcW w:w="1681" w:type="dxa"/>
          </w:tcPr>
          <w:p w:rsidR="009D24C3" w:rsidRPr="00C06429" w:rsidRDefault="009D24C3" w:rsidP="00636E73">
            <w:pPr>
              <w:jc w:val="both"/>
              <w:rPr>
                <w:rFonts w:ascii="Times New Roman" w:hAnsi="Times New Roman" w:cs="Times New Roman"/>
                <w:szCs w:val="24"/>
              </w:rPr>
            </w:pPr>
            <w:proofErr w:type="gramStart"/>
            <w:r w:rsidRPr="00C06429">
              <w:rPr>
                <w:rFonts w:ascii="Times New Roman" w:hAnsi="Times New Roman" w:cs="Times New Roman"/>
                <w:szCs w:val="24"/>
              </w:rPr>
              <w:t>m</w:t>
            </w:r>
            <w:proofErr w:type="gramEnd"/>
            <w:r w:rsidRPr="00C06429">
              <w:rPr>
                <w:rFonts w:ascii="Times New Roman" w:hAnsi="Times New Roman" w:cs="Times New Roman"/>
                <w:szCs w:val="24"/>
              </w:rPr>
              <w:t>²</w:t>
            </w:r>
          </w:p>
        </w:tc>
        <w:tc>
          <w:tcPr>
            <w:cnfStyle w:val="000001000000" w:firstRow="0" w:lastRow="0" w:firstColumn="0" w:lastColumn="0" w:oddVBand="0" w:evenVBand="1" w:oddHBand="0" w:evenHBand="0" w:firstRowFirstColumn="0" w:firstRowLastColumn="0" w:lastRowFirstColumn="0" w:lastRowLastColumn="0"/>
            <w:tcW w:w="1607" w:type="dxa"/>
          </w:tcPr>
          <w:p w:rsidR="009D24C3" w:rsidRPr="00C06429" w:rsidRDefault="009D24C3" w:rsidP="00636E73">
            <w:pPr>
              <w:jc w:val="both"/>
              <w:rPr>
                <w:rFonts w:ascii="Times New Roman" w:hAnsi="Times New Roman" w:cs="Times New Roman"/>
                <w:szCs w:val="24"/>
              </w:rPr>
            </w:pPr>
            <w:r w:rsidRPr="00C06429">
              <w:rPr>
                <w:rFonts w:ascii="Times New Roman" w:hAnsi="Times New Roman" w:cs="Times New Roman"/>
                <w:szCs w:val="24"/>
              </w:rPr>
              <w:t>Toplam m²</w:t>
            </w:r>
          </w:p>
        </w:tc>
        <w:tc>
          <w:tcPr>
            <w:cnfStyle w:val="000010000000" w:firstRow="0" w:lastRow="0" w:firstColumn="0" w:lastColumn="0" w:oddVBand="1" w:evenVBand="0" w:oddHBand="0" w:evenHBand="0" w:firstRowFirstColumn="0" w:firstRowLastColumn="0" w:lastRowFirstColumn="0" w:lastRowLastColumn="0"/>
            <w:tcW w:w="1898" w:type="dxa"/>
          </w:tcPr>
          <w:p w:rsidR="009D24C3" w:rsidRPr="00C06429" w:rsidRDefault="009D24C3" w:rsidP="00636E73">
            <w:pPr>
              <w:jc w:val="both"/>
              <w:rPr>
                <w:rFonts w:ascii="Times New Roman" w:hAnsi="Times New Roman" w:cs="Times New Roman"/>
                <w:szCs w:val="24"/>
              </w:rPr>
            </w:pPr>
            <w:r w:rsidRPr="00C06429">
              <w:rPr>
                <w:rFonts w:ascii="Times New Roman" w:hAnsi="Times New Roman" w:cs="Times New Roman"/>
                <w:szCs w:val="24"/>
              </w:rPr>
              <w:t>Dolu Lojman</w:t>
            </w:r>
          </w:p>
        </w:tc>
        <w:tc>
          <w:tcPr>
            <w:cnfStyle w:val="000001000000" w:firstRow="0" w:lastRow="0" w:firstColumn="0" w:lastColumn="0" w:oddVBand="0" w:evenVBand="1" w:oddHBand="0" w:evenHBand="0" w:firstRowFirstColumn="0" w:firstRowLastColumn="0" w:lastRowFirstColumn="0" w:lastRowLastColumn="0"/>
            <w:tcW w:w="1534" w:type="dxa"/>
          </w:tcPr>
          <w:p w:rsidR="009D24C3" w:rsidRPr="00C06429" w:rsidRDefault="009D24C3" w:rsidP="00636E73">
            <w:pPr>
              <w:jc w:val="both"/>
              <w:rPr>
                <w:rFonts w:ascii="Times New Roman" w:hAnsi="Times New Roman" w:cs="Times New Roman"/>
                <w:szCs w:val="24"/>
              </w:rPr>
            </w:pPr>
            <w:r w:rsidRPr="00C06429">
              <w:rPr>
                <w:rFonts w:ascii="Times New Roman" w:hAnsi="Times New Roman" w:cs="Times New Roman"/>
                <w:szCs w:val="24"/>
              </w:rPr>
              <w:t>Boş Lojman</w:t>
            </w:r>
          </w:p>
        </w:tc>
      </w:tr>
      <w:tr w:rsidR="00C06429" w:rsidRPr="00C06429" w:rsidTr="00636E73">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313" w:type="dxa"/>
          </w:tcPr>
          <w:p w:rsidR="009D24C3" w:rsidRPr="00C06429" w:rsidRDefault="009D24C3" w:rsidP="00E306A0">
            <w:pPr>
              <w:spacing w:line="360" w:lineRule="auto"/>
              <w:jc w:val="both"/>
              <w:rPr>
                <w:rFonts w:cs="Times New Roman"/>
                <w:bCs w:val="0"/>
                <w:iCs/>
                <w:szCs w:val="24"/>
              </w:rPr>
            </w:pPr>
            <w:r w:rsidRPr="00C06429">
              <w:rPr>
                <w:rFonts w:cs="Times New Roman"/>
                <w:iCs/>
                <w:szCs w:val="24"/>
              </w:rPr>
              <w:t>18</w:t>
            </w:r>
          </w:p>
        </w:tc>
        <w:tc>
          <w:tcPr>
            <w:cnfStyle w:val="000010000000" w:firstRow="0" w:lastRow="0" w:firstColumn="0" w:lastColumn="0" w:oddVBand="1" w:evenVBand="0" w:oddHBand="0" w:evenHBand="0" w:firstRowFirstColumn="0" w:firstRowLastColumn="0" w:lastRowFirstColumn="0" w:lastRowLastColumn="0"/>
            <w:tcW w:w="1681" w:type="dxa"/>
          </w:tcPr>
          <w:p w:rsidR="009D24C3" w:rsidRPr="00C06429" w:rsidRDefault="009D24C3" w:rsidP="00E306A0">
            <w:pPr>
              <w:spacing w:line="360" w:lineRule="auto"/>
              <w:jc w:val="both"/>
              <w:rPr>
                <w:rFonts w:cs="Times New Roman"/>
                <w:szCs w:val="24"/>
              </w:rPr>
            </w:pPr>
            <w:r w:rsidRPr="00C06429">
              <w:rPr>
                <w:rFonts w:cs="Times New Roman"/>
                <w:szCs w:val="24"/>
              </w:rPr>
              <w:t>88</w:t>
            </w:r>
          </w:p>
        </w:tc>
        <w:tc>
          <w:tcPr>
            <w:cnfStyle w:val="000001000000" w:firstRow="0" w:lastRow="0" w:firstColumn="0" w:lastColumn="0" w:oddVBand="0" w:evenVBand="1" w:oddHBand="0" w:evenHBand="0" w:firstRowFirstColumn="0" w:firstRowLastColumn="0" w:lastRowFirstColumn="0" w:lastRowLastColumn="0"/>
            <w:tcW w:w="1607" w:type="dxa"/>
          </w:tcPr>
          <w:p w:rsidR="009D24C3" w:rsidRPr="00C06429" w:rsidRDefault="009D24C3" w:rsidP="00E306A0">
            <w:pPr>
              <w:spacing w:line="360" w:lineRule="auto"/>
              <w:jc w:val="both"/>
              <w:rPr>
                <w:rFonts w:cs="Times New Roman"/>
                <w:szCs w:val="24"/>
              </w:rPr>
            </w:pPr>
            <w:r w:rsidRPr="00C06429">
              <w:rPr>
                <w:rFonts w:cs="Times New Roman"/>
                <w:szCs w:val="24"/>
              </w:rPr>
              <w:t>1.584</w:t>
            </w:r>
          </w:p>
        </w:tc>
        <w:tc>
          <w:tcPr>
            <w:cnfStyle w:val="000010000000" w:firstRow="0" w:lastRow="0" w:firstColumn="0" w:lastColumn="0" w:oddVBand="1" w:evenVBand="0" w:oddHBand="0" w:evenHBand="0" w:firstRowFirstColumn="0" w:firstRowLastColumn="0" w:lastRowFirstColumn="0" w:lastRowLastColumn="0"/>
            <w:tcW w:w="1898" w:type="dxa"/>
          </w:tcPr>
          <w:p w:rsidR="009D24C3" w:rsidRPr="00C06429" w:rsidRDefault="009D24C3" w:rsidP="00E306A0">
            <w:pPr>
              <w:spacing w:line="360" w:lineRule="auto"/>
              <w:jc w:val="both"/>
              <w:rPr>
                <w:rFonts w:cs="Times New Roman"/>
                <w:szCs w:val="24"/>
              </w:rPr>
            </w:pPr>
            <w:r w:rsidRPr="00C06429">
              <w:rPr>
                <w:rFonts w:cs="Times New Roman"/>
                <w:szCs w:val="24"/>
              </w:rPr>
              <w:t>18</w:t>
            </w:r>
          </w:p>
        </w:tc>
        <w:tc>
          <w:tcPr>
            <w:cnfStyle w:val="000001000000" w:firstRow="0" w:lastRow="0" w:firstColumn="0" w:lastColumn="0" w:oddVBand="0" w:evenVBand="1" w:oddHBand="0" w:evenHBand="0" w:firstRowFirstColumn="0" w:firstRowLastColumn="0" w:lastRowFirstColumn="0" w:lastRowLastColumn="0"/>
            <w:tcW w:w="1534" w:type="dxa"/>
          </w:tcPr>
          <w:p w:rsidR="009D24C3" w:rsidRPr="00C06429" w:rsidRDefault="009D24C3" w:rsidP="00E306A0">
            <w:pPr>
              <w:spacing w:line="360" w:lineRule="auto"/>
              <w:jc w:val="both"/>
              <w:rPr>
                <w:rFonts w:cs="Times New Roman"/>
                <w:szCs w:val="24"/>
              </w:rPr>
            </w:pPr>
            <w:r w:rsidRPr="00C06429">
              <w:rPr>
                <w:rFonts w:cs="Times New Roman"/>
                <w:szCs w:val="24"/>
              </w:rPr>
              <w:t>-</w:t>
            </w:r>
          </w:p>
        </w:tc>
      </w:tr>
      <w:tr w:rsidR="00C06429" w:rsidRPr="00C06429" w:rsidTr="00636E73">
        <w:trPr>
          <w:trHeight w:val="352"/>
        </w:trPr>
        <w:tc>
          <w:tcPr>
            <w:cnfStyle w:val="001000000000" w:firstRow="0" w:lastRow="0" w:firstColumn="1" w:lastColumn="0" w:oddVBand="0" w:evenVBand="0" w:oddHBand="0" w:evenHBand="0" w:firstRowFirstColumn="0" w:firstRowLastColumn="0" w:lastRowFirstColumn="0" w:lastRowLastColumn="0"/>
            <w:tcW w:w="2313" w:type="dxa"/>
          </w:tcPr>
          <w:p w:rsidR="009D24C3" w:rsidRPr="00C06429" w:rsidRDefault="009D24C3" w:rsidP="00E306A0">
            <w:pPr>
              <w:spacing w:line="360" w:lineRule="auto"/>
              <w:jc w:val="both"/>
              <w:rPr>
                <w:rFonts w:cs="Times New Roman"/>
                <w:bCs w:val="0"/>
                <w:iCs/>
                <w:szCs w:val="24"/>
              </w:rPr>
            </w:pPr>
            <w:r w:rsidRPr="00C06429">
              <w:rPr>
                <w:rFonts w:cs="Times New Roman"/>
                <w:iCs/>
                <w:szCs w:val="24"/>
              </w:rPr>
              <w:t>48</w:t>
            </w:r>
          </w:p>
        </w:tc>
        <w:tc>
          <w:tcPr>
            <w:cnfStyle w:val="000010000000" w:firstRow="0" w:lastRow="0" w:firstColumn="0" w:lastColumn="0" w:oddVBand="1" w:evenVBand="0" w:oddHBand="0" w:evenHBand="0" w:firstRowFirstColumn="0" w:firstRowLastColumn="0" w:lastRowFirstColumn="0" w:lastRowLastColumn="0"/>
            <w:tcW w:w="1681" w:type="dxa"/>
          </w:tcPr>
          <w:p w:rsidR="009D24C3" w:rsidRPr="00C06429" w:rsidRDefault="009D24C3" w:rsidP="00E306A0">
            <w:pPr>
              <w:spacing w:line="360" w:lineRule="auto"/>
              <w:jc w:val="both"/>
              <w:rPr>
                <w:rFonts w:cs="Times New Roman"/>
                <w:szCs w:val="24"/>
              </w:rPr>
            </w:pPr>
            <w:r w:rsidRPr="00C06429">
              <w:rPr>
                <w:rFonts w:cs="Times New Roman"/>
                <w:szCs w:val="24"/>
              </w:rPr>
              <w:t>94</w:t>
            </w:r>
          </w:p>
        </w:tc>
        <w:tc>
          <w:tcPr>
            <w:cnfStyle w:val="000001000000" w:firstRow="0" w:lastRow="0" w:firstColumn="0" w:lastColumn="0" w:oddVBand="0" w:evenVBand="1" w:oddHBand="0" w:evenHBand="0" w:firstRowFirstColumn="0" w:firstRowLastColumn="0" w:lastRowFirstColumn="0" w:lastRowLastColumn="0"/>
            <w:tcW w:w="1607" w:type="dxa"/>
          </w:tcPr>
          <w:p w:rsidR="009D24C3" w:rsidRPr="00C06429" w:rsidRDefault="009D24C3" w:rsidP="00E306A0">
            <w:pPr>
              <w:spacing w:line="360" w:lineRule="auto"/>
              <w:jc w:val="both"/>
              <w:rPr>
                <w:rFonts w:cs="Times New Roman"/>
                <w:szCs w:val="24"/>
              </w:rPr>
            </w:pPr>
            <w:r w:rsidRPr="00C06429">
              <w:rPr>
                <w:rFonts w:cs="Times New Roman"/>
                <w:szCs w:val="24"/>
              </w:rPr>
              <w:t>4.512</w:t>
            </w:r>
          </w:p>
        </w:tc>
        <w:tc>
          <w:tcPr>
            <w:cnfStyle w:val="000010000000" w:firstRow="0" w:lastRow="0" w:firstColumn="0" w:lastColumn="0" w:oddVBand="1" w:evenVBand="0" w:oddHBand="0" w:evenHBand="0" w:firstRowFirstColumn="0" w:firstRowLastColumn="0" w:lastRowFirstColumn="0" w:lastRowLastColumn="0"/>
            <w:tcW w:w="1898" w:type="dxa"/>
          </w:tcPr>
          <w:p w:rsidR="009D24C3" w:rsidRPr="00C06429" w:rsidRDefault="009D24C3" w:rsidP="00E306A0">
            <w:pPr>
              <w:spacing w:line="360" w:lineRule="auto"/>
              <w:jc w:val="both"/>
              <w:rPr>
                <w:rFonts w:cs="Times New Roman"/>
                <w:szCs w:val="24"/>
              </w:rPr>
            </w:pPr>
            <w:r w:rsidRPr="00C06429">
              <w:rPr>
                <w:rFonts w:cs="Times New Roman"/>
                <w:szCs w:val="24"/>
              </w:rPr>
              <w:t>48</w:t>
            </w:r>
          </w:p>
        </w:tc>
        <w:tc>
          <w:tcPr>
            <w:cnfStyle w:val="000001000000" w:firstRow="0" w:lastRow="0" w:firstColumn="0" w:lastColumn="0" w:oddVBand="0" w:evenVBand="1" w:oddHBand="0" w:evenHBand="0" w:firstRowFirstColumn="0" w:firstRowLastColumn="0" w:lastRowFirstColumn="0" w:lastRowLastColumn="0"/>
            <w:tcW w:w="1534" w:type="dxa"/>
          </w:tcPr>
          <w:p w:rsidR="009D24C3" w:rsidRPr="00C06429" w:rsidRDefault="009D24C3" w:rsidP="00E306A0">
            <w:pPr>
              <w:spacing w:line="360" w:lineRule="auto"/>
              <w:jc w:val="both"/>
              <w:rPr>
                <w:rFonts w:cs="Times New Roman"/>
                <w:szCs w:val="24"/>
              </w:rPr>
            </w:pPr>
            <w:r w:rsidRPr="00C06429">
              <w:rPr>
                <w:rFonts w:cs="Times New Roman"/>
                <w:szCs w:val="24"/>
              </w:rPr>
              <w:t>-</w:t>
            </w:r>
          </w:p>
        </w:tc>
      </w:tr>
      <w:tr w:rsidR="00C06429" w:rsidRPr="00C06429" w:rsidTr="00636E73">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313" w:type="dxa"/>
          </w:tcPr>
          <w:p w:rsidR="009D24C3" w:rsidRPr="00C06429" w:rsidRDefault="009D24C3" w:rsidP="00E306A0">
            <w:pPr>
              <w:spacing w:line="360" w:lineRule="auto"/>
              <w:jc w:val="both"/>
              <w:rPr>
                <w:rFonts w:cs="Times New Roman"/>
                <w:bCs w:val="0"/>
                <w:iCs/>
                <w:szCs w:val="24"/>
              </w:rPr>
            </w:pPr>
            <w:r w:rsidRPr="00C06429">
              <w:rPr>
                <w:rFonts w:cs="Times New Roman"/>
                <w:iCs/>
                <w:szCs w:val="24"/>
              </w:rPr>
              <w:t>6</w:t>
            </w:r>
          </w:p>
        </w:tc>
        <w:tc>
          <w:tcPr>
            <w:cnfStyle w:val="000010000000" w:firstRow="0" w:lastRow="0" w:firstColumn="0" w:lastColumn="0" w:oddVBand="1" w:evenVBand="0" w:oddHBand="0" w:evenHBand="0" w:firstRowFirstColumn="0" w:firstRowLastColumn="0" w:lastRowFirstColumn="0" w:lastRowLastColumn="0"/>
            <w:tcW w:w="1681" w:type="dxa"/>
          </w:tcPr>
          <w:p w:rsidR="009D24C3" w:rsidRPr="00C06429" w:rsidRDefault="009D24C3" w:rsidP="00E306A0">
            <w:pPr>
              <w:spacing w:line="360" w:lineRule="auto"/>
              <w:jc w:val="both"/>
              <w:rPr>
                <w:rFonts w:cs="Times New Roman"/>
                <w:szCs w:val="24"/>
              </w:rPr>
            </w:pPr>
            <w:r w:rsidRPr="00C06429">
              <w:rPr>
                <w:rFonts w:cs="Times New Roman"/>
                <w:szCs w:val="24"/>
              </w:rPr>
              <w:t>72</w:t>
            </w:r>
          </w:p>
        </w:tc>
        <w:tc>
          <w:tcPr>
            <w:cnfStyle w:val="000001000000" w:firstRow="0" w:lastRow="0" w:firstColumn="0" w:lastColumn="0" w:oddVBand="0" w:evenVBand="1" w:oddHBand="0" w:evenHBand="0" w:firstRowFirstColumn="0" w:firstRowLastColumn="0" w:lastRowFirstColumn="0" w:lastRowLastColumn="0"/>
            <w:tcW w:w="1607" w:type="dxa"/>
          </w:tcPr>
          <w:p w:rsidR="009D24C3" w:rsidRPr="00C06429" w:rsidRDefault="009D24C3" w:rsidP="00E306A0">
            <w:pPr>
              <w:spacing w:line="360" w:lineRule="auto"/>
              <w:jc w:val="both"/>
              <w:rPr>
                <w:rFonts w:cs="Times New Roman"/>
                <w:szCs w:val="24"/>
              </w:rPr>
            </w:pPr>
            <w:r w:rsidRPr="00C06429">
              <w:rPr>
                <w:rFonts w:cs="Times New Roman"/>
                <w:szCs w:val="24"/>
              </w:rPr>
              <w:t>432</w:t>
            </w:r>
          </w:p>
        </w:tc>
        <w:tc>
          <w:tcPr>
            <w:cnfStyle w:val="000010000000" w:firstRow="0" w:lastRow="0" w:firstColumn="0" w:lastColumn="0" w:oddVBand="1" w:evenVBand="0" w:oddHBand="0" w:evenHBand="0" w:firstRowFirstColumn="0" w:firstRowLastColumn="0" w:lastRowFirstColumn="0" w:lastRowLastColumn="0"/>
            <w:tcW w:w="1898" w:type="dxa"/>
          </w:tcPr>
          <w:p w:rsidR="009D24C3" w:rsidRPr="00C06429" w:rsidRDefault="009D24C3" w:rsidP="00E306A0">
            <w:pPr>
              <w:spacing w:line="360" w:lineRule="auto"/>
              <w:jc w:val="both"/>
              <w:rPr>
                <w:rFonts w:cs="Times New Roman"/>
                <w:szCs w:val="24"/>
              </w:rPr>
            </w:pPr>
            <w:r w:rsidRPr="00C06429">
              <w:rPr>
                <w:rFonts w:cs="Times New Roman"/>
                <w:szCs w:val="24"/>
              </w:rPr>
              <w:t>6</w:t>
            </w:r>
          </w:p>
        </w:tc>
        <w:tc>
          <w:tcPr>
            <w:cnfStyle w:val="000001000000" w:firstRow="0" w:lastRow="0" w:firstColumn="0" w:lastColumn="0" w:oddVBand="0" w:evenVBand="1" w:oddHBand="0" w:evenHBand="0" w:firstRowFirstColumn="0" w:firstRowLastColumn="0" w:lastRowFirstColumn="0" w:lastRowLastColumn="0"/>
            <w:tcW w:w="1534" w:type="dxa"/>
          </w:tcPr>
          <w:p w:rsidR="009D24C3" w:rsidRPr="00C06429" w:rsidRDefault="009D24C3" w:rsidP="00E306A0">
            <w:pPr>
              <w:spacing w:line="360" w:lineRule="auto"/>
              <w:jc w:val="both"/>
              <w:rPr>
                <w:rFonts w:cs="Times New Roman"/>
                <w:szCs w:val="24"/>
              </w:rPr>
            </w:pPr>
            <w:r w:rsidRPr="00C06429">
              <w:rPr>
                <w:rFonts w:cs="Times New Roman"/>
                <w:szCs w:val="24"/>
              </w:rPr>
              <w:t>-</w:t>
            </w:r>
          </w:p>
        </w:tc>
      </w:tr>
      <w:tr w:rsidR="00C06429" w:rsidRPr="00C06429" w:rsidTr="00636E73">
        <w:trPr>
          <w:trHeight w:val="369"/>
        </w:trPr>
        <w:tc>
          <w:tcPr>
            <w:cnfStyle w:val="001000000000" w:firstRow="0" w:lastRow="0" w:firstColumn="1" w:lastColumn="0" w:oddVBand="0" w:evenVBand="0" w:oddHBand="0" w:evenHBand="0" w:firstRowFirstColumn="0" w:firstRowLastColumn="0" w:lastRowFirstColumn="0" w:lastRowLastColumn="0"/>
            <w:tcW w:w="2313" w:type="dxa"/>
          </w:tcPr>
          <w:p w:rsidR="009D24C3" w:rsidRPr="00C06429" w:rsidRDefault="009D24C3" w:rsidP="00E306A0">
            <w:pPr>
              <w:spacing w:line="360" w:lineRule="auto"/>
              <w:jc w:val="both"/>
              <w:rPr>
                <w:rFonts w:cs="Times New Roman"/>
                <w:bCs w:val="0"/>
                <w:iCs/>
                <w:szCs w:val="24"/>
              </w:rPr>
            </w:pPr>
            <w:r w:rsidRPr="00C06429">
              <w:rPr>
                <w:rFonts w:cs="Times New Roman"/>
                <w:iCs/>
                <w:szCs w:val="24"/>
              </w:rPr>
              <w:t>1</w:t>
            </w:r>
          </w:p>
        </w:tc>
        <w:tc>
          <w:tcPr>
            <w:cnfStyle w:val="000010000000" w:firstRow="0" w:lastRow="0" w:firstColumn="0" w:lastColumn="0" w:oddVBand="1" w:evenVBand="0" w:oddHBand="0" w:evenHBand="0" w:firstRowFirstColumn="0" w:firstRowLastColumn="0" w:lastRowFirstColumn="0" w:lastRowLastColumn="0"/>
            <w:tcW w:w="1681" w:type="dxa"/>
          </w:tcPr>
          <w:p w:rsidR="009D24C3" w:rsidRPr="00C06429" w:rsidRDefault="009D24C3" w:rsidP="00E306A0">
            <w:pPr>
              <w:spacing w:line="360" w:lineRule="auto"/>
              <w:jc w:val="both"/>
              <w:rPr>
                <w:rFonts w:cs="Times New Roman"/>
                <w:szCs w:val="24"/>
              </w:rPr>
            </w:pPr>
            <w:r w:rsidRPr="00C06429">
              <w:rPr>
                <w:rFonts w:cs="Times New Roman"/>
                <w:szCs w:val="24"/>
              </w:rPr>
              <w:t>105</w:t>
            </w:r>
          </w:p>
        </w:tc>
        <w:tc>
          <w:tcPr>
            <w:cnfStyle w:val="000001000000" w:firstRow="0" w:lastRow="0" w:firstColumn="0" w:lastColumn="0" w:oddVBand="0" w:evenVBand="1" w:oddHBand="0" w:evenHBand="0" w:firstRowFirstColumn="0" w:firstRowLastColumn="0" w:lastRowFirstColumn="0" w:lastRowLastColumn="0"/>
            <w:tcW w:w="1607" w:type="dxa"/>
          </w:tcPr>
          <w:p w:rsidR="009D24C3" w:rsidRPr="00C06429" w:rsidRDefault="009D24C3" w:rsidP="00E306A0">
            <w:pPr>
              <w:spacing w:line="360" w:lineRule="auto"/>
              <w:jc w:val="both"/>
              <w:rPr>
                <w:rFonts w:cs="Times New Roman"/>
                <w:szCs w:val="24"/>
              </w:rPr>
            </w:pPr>
            <w:r w:rsidRPr="00C06429">
              <w:rPr>
                <w:rFonts w:cs="Times New Roman"/>
                <w:szCs w:val="24"/>
              </w:rPr>
              <w:t>105</w:t>
            </w:r>
          </w:p>
        </w:tc>
        <w:tc>
          <w:tcPr>
            <w:cnfStyle w:val="000010000000" w:firstRow="0" w:lastRow="0" w:firstColumn="0" w:lastColumn="0" w:oddVBand="1" w:evenVBand="0" w:oddHBand="0" w:evenHBand="0" w:firstRowFirstColumn="0" w:firstRowLastColumn="0" w:lastRowFirstColumn="0" w:lastRowLastColumn="0"/>
            <w:tcW w:w="1898" w:type="dxa"/>
          </w:tcPr>
          <w:p w:rsidR="009D24C3" w:rsidRPr="00C06429" w:rsidRDefault="009D24C3" w:rsidP="00E306A0">
            <w:pPr>
              <w:spacing w:line="360" w:lineRule="auto"/>
              <w:jc w:val="both"/>
              <w:rPr>
                <w:rFonts w:cs="Times New Roman"/>
                <w:szCs w:val="24"/>
              </w:rPr>
            </w:pPr>
            <w:r w:rsidRPr="00C06429">
              <w:rPr>
                <w:rFonts w:cs="Times New Roman"/>
                <w:szCs w:val="24"/>
              </w:rPr>
              <w:t>1</w:t>
            </w:r>
          </w:p>
        </w:tc>
        <w:tc>
          <w:tcPr>
            <w:cnfStyle w:val="000001000000" w:firstRow="0" w:lastRow="0" w:firstColumn="0" w:lastColumn="0" w:oddVBand="0" w:evenVBand="1" w:oddHBand="0" w:evenHBand="0" w:firstRowFirstColumn="0" w:firstRowLastColumn="0" w:lastRowFirstColumn="0" w:lastRowLastColumn="0"/>
            <w:tcW w:w="1534" w:type="dxa"/>
          </w:tcPr>
          <w:p w:rsidR="009D24C3" w:rsidRPr="00C06429" w:rsidRDefault="009D24C3" w:rsidP="00E306A0">
            <w:pPr>
              <w:spacing w:line="360" w:lineRule="auto"/>
              <w:jc w:val="both"/>
              <w:rPr>
                <w:rFonts w:cs="Times New Roman"/>
                <w:szCs w:val="24"/>
              </w:rPr>
            </w:pPr>
            <w:r w:rsidRPr="00C06429">
              <w:rPr>
                <w:rFonts w:cs="Times New Roman"/>
                <w:szCs w:val="24"/>
              </w:rPr>
              <w:t>-</w:t>
            </w:r>
          </w:p>
        </w:tc>
      </w:tr>
      <w:tr w:rsidR="00C06429" w:rsidRPr="00C06429" w:rsidTr="00636E73">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313" w:type="dxa"/>
          </w:tcPr>
          <w:p w:rsidR="009D24C3" w:rsidRPr="00C06429" w:rsidRDefault="009D24C3" w:rsidP="00E306A0">
            <w:pPr>
              <w:spacing w:line="360" w:lineRule="auto"/>
              <w:jc w:val="both"/>
              <w:rPr>
                <w:rFonts w:cs="Times New Roman"/>
                <w:bCs w:val="0"/>
                <w:iCs/>
                <w:szCs w:val="24"/>
              </w:rPr>
            </w:pPr>
            <w:r w:rsidRPr="00C06429">
              <w:rPr>
                <w:rFonts w:cs="Times New Roman"/>
                <w:iCs/>
                <w:szCs w:val="24"/>
              </w:rPr>
              <w:t>1</w:t>
            </w:r>
          </w:p>
        </w:tc>
        <w:tc>
          <w:tcPr>
            <w:cnfStyle w:val="000010000000" w:firstRow="0" w:lastRow="0" w:firstColumn="0" w:lastColumn="0" w:oddVBand="1" w:evenVBand="0" w:oddHBand="0" w:evenHBand="0" w:firstRowFirstColumn="0" w:firstRowLastColumn="0" w:lastRowFirstColumn="0" w:lastRowLastColumn="0"/>
            <w:tcW w:w="1681" w:type="dxa"/>
          </w:tcPr>
          <w:p w:rsidR="009D24C3" w:rsidRPr="00C06429" w:rsidRDefault="009D24C3" w:rsidP="00E306A0">
            <w:pPr>
              <w:spacing w:line="360" w:lineRule="auto"/>
              <w:jc w:val="both"/>
              <w:rPr>
                <w:rFonts w:cs="Times New Roman"/>
                <w:szCs w:val="24"/>
              </w:rPr>
            </w:pPr>
            <w:r w:rsidRPr="00C06429">
              <w:rPr>
                <w:rFonts w:cs="Times New Roman"/>
                <w:szCs w:val="24"/>
              </w:rPr>
              <w:t>63</w:t>
            </w:r>
          </w:p>
        </w:tc>
        <w:tc>
          <w:tcPr>
            <w:cnfStyle w:val="000001000000" w:firstRow="0" w:lastRow="0" w:firstColumn="0" w:lastColumn="0" w:oddVBand="0" w:evenVBand="1" w:oddHBand="0" w:evenHBand="0" w:firstRowFirstColumn="0" w:firstRowLastColumn="0" w:lastRowFirstColumn="0" w:lastRowLastColumn="0"/>
            <w:tcW w:w="1607" w:type="dxa"/>
          </w:tcPr>
          <w:p w:rsidR="009D24C3" w:rsidRPr="00C06429" w:rsidRDefault="009D24C3" w:rsidP="00E306A0">
            <w:pPr>
              <w:spacing w:line="360" w:lineRule="auto"/>
              <w:jc w:val="both"/>
              <w:rPr>
                <w:rFonts w:cs="Times New Roman"/>
                <w:szCs w:val="24"/>
              </w:rPr>
            </w:pPr>
            <w:r w:rsidRPr="00C06429">
              <w:rPr>
                <w:rFonts w:cs="Times New Roman"/>
                <w:szCs w:val="24"/>
              </w:rPr>
              <w:t>63</w:t>
            </w:r>
          </w:p>
        </w:tc>
        <w:tc>
          <w:tcPr>
            <w:cnfStyle w:val="000010000000" w:firstRow="0" w:lastRow="0" w:firstColumn="0" w:lastColumn="0" w:oddVBand="1" w:evenVBand="0" w:oddHBand="0" w:evenHBand="0" w:firstRowFirstColumn="0" w:firstRowLastColumn="0" w:lastRowFirstColumn="0" w:lastRowLastColumn="0"/>
            <w:tcW w:w="1898" w:type="dxa"/>
          </w:tcPr>
          <w:p w:rsidR="009D24C3" w:rsidRPr="00C06429" w:rsidRDefault="009D24C3" w:rsidP="00E306A0">
            <w:pPr>
              <w:spacing w:line="360" w:lineRule="auto"/>
              <w:jc w:val="both"/>
              <w:rPr>
                <w:rFonts w:cs="Times New Roman"/>
                <w:szCs w:val="24"/>
              </w:rPr>
            </w:pPr>
            <w:r w:rsidRPr="00C06429">
              <w:rPr>
                <w:rFonts w:cs="Times New Roman"/>
                <w:szCs w:val="24"/>
              </w:rPr>
              <w:t>1</w:t>
            </w:r>
          </w:p>
        </w:tc>
        <w:tc>
          <w:tcPr>
            <w:cnfStyle w:val="000001000000" w:firstRow="0" w:lastRow="0" w:firstColumn="0" w:lastColumn="0" w:oddVBand="0" w:evenVBand="1" w:oddHBand="0" w:evenHBand="0" w:firstRowFirstColumn="0" w:firstRowLastColumn="0" w:lastRowFirstColumn="0" w:lastRowLastColumn="0"/>
            <w:tcW w:w="1534" w:type="dxa"/>
          </w:tcPr>
          <w:p w:rsidR="009D24C3" w:rsidRPr="00C06429" w:rsidRDefault="009D24C3" w:rsidP="00E306A0">
            <w:pPr>
              <w:spacing w:line="360" w:lineRule="auto"/>
              <w:jc w:val="both"/>
              <w:rPr>
                <w:rFonts w:cs="Times New Roman"/>
                <w:szCs w:val="24"/>
              </w:rPr>
            </w:pPr>
            <w:r w:rsidRPr="00C06429">
              <w:rPr>
                <w:rFonts w:cs="Times New Roman"/>
                <w:szCs w:val="24"/>
              </w:rPr>
              <w:t>-</w:t>
            </w:r>
          </w:p>
        </w:tc>
      </w:tr>
      <w:tr w:rsidR="00C06429" w:rsidRPr="00C06429" w:rsidTr="00636E73">
        <w:trPr>
          <w:trHeight w:val="352"/>
        </w:trPr>
        <w:tc>
          <w:tcPr>
            <w:cnfStyle w:val="001000000000" w:firstRow="0" w:lastRow="0" w:firstColumn="1" w:lastColumn="0" w:oddVBand="0" w:evenVBand="0" w:oddHBand="0" w:evenHBand="0" w:firstRowFirstColumn="0" w:firstRowLastColumn="0" w:lastRowFirstColumn="0" w:lastRowLastColumn="0"/>
            <w:tcW w:w="2313" w:type="dxa"/>
          </w:tcPr>
          <w:p w:rsidR="00534817" w:rsidRPr="00C06429" w:rsidRDefault="00534817" w:rsidP="00E306A0">
            <w:pPr>
              <w:spacing w:line="360" w:lineRule="auto"/>
              <w:jc w:val="both"/>
              <w:rPr>
                <w:rFonts w:cs="Times New Roman"/>
                <w:szCs w:val="24"/>
              </w:rPr>
            </w:pPr>
            <w:r w:rsidRPr="00C06429">
              <w:rPr>
                <w:rFonts w:cs="Times New Roman"/>
                <w:szCs w:val="24"/>
              </w:rPr>
              <w:t>Lojman Adedi</w:t>
            </w:r>
          </w:p>
        </w:tc>
        <w:tc>
          <w:tcPr>
            <w:cnfStyle w:val="000010000000" w:firstRow="0" w:lastRow="0" w:firstColumn="0" w:lastColumn="0" w:oddVBand="1" w:evenVBand="0" w:oddHBand="0" w:evenHBand="0" w:firstRowFirstColumn="0" w:firstRowLastColumn="0" w:lastRowFirstColumn="0" w:lastRowLastColumn="0"/>
            <w:tcW w:w="1681" w:type="dxa"/>
          </w:tcPr>
          <w:p w:rsidR="00534817" w:rsidRPr="00C06429" w:rsidRDefault="00534817" w:rsidP="00E306A0">
            <w:pPr>
              <w:spacing w:line="360" w:lineRule="auto"/>
              <w:jc w:val="both"/>
              <w:rPr>
                <w:rFonts w:cs="Times New Roman"/>
                <w:b/>
                <w:szCs w:val="24"/>
              </w:rPr>
            </w:pPr>
            <w:proofErr w:type="gramStart"/>
            <w:r w:rsidRPr="00C06429">
              <w:rPr>
                <w:rFonts w:cs="Times New Roman"/>
                <w:b/>
                <w:szCs w:val="24"/>
              </w:rPr>
              <w:t>m</w:t>
            </w:r>
            <w:proofErr w:type="gramEnd"/>
            <w:r w:rsidRPr="00C06429">
              <w:rPr>
                <w:rFonts w:cs="Times New Roman"/>
                <w:b/>
                <w:szCs w:val="24"/>
              </w:rPr>
              <w:t>²</w:t>
            </w:r>
          </w:p>
        </w:tc>
        <w:tc>
          <w:tcPr>
            <w:cnfStyle w:val="000001000000" w:firstRow="0" w:lastRow="0" w:firstColumn="0" w:lastColumn="0" w:oddVBand="0" w:evenVBand="1" w:oddHBand="0" w:evenHBand="0" w:firstRowFirstColumn="0" w:firstRowLastColumn="0" w:lastRowFirstColumn="0" w:lastRowLastColumn="0"/>
            <w:tcW w:w="1607" w:type="dxa"/>
          </w:tcPr>
          <w:p w:rsidR="00534817" w:rsidRPr="00C06429" w:rsidRDefault="00534817" w:rsidP="00E306A0">
            <w:pPr>
              <w:spacing w:line="360" w:lineRule="auto"/>
              <w:jc w:val="both"/>
              <w:rPr>
                <w:rFonts w:cs="Times New Roman"/>
                <w:b/>
                <w:szCs w:val="24"/>
              </w:rPr>
            </w:pPr>
            <w:r w:rsidRPr="00C06429">
              <w:rPr>
                <w:rFonts w:cs="Times New Roman"/>
                <w:b/>
                <w:szCs w:val="24"/>
              </w:rPr>
              <w:t>Toplam m²</w:t>
            </w:r>
          </w:p>
        </w:tc>
        <w:tc>
          <w:tcPr>
            <w:cnfStyle w:val="000010000000" w:firstRow="0" w:lastRow="0" w:firstColumn="0" w:lastColumn="0" w:oddVBand="1" w:evenVBand="0" w:oddHBand="0" w:evenHBand="0" w:firstRowFirstColumn="0" w:firstRowLastColumn="0" w:lastRowFirstColumn="0" w:lastRowLastColumn="0"/>
            <w:tcW w:w="1898" w:type="dxa"/>
          </w:tcPr>
          <w:p w:rsidR="00534817" w:rsidRPr="00C06429" w:rsidRDefault="00534817" w:rsidP="00E306A0">
            <w:pPr>
              <w:spacing w:line="360" w:lineRule="auto"/>
              <w:jc w:val="both"/>
              <w:rPr>
                <w:rFonts w:cs="Times New Roman"/>
                <w:b/>
                <w:szCs w:val="24"/>
              </w:rPr>
            </w:pPr>
            <w:r w:rsidRPr="00C06429">
              <w:rPr>
                <w:rFonts w:cs="Times New Roman"/>
                <w:b/>
                <w:szCs w:val="24"/>
              </w:rPr>
              <w:t>Dolu Lojman</w:t>
            </w:r>
          </w:p>
        </w:tc>
        <w:tc>
          <w:tcPr>
            <w:cnfStyle w:val="000001000000" w:firstRow="0" w:lastRow="0" w:firstColumn="0" w:lastColumn="0" w:oddVBand="0" w:evenVBand="1" w:oddHBand="0" w:evenHBand="0" w:firstRowFirstColumn="0" w:firstRowLastColumn="0" w:lastRowFirstColumn="0" w:lastRowLastColumn="0"/>
            <w:tcW w:w="1534" w:type="dxa"/>
          </w:tcPr>
          <w:p w:rsidR="00534817" w:rsidRPr="00C06429" w:rsidRDefault="00534817" w:rsidP="00E306A0">
            <w:pPr>
              <w:spacing w:line="360" w:lineRule="auto"/>
              <w:jc w:val="both"/>
              <w:rPr>
                <w:rFonts w:cs="Times New Roman"/>
                <w:b/>
                <w:szCs w:val="24"/>
              </w:rPr>
            </w:pPr>
            <w:r w:rsidRPr="00C06429">
              <w:rPr>
                <w:rFonts w:cs="Times New Roman"/>
                <w:b/>
                <w:szCs w:val="24"/>
              </w:rPr>
              <w:t>Boş Lojman</w:t>
            </w:r>
          </w:p>
        </w:tc>
      </w:tr>
      <w:tr w:rsidR="00C06429" w:rsidRPr="00C06429" w:rsidTr="00636E73">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313" w:type="dxa"/>
          </w:tcPr>
          <w:p w:rsidR="00534817" w:rsidRPr="00C06429" w:rsidRDefault="00534817" w:rsidP="00E306A0">
            <w:pPr>
              <w:spacing w:line="360" w:lineRule="auto"/>
              <w:jc w:val="both"/>
              <w:rPr>
                <w:rFonts w:cs="Times New Roman"/>
                <w:bCs w:val="0"/>
                <w:iCs/>
                <w:szCs w:val="24"/>
              </w:rPr>
            </w:pPr>
            <w:r w:rsidRPr="00C06429">
              <w:rPr>
                <w:rFonts w:cs="Times New Roman"/>
                <w:iCs/>
                <w:szCs w:val="24"/>
              </w:rPr>
              <w:t>1</w:t>
            </w:r>
          </w:p>
        </w:tc>
        <w:tc>
          <w:tcPr>
            <w:cnfStyle w:val="000010000000" w:firstRow="0" w:lastRow="0" w:firstColumn="0" w:lastColumn="0" w:oddVBand="1" w:evenVBand="0" w:oddHBand="0" w:evenHBand="0" w:firstRowFirstColumn="0" w:firstRowLastColumn="0" w:lastRowFirstColumn="0" w:lastRowLastColumn="0"/>
            <w:tcW w:w="1681" w:type="dxa"/>
          </w:tcPr>
          <w:p w:rsidR="00534817" w:rsidRPr="00C06429" w:rsidRDefault="00534817" w:rsidP="00E306A0">
            <w:pPr>
              <w:spacing w:line="360" w:lineRule="auto"/>
              <w:jc w:val="both"/>
              <w:rPr>
                <w:rFonts w:cs="Times New Roman"/>
                <w:szCs w:val="24"/>
              </w:rPr>
            </w:pPr>
            <w:r w:rsidRPr="00C06429">
              <w:rPr>
                <w:rFonts w:cs="Times New Roman"/>
                <w:szCs w:val="24"/>
              </w:rPr>
              <w:t>128</w:t>
            </w:r>
          </w:p>
        </w:tc>
        <w:tc>
          <w:tcPr>
            <w:cnfStyle w:val="000001000000" w:firstRow="0" w:lastRow="0" w:firstColumn="0" w:lastColumn="0" w:oddVBand="0" w:evenVBand="1" w:oddHBand="0" w:evenHBand="0" w:firstRowFirstColumn="0" w:firstRowLastColumn="0" w:lastRowFirstColumn="0" w:lastRowLastColumn="0"/>
            <w:tcW w:w="1607" w:type="dxa"/>
          </w:tcPr>
          <w:p w:rsidR="00534817" w:rsidRPr="00C06429" w:rsidRDefault="00534817" w:rsidP="00E306A0">
            <w:pPr>
              <w:spacing w:line="360" w:lineRule="auto"/>
              <w:jc w:val="both"/>
              <w:rPr>
                <w:rFonts w:cs="Times New Roman"/>
                <w:szCs w:val="24"/>
              </w:rPr>
            </w:pPr>
            <w:r w:rsidRPr="00C06429">
              <w:rPr>
                <w:rFonts w:cs="Times New Roman"/>
                <w:szCs w:val="24"/>
              </w:rPr>
              <w:t>128</w:t>
            </w:r>
          </w:p>
        </w:tc>
        <w:tc>
          <w:tcPr>
            <w:cnfStyle w:val="000010000000" w:firstRow="0" w:lastRow="0" w:firstColumn="0" w:lastColumn="0" w:oddVBand="1" w:evenVBand="0" w:oddHBand="0" w:evenHBand="0" w:firstRowFirstColumn="0" w:firstRowLastColumn="0" w:lastRowFirstColumn="0" w:lastRowLastColumn="0"/>
            <w:tcW w:w="1898" w:type="dxa"/>
          </w:tcPr>
          <w:p w:rsidR="00534817" w:rsidRPr="00C06429" w:rsidRDefault="00534817" w:rsidP="00E306A0">
            <w:pPr>
              <w:spacing w:line="360" w:lineRule="auto"/>
              <w:jc w:val="both"/>
              <w:rPr>
                <w:rFonts w:cs="Times New Roman"/>
                <w:szCs w:val="24"/>
              </w:rPr>
            </w:pPr>
            <w:r w:rsidRPr="00C06429">
              <w:rPr>
                <w:rFonts w:cs="Times New Roman"/>
                <w:szCs w:val="24"/>
              </w:rPr>
              <w:t>1</w:t>
            </w:r>
          </w:p>
        </w:tc>
        <w:tc>
          <w:tcPr>
            <w:cnfStyle w:val="000001000000" w:firstRow="0" w:lastRow="0" w:firstColumn="0" w:lastColumn="0" w:oddVBand="0" w:evenVBand="1" w:oddHBand="0" w:evenHBand="0" w:firstRowFirstColumn="0" w:firstRowLastColumn="0" w:lastRowFirstColumn="0" w:lastRowLastColumn="0"/>
            <w:tcW w:w="1534" w:type="dxa"/>
          </w:tcPr>
          <w:p w:rsidR="00534817" w:rsidRPr="00C06429" w:rsidRDefault="00534817" w:rsidP="00E306A0">
            <w:pPr>
              <w:spacing w:line="360" w:lineRule="auto"/>
              <w:jc w:val="both"/>
              <w:rPr>
                <w:rFonts w:cs="Times New Roman"/>
                <w:szCs w:val="24"/>
              </w:rPr>
            </w:pPr>
            <w:r w:rsidRPr="00C06429">
              <w:rPr>
                <w:rFonts w:cs="Times New Roman"/>
                <w:szCs w:val="24"/>
              </w:rPr>
              <w:t>-</w:t>
            </w:r>
          </w:p>
        </w:tc>
      </w:tr>
      <w:tr w:rsidR="00C06429" w:rsidRPr="00C06429" w:rsidTr="00636E73">
        <w:trPr>
          <w:trHeight w:val="352"/>
        </w:trPr>
        <w:tc>
          <w:tcPr>
            <w:cnfStyle w:val="001000000000" w:firstRow="0" w:lastRow="0" w:firstColumn="1" w:lastColumn="0" w:oddVBand="0" w:evenVBand="0" w:oddHBand="0" w:evenHBand="0" w:firstRowFirstColumn="0" w:firstRowLastColumn="0" w:lastRowFirstColumn="0" w:lastRowLastColumn="0"/>
            <w:tcW w:w="2313" w:type="dxa"/>
          </w:tcPr>
          <w:p w:rsidR="00534817" w:rsidRPr="00C06429" w:rsidRDefault="00534817" w:rsidP="00E306A0">
            <w:pPr>
              <w:spacing w:line="360" w:lineRule="auto"/>
              <w:jc w:val="both"/>
              <w:rPr>
                <w:rFonts w:cs="Times New Roman"/>
                <w:bCs w:val="0"/>
                <w:iCs/>
                <w:szCs w:val="24"/>
              </w:rPr>
            </w:pPr>
            <w:r w:rsidRPr="00C06429">
              <w:rPr>
                <w:rFonts w:cs="Times New Roman"/>
                <w:iCs/>
                <w:szCs w:val="24"/>
              </w:rPr>
              <w:t>5</w:t>
            </w:r>
          </w:p>
        </w:tc>
        <w:tc>
          <w:tcPr>
            <w:cnfStyle w:val="000010000000" w:firstRow="0" w:lastRow="0" w:firstColumn="0" w:lastColumn="0" w:oddVBand="1" w:evenVBand="0" w:oddHBand="0" w:evenHBand="0" w:firstRowFirstColumn="0" w:firstRowLastColumn="0" w:lastRowFirstColumn="0" w:lastRowLastColumn="0"/>
            <w:tcW w:w="1681" w:type="dxa"/>
          </w:tcPr>
          <w:p w:rsidR="00534817" w:rsidRPr="00C06429" w:rsidRDefault="00534817" w:rsidP="00E306A0">
            <w:pPr>
              <w:spacing w:line="360" w:lineRule="auto"/>
              <w:jc w:val="both"/>
              <w:rPr>
                <w:rFonts w:cs="Times New Roman"/>
                <w:szCs w:val="24"/>
              </w:rPr>
            </w:pPr>
            <w:r w:rsidRPr="00C06429">
              <w:rPr>
                <w:rFonts w:cs="Times New Roman"/>
                <w:szCs w:val="24"/>
              </w:rPr>
              <w:t>120</w:t>
            </w:r>
          </w:p>
        </w:tc>
        <w:tc>
          <w:tcPr>
            <w:cnfStyle w:val="000001000000" w:firstRow="0" w:lastRow="0" w:firstColumn="0" w:lastColumn="0" w:oddVBand="0" w:evenVBand="1" w:oddHBand="0" w:evenHBand="0" w:firstRowFirstColumn="0" w:firstRowLastColumn="0" w:lastRowFirstColumn="0" w:lastRowLastColumn="0"/>
            <w:tcW w:w="1607" w:type="dxa"/>
          </w:tcPr>
          <w:p w:rsidR="00534817" w:rsidRPr="00C06429" w:rsidRDefault="00534817" w:rsidP="00E306A0">
            <w:pPr>
              <w:spacing w:line="360" w:lineRule="auto"/>
              <w:jc w:val="both"/>
              <w:rPr>
                <w:rFonts w:cs="Times New Roman"/>
                <w:szCs w:val="24"/>
              </w:rPr>
            </w:pPr>
            <w:r w:rsidRPr="00C06429">
              <w:rPr>
                <w:rFonts w:cs="Times New Roman"/>
                <w:szCs w:val="24"/>
              </w:rPr>
              <w:t>600</w:t>
            </w:r>
          </w:p>
        </w:tc>
        <w:tc>
          <w:tcPr>
            <w:cnfStyle w:val="000010000000" w:firstRow="0" w:lastRow="0" w:firstColumn="0" w:lastColumn="0" w:oddVBand="1" w:evenVBand="0" w:oddHBand="0" w:evenHBand="0" w:firstRowFirstColumn="0" w:firstRowLastColumn="0" w:lastRowFirstColumn="0" w:lastRowLastColumn="0"/>
            <w:tcW w:w="1898" w:type="dxa"/>
          </w:tcPr>
          <w:p w:rsidR="00534817" w:rsidRPr="00C06429" w:rsidRDefault="00534817" w:rsidP="00E306A0">
            <w:pPr>
              <w:spacing w:line="360" w:lineRule="auto"/>
              <w:jc w:val="both"/>
              <w:rPr>
                <w:rFonts w:cs="Times New Roman"/>
                <w:szCs w:val="24"/>
              </w:rPr>
            </w:pPr>
            <w:r w:rsidRPr="00C06429">
              <w:rPr>
                <w:rFonts w:cs="Times New Roman"/>
                <w:szCs w:val="24"/>
              </w:rPr>
              <w:t>5</w:t>
            </w:r>
          </w:p>
        </w:tc>
        <w:tc>
          <w:tcPr>
            <w:cnfStyle w:val="000001000000" w:firstRow="0" w:lastRow="0" w:firstColumn="0" w:lastColumn="0" w:oddVBand="0" w:evenVBand="1" w:oddHBand="0" w:evenHBand="0" w:firstRowFirstColumn="0" w:firstRowLastColumn="0" w:lastRowFirstColumn="0" w:lastRowLastColumn="0"/>
            <w:tcW w:w="1534" w:type="dxa"/>
          </w:tcPr>
          <w:p w:rsidR="00534817" w:rsidRPr="00C06429" w:rsidRDefault="00534817" w:rsidP="00E306A0">
            <w:pPr>
              <w:spacing w:line="360" w:lineRule="auto"/>
              <w:jc w:val="both"/>
              <w:rPr>
                <w:rFonts w:cs="Times New Roman"/>
                <w:szCs w:val="24"/>
              </w:rPr>
            </w:pPr>
            <w:r w:rsidRPr="00C06429">
              <w:rPr>
                <w:rFonts w:cs="Times New Roman"/>
                <w:szCs w:val="24"/>
              </w:rPr>
              <w:t>-</w:t>
            </w:r>
          </w:p>
        </w:tc>
      </w:tr>
      <w:tr w:rsidR="00C06429" w:rsidRPr="00C06429" w:rsidTr="00636E73">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313" w:type="dxa"/>
          </w:tcPr>
          <w:p w:rsidR="00534817" w:rsidRPr="00C06429" w:rsidRDefault="00534817" w:rsidP="00E306A0">
            <w:pPr>
              <w:spacing w:line="360" w:lineRule="auto"/>
              <w:jc w:val="both"/>
              <w:rPr>
                <w:rFonts w:cs="Times New Roman"/>
                <w:bCs w:val="0"/>
                <w:szCs w:val="24"/>
              </w:rPr>
            </w:pPr>
            <w:r w:rsidRPr="00C06429">
              <w:rPr>
                <w:rFonts w:cs="Times New Roman"/>
                <w:szCs w:val="24"/>
              </w:rPr>
              <w:t>1</w:t>
            </w:r>
          </w:p>
        </w:tc>
        <w:tc>
          <w:tcPr>
            <w:cnfStyle w:val="000010000000" w:firstRow="0" w:lastRow="0" w:firstColumn="0" w:lastColumn="0" w:oddVBand="1" w:evenVBand="0" w:oddHBand="0" w:evenHBand="0" w:firstRowFirstColumn="0" w:firstRowLastColumn="0" w:lastRowFirstColumn="0" w:lastRowLastColumn="0"/>
            <w:tcW w:w="1681" w:type="dxa"/>
          </w:tcPr>
          <w:p w:rsidR="00534817" w:rsidRPr="00C06429" w:rsidRDefault="00534817" w:rsidP="00E306A0">
            <w:pPr>
              <w:spacing w:line="360" w:lineRule="auto"/>
              <w:jc w:val="both"/>
              <w:rPr>
                <w:rFonts w:cs="Times New Roman"/>
                <w:szCs w:val="24"/>
              </w:rPr>
            </w:pPr>
            <w:r w:rsidRPr="00C06429">
              <w:rPr>
                <w:rFonts w:cs="Times New Roman"/>
                <w:szCs w:val="24"/>
              </w:rPr>
              <w:t>383</w:t>
            </w:r>
          </w:p>
        </w:tc>
        <w:tc>
          <w:tcPr>
            <w:cnfStyle w:val="000001000000" w:firstRow="0" w:lastRow="0" w:firstColumn="0" w:lastColumn="0" w:oddVBand="0" w:evenVBand="1" w:oddHBand="0" w:evenHBand="0" w:firstRowFirstColumn="0" w:firstRowLastColumn="0" w:lastRowFirstColumn="0" w:lastRowLastColumn="0"/>
            <w:tcW w:w="1607" w:type="dxa"/>
          </w:tcPr>
          <w:p w:rsidR="00534817" w:rsidRPr="00C06429" w:rsidRDefault="00534817" w:rsidP="00E306A0">
            <w:pPr>
              <w:spacing w:line="360" w:lineRule="auto"/>
              <w:jc w:val="both"/>
              <w:rPr>
                <w:rFonts w:cs="Times New Roman"/>
                <w:szCs w:val="24"/>
              </w:rPr>
            </w:pPr>
            <w:r w:rsidRPr="00C06429">
              <w:rPr>
                <w:rFonts w:cs="Times New Roman"/>
                <w:szCs w:val="24"/>
              </w:rPr>
              <w:t>383</w:t>
            </w:r>
          </w:p>
        </w:tc>
        <w:tc>
          <w:tcPr>
            <w:cnfStyle w:val="000010000000" w:firstRow="0" w:lastRow="0" w:firstColumn="0" w:lastColumn="0" w:oddVBand="1" w:evenVBand="0" w:oddHBand="0" w:evenHBand="0" w:firstRowFirstColumn="0" w:firstRowLastColumn="0" w:lastRowFirstColumn="0" w:lastRowLastColumn="0"/>
            <w:tcW w:w="1898" w:type="dxa"/>
          </w:tcPr>
          <w:p w:rsidR="00534817" w:rsidRPr="00C06429" w:rsidRDefault="00534817" w:rsidP="00E306A0">
            <w:pPr>
              <w:spacing w:line="360" w:lineRule="auto"/>
              <w:jc w:val="both"/>
              <w:rPr>
                <w:rFonts w:cs="Times New Roman"/>
                <w:szCs w:val="24"/>
              </w:rPr>
            </w:pPr>
            <w:r w:rsidRPr="00C06429">
              <w:rPr>
                <w:rFonts w:cs="Times New Roman"/>
                <w:szCs w:val="24"/>
              </w:rPr>
              <w:t>1</w:t>
            </w:r>
          </w:p>
        </w:tc>
        <w:tc>
          <w:tcPr>
            <w:cnfStyle w:val="000001000000" w:firstRow="0" w:lastRow="0" w:firstColumn="0" w:lastColumn="0" w:oddVBand="0" w:evenVBand="1" w:oddHBand="0" w:evenHBand="0" w:firstRowFirstColumn="0" w:firstRowLastColumn="0" w:lastRowFirstColumn="0" w:lastRowLastColumn="0"/>
            <w:tcW w:w="1534" w:type="dxa"/>
          </w:tcPr>
          <w:p w:rsidR="00534817" w:rsidRPr="00C06429" w:rsidRDefault="00534817" w:rsidP="00E306A0">
            <w:pPr>
              <w:spacing w:line="360" w:lineRule="auto"/>
              <w:jc w:val="both"/>
              <w:rPr>
                <w:rFonts w:cs="Times New Roman"/>
                <w:szCs w:val="24"/>
              </w:rPr>
            </w:pPr>
            <w:r w:rsidRPr="00C06429">
              <w:rPr>
                <w:rFonts w:cs="Times New Roman"/>
                <w:szCs w:val="24"/>
              </w:rPr>
              <w:t>-</w:t>
            </w:r>
          </w:p>
        </w:tc>
      </w:tr>
      <w:tr w:rsidR="00C06429" w:rsidRPr="00C06429" w:rsidTr="00636E73">
        <w:trPr>
          <w:cnfStyle w:val="010000000000" w:firstRow="0" w:lastRow="1"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313" w:type="dxa"/>
          </w:tcPr>
          <w:p w:rsidR="00534817" w:rsidRPr="00C06429" w:rsidRDefault="00534817" w:rsidP="00E306A0">
            <w:pPr>
              <w:spacing w:line="360" w:lineRule="auto"/>
              <w:jc w:val="both"/>
              <w:rPr>
                <w:rFonts w:cs="Times New Roman"/>
                <w:bCs w:val="0"/>
                <w:szCs w:val="24"/>
              </w:rPr>
            </w:pPr>
            <w:r w:rsidRPr="00C06429">
              <w:rPr>
                <w:rFonts w:cs="Times New Roman"/>
                <w:szCs w:val="24"/>
              </w:rPr>
              <w:lastRenderedPageBreak/>
              <w:t>81</w:t>
            </w:r>
          </w:p>
        </w:tc>
        <w:tc>
          <w:tcPr>
            <w:cnfStyle w:val="000010000000" w:firstRow="0" w:lastRow="0" w:firstColumn="0" w:lastColumn="0" w:oddVBand="1" w:evenVBand="0" w:oddHBand="0" w:evenHBand="0" w:firstRowFirstColumn="0" w:firstRowLastColumn="0" w:lastRowFirstColumn="0" w:lastRowLastColumn="0"/>
            <w:tcW w:w="1681" w:type="dxa"/>
          </w:tcPr>
          <w:p w:rsidR="00534817" w:rsidRPr="00C06429" w:rsidRDefault="00534817" w:rsidP="00E306A0">
            <w:pPr>
              <w:spacing w:line="360" w:lineRule="auto"/>
              <w:jc w:val="both"/>
              <w:rPr>
                <w:rFonts w:cs="Times New Roman"/>
                <w:szCs w:val="24"/>
              </w:rPr>
            </w:pPr>
            <w:r w:rsidRPr="00C06429">
              <w:rPr>
                <w:rFonts w:cs="Times New Roman"/>
                <w:szCs w:val="24"/>
              </w:rPr>
              <w:t>-</w:t>
            </w:r>
          </w:p>
        </w:tc>
        <w:tc>
          <w:tcPr>
            <w:cnfStyle w:val="000001000000" w:firstRow="0" w:lastRow="0" w:firstColumn="0" w:lastColumn="0" w:oddVBand="0" w:evenVBand="1" w:oddHBand="0" w:evenHBand="0" w:firstRowFirstColumn="0" w:firstRowLastColumn="0" w:lastRowFirstColumn="0" w:lastRowLastColumn="0"/>
            <w:tcW w:w="1607" w:type="dxa"/>
          </w:tcPr>
          <w:p w:rsidR="00534817" w:rsidRPr="00C06429" w:rsidRDefault="00534817" w:rsidP="00E306A0">
            <w:pPr>
              <w:spacing w:line="360" w:lineRule="auto"/>
              <w:jc w:val="both"/>
              <w:rPr>
                <w:rFonts w:cs="Times New Roman"/>
                <w:szCs w:val="24"/>
              </w:rPr>
            </w:pPr>
            <w:r w:rsidRPr="00C06429">
              <w:rPr>
                <w:rFonts w:cs="Times New Roman"/>
                <w:szCs w:val="24"/>
              </w:rPr>
              <w:t>7807</w:t>
            </w:r>
          </w:p>
        </w:tc>
        <w:tc>
          <w:tcPr>
            <w:cnfStyle w:val="000010000000" w:firstRow="0" w:lastRow="0" w:firstColumn="0" w:lastColumn="0" w:oddVBand="1" w:evenVBand="0" w:oddHBand="0" w:evenHBand="0" w:firstRowFirstColumn="0" w:firstRowLastColumn="0" w:lastRowFirstColumn="0" w:lastRowLastColumn="0"/>
            <w:tcW w:w="1898" w:type="dxa"/>
          </w:tcPr>
          <w:p w:rsidR="00534817" w:rsidRPr="00C06429" w:rsidRDefault="00534817" w:rsidP="00E306A0">
            <w:pPr>
              <w:spacing w:line="360" w:lineRule="auto"/>
              <w:jc w:val="both"/>
              <w:rPr>
                <w:rFonts w:cs="Times New Roman"/>
                <w:szCs w:val="24"/>
              </w:rPr>
            </w:pPr>
            <w:r w:rsidRPr="00C06429">
              <w:rPr>
                <w:rFonts w:cs="Times New Roman"/>
                <w:szCs w:val="24"/>
              </w:rPr>
              <w:t>81</w:t>
            </w:r>
          </w:p>
        </w:tc>
        <w:tc>
          <w:tcPr>
            <w:cnfStyle w:val="000001000000" w:firstRow="0" w:lastRow="0" w:firstColumn="0" w:lastColumn="0" w:oddVBand="0" w:evenVBand="1" w:oddHBand="0" w:evenHBand="0" w:firstRowFirstColumn="0" w:firstRowLastColumn="0" w:lastRowFirstColumn="0" w:lastRowLastColumn="0"/>
            <w:tcW w:w="1534" w:type="dxa"/>
          </w:tcPr>
          <w:p w:rsidR="00534817" w:rsidRPr="00C06429" w:rsidRDefault="00534817" w:rsidP="00E306A0">
            <w:pPr>
              <w:spacing w:line="360" w:lineRule="auto"/>
              <w:jc w:val="both"/>
              <w:rPr>
                <w:rFonts w:cs="Times New Roman"/>
                <w:szCs w:val="24"/>
              </w:rPr>
            </w:pPr>
            <w:r w:rsidRPr="00C06429">
              <w:rPr>
                <w:rFonts w:cs="Times New Roman"/>
                <w:szCs w:val="24"/>
              </w:rPr>
              <w:t>-</w:t>
            </w:r>
          </w:p>
        </w:tc>
      </w:tr>
    </w:tbl>
    <w:p w:rsidR="009D24C3" w:rsidRPr="00C06429" w:rsidRDefault="009D24C3" w:rsidP="00E306A0">
      <w:pPr>
        <w:spacing w:line="360" w:lineRule="auto"/>
        <w:jc w:val="both"/>
        <w:rPr>
          <w:rFonts w:ascii="Times New Roman" w:hAnsi="Times New Roman" w:cs="Times New Roman"/>
          <w:b/>
          <w:sz w:val="24"/>
          <w:szCs w:val="24"/>
        </w:rPr>
      </w:pPr>
    </w:p>
    <w:p w:rsidR="009D24C3" w:rsidRPr="00C06429" w:rsidRDefault="009D24C3" w:rsidP="00E306A0">
      <w:pPr>
        <w:spacing w:line="360" w:lineRule="auto"/>
        <w:jc w:val="both"/>
        <w:rPr>
          <w:rFonts w:ascii="Times New Roman" w:hAnsi="Times New Roman" w:cs="Times New Roman"/>
          <w:b/>
          <w:i/>
          <w:sz w:val="24"/>
          <w:szCs w:val="24"/>
        </w:rPr>
      </w:pPr>
      <w:r w:rsidRPr="00C06429">
        <w:rPr>
          <w:rFonts w:ascii="Times New Roman" w:hAnsi="Times New Roman" w:cs="Times New Roman"/>
          <w:b/>
          <w:i/>
          <w:sz w:val="24"/>
          <w:szCs w:val="24"/>
        </w:rPr>
        <w:t>Spor Tesisleri</w:t>
      </w:r>
    </w:p>
    <w:p w:rsidR="009D24C3" w:rsidRPr="00C06429" w:rsidRDefault="009D24C3" w:rsidP="00AE7CFC">
      <w:pPr>
        <w:pStyle w:val="ListeParagraf"/>
        <w:numPr>
          <w:ilvl w:val="0"/>
          <w:numId w:val="21"/>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Kapalı Spor Tesisleri Sayısı: 10 Adet</w:t>
      </w:r>
    </w:p>
    <w:p w:rsidR="009D24C3" w:rsidRPr="00C06429" w:rsidRDefault="009D24C3" w:rsidP="00AE7CFC">
      <w:pPr>
        <w:pStyle w:val="ListeParagraf"/>
        <w:numPr>
          <w:ilvl w:val="0"/>
          <w:numId w:val="21"/>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Kapalı Spor Tesisleri Alanı: 38.381 m²</w:t>
      </w:r>
    </w:p>
    <w:p w:rsidR="009D24C3" w:rsidRPr="00C06429" w:rsidRDefault="009D24C3" w:rsidP="00AE7CFC">
      <w:pPr>
        <w:pStyle w:val="ListeParagraf"/>
        <w:numPr>
          <w:ilvl w:val="0"/>
          <w:numId w:val="21"/>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Açık Spor Tesisleri Sayısı: 38 Adet</w:t>
      </w:r>
    </w:p>
    <w:p w:rsidR="009D24C3" w:rsidRPr="00C06429" w:rsidRDefault="009D24C3" w:rsidP="00AE7CFC">
      <w:pPr>
        <w:pStyle w:val="ListeParagraf"/>
        <w:numPr>
          <w:ilvl w:val="0"/>
          <w:numId w:val="21"/>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Açık Spor Tesisleri Alanı: 54.413 m²</w:t>
      </w:r>
    </w:p>
    <w:p w:rsidR="00636E73" w:rsidRPr="00C06429" w:rsidRDefault="00636E73" w:rsidP="00E306A0">
      <w:pPr>
        <w:spacing w:line="360" w:lineRule="auto"/>
        <w:jc w:val="both"/>
        <w:rPr>
          <w:rFonts w:ascii="Times New Roman" w:hAnsi="Times New Roman" w:cs="Times New Roman"/>
          <w:b/>
          <w:sz w:val="24"/>
          <w:szCs w:val="24"/>
        </w:rPr>
      </w:pPr>
    </w:p>
    <w:p w:rsidR="004914F9" w:rsidRPr="00C06429" w:rsidRDefault="0017226B" w:rsidP="00E306A0">
      <w:pPr>
        <w:spacing w:line="360" w:lineRule="auto"/>
        <w:jc w:val="both"/>
        <w:rPr>
          <w:rFonts w:ascii="Times New Roman" w:hAnsi="Times New Roman" w:cs="Times New Roman"/>
          <w:b/>
          <w:i/>
          <w:sz w:val="24"/>
          <w:szCs w:val="24"/>
        </w:rPr>
      </w:pPr>
      <w:r w:rsidRPr="00C06429">
        <w:rPr>
          <w:rFonts w:ascii="Times New Roman" w:hAnsi="Times New Roman" w:cs="Times New Roman"/>
          <w:b/>
          <w:i/>
          <w:sz w:val="24"/>
          <w:szCs w:val="24"/>
        </w:rPr>
        <w:t>Toplantı – Konferans Salonları</w:t>
      </w:r>
    </w:p>
    <w:tbl>
      <w:tblPr>
        <w:tblStyle w:val="TabloKlavuzu"/>
        <w:tblW w:w="8589" w:type="dxa"/>
        <w:tblLook w:val="01E0" w:firstRow="1" w:lastRow="1" w:firstColumn="1" w:lastColumn="1" w:noHBand="0" w:noVBand="0"/>
      </w:tblPr>
      <w:tblGrid>
        <w:gridCol w:w="1476"/>
        <w:gridCol w:w="972"/>
        <w:gridCol w:w="1080"/>
        <w:gridCol w:w="1080"/>
        <w:gridCol w:w="1260"/>
        <w:gridCol w:w="1260"/>
        <w:gridCol w:w="1461"/>
      </w:tblGrid>
      <w:tr w:rsidR="00C06429" w:rsidRPr="00C06429" w:rsidTr="00E9476A">
        <w:tc>
          <w:tcPr>
            <w:tcW w:w="1476" w:type="dxa"/>
          </w:tcPr>
          <w:p w:rsidR="00E64649" w:rsidRPr="00C06429" w:rsidRDefault="00E64649" w:rsidP="00E306A0">
            <w:pPr>
              <w:spacing w:line="360" w:lineRule="auto"/>
              <w:jc w:val="both"/>
              <w:rPr>
                <w:rFonts w:ascii="Times New Roman" w:hAnsi="Times New Roman" w:cs="Times New Roman"/>
                <w:b/>
                <w:sz w:val="24"/>
                <w:szCs w:val="24"/>
              </w:rPr>
            </w:pPr>
          </w:p>
        </w:tc>
        <w:tc>
          <w:tcPr>
            <w:tcW w:w="7113" w:type="dxa"/>
            <w:gridSpan w:val="6"/>
          </w:tcPr>
          <w:p w:rsidR="00E64649" w:rsidRPr="00C06429" w:rsidRDefault="00E9476A"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Kapasitesi</w:t>
            </w:r>
          </w:p>
        </w:tc>
      </w:tr>
      <w:tr w:rsidR="00C06429" w:rsidRPr="00C06429" w:rsidTr="00E9476A">
        <w:tc>
          <w:tcPr>
            <w:tcW w:w="1476" w:type="dxa"/>
          </w:tcPr>
          <w:p w:rsidR="00E64649" w:rsidRPr="00C06429" w:rsidRDefault="00E64649" w:rsidP="00E306A0">
            <w:pPr>
              <w:spacing w:line="360" w:lineRule="auto"/>
              <w:jc w:val="both"/>
              <w:rPr>
                <w:rFonts w:ascii="Times New Roman" w:hAnsi="Times New Roman" w:cs="Times New Roman"/>
                <w:b/>
                <w:sz w:val="24"/>
                <w:szCs w:val="24"/>
              </w:rPr>
            </w:pPr>
          </w:p>
        </w:tc>
        <w:tc>
          <w:tcPr>
            <w:tcW w:w="972" w:type="dxa"/>
          </w:tcPr>
          <w:p w:rsidR="00E64649" w:rsidRPr="00C06429" w:rsidRDefault="00E64649"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0–50</w:t>
            </w:r>
          </w:p>
        </w:tc>
        <w:tc>
          <w:tcPr>
            <w:tcW w:w="1080" w:type="dxa"/>
          </w:tcPr>
          <w:p w:rsidR="00E64649" w:rsidRPr="00C06429" w:rsidRDefault="00E64649"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51–75</w:t>
            </w:r>
          </w:p>
        </w:tc>
        <w:tc>
          <w:tcPr>
            <w:tcW w:w="1080" w:type="dxa"/>
          </w:tcPr>
          <w:p w:rsidR="00E64649" w:rsidRPr="00C06429" w:rsidRDefault="00E64649"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76–100</w:t>
            </w:r>
          </w:p>
        </w:tc>
        <w:tc>
          <w:tcPr>
            <w:tcW w:w="1260" w:type="dxa"/>
          </w:tcPr>
          <w:p w:rsidR="00E64649" w:rsidRPr="00C06429" w:rsidRDefault="00E64649"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101–150</w:t>
            </w:r>
          </w:p>
        </w:tc>
        <w:tc>
          <w:tcPr>
            <w:tcW w:w="1260" w:type="dxa"/>
          </w:tcPr>
          <w:p w:rsidR="00E64649" w:rsidRPr="00C06429" w:rsidRDefault="00E64649"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151–250</w:t>
            </w:r>
          </w:p>
        </w:tc>
        <w:tc>
          <w:tcPr>
            <w:tcW w:w="1461" w:type="dxa"/>
          </w:tcPr>
          <w:p w:rsidR="00E64649" w:rsidRPr="00C06429" w:rsidRDefault="00E64649"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251–Üzeri</w:t>
            </w:r>
          </w:p>
        </w:tc>
      </w:tr>
      <w:tr w:rsidR="00C06429" w:rsidRPr="00C06429" w:rsidTr="00E9476A">
        <w:tc>
          <w:tcPr>
            <w:tcW w:w="1476" w:type="dxa"/>
          </w:tcPr>
          <w:p w:rsidR="00E64649" w:rsidRPr="00C06429" w:rsidRDefault="00E64649"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Toplantı Salonu</w:t>
            </w:r>
          </w:p>
        </w:tc>
        <w:tc>
          <w:tcPr>
            <w:tcW w:w="972" w:type="dxa"/>
          </w:tcPr>
          <w:p w:rsidR="00E64649" w:rsidRPr="00C06429" w:rsidRDefault="00E64649" w:rsidP="00E306A0">
            <w:pPr>
              <w:spacing w:before="240" w:line="360" w:lineRule="auto"/>
              <w:jc w:val="both"/>
              <w:rPr>
                <w:rFonts w:ascii="Times New Roman" w:eastAsia="Arial Unicode MS" w:hAnsi="Times New Roman" w:cs="Times New Roman"/>
                <w:sz w:val="24"/>
                <w:szCs w:val="24"/>
              </w:rPr>
            </w:pPr>
            <w:r w:rsidRPr="00C06429">
              <w:rPr>
                <w:rFonts w:ascii="Times New Roman" w:eastAsia="Arial Unicode MS" w:hAnsi="Times New Roman" w:cs="Times New Roman"/>
                <w:sz w:val="24"/>
                <w:szCs w:val="24"/>
              </w:rPr>
              <w:t>44</w:t>
            </w:r>
          </w:p>
        </w:tc>
        <w:tc>
          <w:tcPr>
            <w:tcW w:w="1080" w:type="dxa"/>
          </w:tcPr>
          <w:p w:rsidR="00E64649" w:rsidRPr="00C06429" w:rsidRDefault="00E64649" w:rsidP="00E306A0">
            <w:pPr>
              <w:spacing w:before="240" w:line="360" w:lineRule="auto"/>
              <w:jc w:val="both"/>
              <w:rPr>
                <w:rFonts w:ascii="Times New Roman" w:eastAsia="Arial Unicode MS" w:hAnsi="Times New Roman" w:cs="Times New Roman"/>
                <w:sz w:val="24"/>
                <w:szCs w:val="24"/>
              </w:rPr>
            </w:pPr>
            <w:r w:rsidRPr="00C06429">
              <w:rPr>
                <w:rFonts w:ascii="Times New Roman" w:eastAsia="Arial Unicode MS" w:hAnsi="Times New Roman" w:cs="Times New Roman"/>
                <w:sz w:val="24"/>
                <w:szCs w:val="24"/>
              </w:rPr>
              <w:t>5</w:t>
            </w:r>
          </w:p>
        </w:tc>
        <w:tc>
          <w:tcPr>
            <w:tcW w:w="1080" w:type="dxa"/>
          </w:tcPr>
          <w:p w:rsidR="00E64649" w:rsidRPr="00C06429" w:rsidRDefault="00E64649" w:rsidP="00E306A0">
            <w:pPr>
              <w:spacing w:before="240" w:line="360" w:lineRule="auto"/>
              <w:jc w:val="both"/>
              <w:rPr>
                <w:rFonts w:ascii="Times New Roman" w:eastAsia="Arial Unicode MS" w:hAnsi="Times New Roman" w:cs="Times New Roman"/>
                <w:sz w:val="24"/>
                <w:szCs w:val="24"/>
              </w:rPr>
            </w:pPr>
            <w:r w:rsidRPr="00C06429">
              <w:rPr>
                <w:rFonts w:ascii="Times New Roman" w:eastAsia="Arial Unicode MS" w:hAnsi="Times New Roman" w:cs="Times New Roman"/>
                <w:sz w:val="24"/>
                <w:szCs w:val="24"/>
              </w:rPr>
              <w:t>4</w:t>
            </w:r>
          </w:p>
        </w:tc>
        <w:tc>
          <w:tcPr>
            <w:tcW w:w="1260" w:type="dxa"/>
          </w:tcPr>
          <w:p w:rsidR="00E64649" w:rsidRPr="00C06429" w:rsidRDefault="00E64649" w:rsidP="00E306A0">
            <w:pPr>
              <w:spacing w:before="240" w:line="360" w:lineRule="auto"/>
              <w:jc w:val="both"/>
              <w:rPr>
                <w:rFonts w:ascii="Times New Roman" w:eastAsia="Arial Unicode MS" w:hAnsi="Times New Roman" w:cs="Times New Roman"/>
                <w:sz w:val="24"/>
                <w:szCs w:val="24"/>
              </w:rPr>
            </w:pPr>
            <w:r w:rsidRPr="00C06429">
              <w:rPr>
                <w:rFonts w:ascii="Times New Roman" w:eastAsia="Arial Unicode MS" w:hAnsi="Times New Roman" w:cs="Times New Roman"/>
                <w:sz w:val="24"/>
                <w:szCs w:val="24"/>
              </w:rPr>
              <w:t>1</w:t>
            </w:r>
          </w:p>
        </w:tc>
        <w:tc>
          <w:tcPr>
            <w:tcW w:w="1260" w:type="dxa"/>
          </w:tcPr>
          <w:p w:rsidR="00E64649" w:rsidRPr="00C06429" w:rsidRDefault="00E64649" w:rsidP="00E306A0">
            <w:pPr>
              <w:spacing w:before="240" w:line="360" w:lineRule="auto"/>
              <w:jc w:val="both"/>
              <w:rPr>
                <w:rFonts w:ascii="Times New Roman" w:eastAsia="Arial Unicode MS" w:hAnsi="Times New Roman" w:cs="Times New Roman"/>
                <w:sz w:val="24"/>
                <w:szCs w:val="24"/>
              </w:rPr>
            </w:pPr>
            <w:r w:rsidRPr="00C06429">
              <w:rPr>
                <w:rFonts w:ascii="Times New Roman" w:eastAsia="Arial Unicode MS" w:hAnsi="Times New Roman" w:cs="Times New Roman"/>
                <w:sz w:val="24"/>
                <w:szCs w:val="24"/>
              </w:rPr>
              <w:t>1</w:t>
            </w:r>
          </w:p>
        </w:tc>
        <w:tc>
          <w:tcPr>
            <w:tcW w:w="1461" w:type="dxa"/>
          </w:tcPr>
          <w:p w:rsidR="00E64649" w:rsidRPr="00C06429" w:rsidRDefault="00E64649" w:rsidP="00E306A0">
            <w:pPr>
              <w:spacing w:before="240" w:line="360" w:lineRule="auto"/>
              <w:jc w:val="both"/>
              <w:rPr>
                <w:rFonts w:ascii="Times New Roman" w:eastAsia="Arial Unicode MS" w:hAnsi="Times New Roman" w:cs="Times New Roman"/>
                <w:sz w:val="24"/>
                <w:szCs w:val="24"/>
              </w:rPr>
            </w:pPr>
            <w:r w:rsidRPr="00C06429">
              <w:rPr>
                <w:rFonts w:ascii="Times New Roman" w:eastAsia="Arial Unicode MS" w:hAnsi="Times New Roman" w:cs="Times New Roman"/>
                <w:sz w:val="24"/>
                <w:szCs w:val="24"/>
              </w:rPr>
              <w:t>1</w:t>
            </w:r>
          </w:p>
        </w:tc>
      </w:tr>
      <w:tr w:rsidR="00C06429" w:rsidRPr="00C06429" w:rsidTr="00E9476A">
        <w:tc>
          <w:tcPr>
            <w:tcW w:w="1476" w:type="dxa"/>
          </w:tcPr>
          <w:p w:rsidR="00E64649" w:rsidRPr="00C06429" w:rsidRDefault="00E64649"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Konferans</w:t>
            </w:r>
          </w:p>
          <w:p w:rsidR="00E64649" w:rsidRPr="00C06429" w:rsidRDefault="00E64649"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Salonu</w:t>
            </w:r>
          </w:p>
        </w:tc>
        <w:tc>
          <w:tcPr>
            <w:tcW w:w="972" w:type="dxa"/>
          </w:tcPr>
          <w:p w:rsidR="00E64649" w:rsidRPr="00C06429" w:rsidRDefault="00E64649"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8</w:t>
            </w:r>
          </w:p>
        </w:tc>
        <w:tc>
          <w:tcPr>
            <w:tcW w:w="1080" w:type="dxa"/>
          </w:tcPr>
          <w:p w:rsidR="00E64649" w:rsidRPr="00C06429" w:rsidRDefault="00E64649"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2</w:t>
            </w:r>
          </w:p>
        </w:tc>
        <w:tc>
          <w:tcPr>
            <w:tcW w:w="1080" w:type="dxa"/>
          </w:tcPr>
          <w:p w:rsidR="00E64649" w:rsidRPr="00C06429" w:rsidRDefault="00E64649"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5</w:t>
            </w:r>
          </w:p>
        </w:tc>
        <w:tc>
          <w:tcPr>
            <w:tcW w:w="1260" w:type="dxa"/>
          </w:tcPr>
          <w:p w:rsidR="00E64649" w:rsidRPr="00C06429" w:rsidRDefault="00E64649"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2</w:t>
            </w:r>
          </w:p>
        </w:tc>
        <w:tc>
          <w:tcPr>
            <w:tcW w:w="1260" w:type="dxa"/>
          </w:tcPr>
          <w:p w:rsidR="00E64649" w:rsidRPr="00C06429" w:rsidRDefault="00E64649"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3</w:t>
            </w:r>
          </w:p>
        </w:tc>
        <w:tc>
          <w:tcPr>
            <w:tcW w:w="1461" w:type="dxa"/>
          </w:tcPr>
          <w:p w:rsidR="00E64649" w:rsidRPr="00C06429" w:rsidRDefault="00E64649"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3</w:t>
            </w:r>
          </w:p>
        </w:tc>
      </w:tr>
      <w:tr w:rsidR="00E64649" w:rsidRPr="00C06429" w:rsidTr="00E9476A">
        <w:tc>
          <w:tcPr>
            <w:tcW w:w="1476" w:type="dxa"/>
          </w:tcPr>
          <w:p w:rsidR="00E64649" w:rsidRPr="00C06429" w:rsidRDefault="00E64649"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Toplam</w:t>
            </w:r>
          </w:p>
        </w:tc>
        <w:tc>
          <w:tcPr>
            <w:tcW w:w="972" w:type="dxa"/>
          </w:tcPr>
          <w:p w:rsidR="00E64649" w:rsidRPr="00C06429" w:rsidRDefault="00E64649"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52</w:t>
            </w:r>
          </w:p>
        </w:tc>
        <w:tc>
          <w:tcPr>
            <w:tcW w:w="1080" w:type="dxa"/>
          </w:tcPr>
          <w:p w:rsidR="00E64649" w:rsidRPr="00C06429" w:rsidRDefault="00E64649"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7</w:t>
            </w:r>
          </w:p>
        </w:tc>
        <w:tc>
          <w:tcPr>
            <w:tcW w:w="1080" w:type="dxa"/>
          </w:tcPr>
          <w:p w:rsidR="00E64649" w:rsidRPr="00C06429" w:rsidRDefault="00E64649"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9</w:t>
            </w:r>
          </w:p>
        </w:tc>
        <w:tc>
          <w:tcPr>
            <w:tcW w:w="1260" w:type="dxa"/>
          </w:tcPr>
          <w:p w:rsidR="00E64649" w:rsidRPr="00C06429" w:rsidRDefault="00E64649"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3</w:t>
            </w:r>
          </w:p>
        </w:tc>
        <w:tc>
          <w:tcPr>
            <w:tcW w:w="1260" w:type="dxa"/>
          </w:tcPr>
          <w:p w:rsidR="00E64649" w:rsidRPr="00C06429" w:rsidRDefault="00E64649"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4</w:t>
            </w:r>
          </w:p>
        </w:tc>
        <w:tc>
          <w:tcPr>
            <w:tcW w:w="1461" w:type="dxa"/>
          </w:tcPr>
          <w:p w:rsidR="00E64649" w:rsidRPr="00C06429" w:rsidRDefault="00E64649"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4</w:t>
            </w:r>
          </w:p>
        </w:tc>
      </w:tr>
    </w:tbl>
    <w:p w:rsidR="00E64649" w:rsidRPr="00C06429" w:rsidRDefault="00E64649" w:rsidP="00E306A0">
      <w:pPr>
        <w:spacing w:line="360" w:lineRule="auto"/>
        <w:jc w:val="both"/>
        <w:rPr>
          <w:rFonts w:ascii="Times New Roman" w:hAnsi="Times New Roman" w:cs="Times New Roman"/>
          <w:b/>
          <w:sz w:val="24"/>
          <w:szCs w:val="24"/>
        </w:rPr>
      </w:pPr>
    </w:p>
    <w:p w:rsidR="00E64649" w:rsidRPr="00C06429" w:rsidRDefault="00E64649" w:rsidP="00E306A0">
      <w:pPr>
        <w:spacing w:line="360" w:lineRule="auto"/>
        <w:jc w:val="both"/>
        <w:rPr>
          <w:rFonts w:ascii="Times New Roman" w:hAnsi="Times New Roman" w:cs="Times New Roman"/>
          <w:b/>
          <w:i/>
          <w:sz w:val="24"/>
          <w:szCs w:val="24"/>
        </w:rPr>
      </w:pPr>
      <w:r w:rsidRPr="00C06429">
        <w:rPr>
          <w:rFonts w:ascii="Times New Roman" w:hAnsi="Times New Roman" w:cs="Times New Roman"/>
          <w:b/>
          <w:i/>
          <w:sz w:val="24"/>
          <w:szCs w:val="24"/>
        </w:rPr>
        <w:t>Eğitim ve Dinlenme Tesisleri</w:t>
      </w:r>
    </w:p>
    <w:p w:rsidR="00E64649" w:rsidRPr="00C06429" w:rsidRDefault="00E64649" w:rsidP="00AE7CFC">
      <w:pPr>
        <w:pStyle w:val="ListeParagraf"/>
        <w:numPr>
          <w:ilvl w:val="0"/>
          <w:numId w:val="22"/>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Eğitim ve Dinlenme Tesisleri Sayısı: 1 adet</w:t>
      </w:r>
    </w:p>
    <w:p w:rsidR="00E64649" w:rsidRPr="00C06429" w:rsidRDefault="00E64649" w:rsidP="00AE7CFC">
      <w:pPr>
        <w:pStyle w:val="ListeParagraf"/>
        <w:numPr>
          <w:ilvl w:val="0"/>
          <w:numId w:val="22"/>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Eğitim ve Dinlenme Tesisleri Kapasitesi: 92 kişi</w:t>
      </w:r>
    </w:p>
    <w:p w:rsidR="00E9476A" w:rsidRPr="00C06429" w:rsidRDefault="00E9476A" w:rsidP="00E9476A">
      <w:pPr>
        <w:pStyle w:val="ListeParagraf"/>
        <w:spacing w:line="360" w:lineRule="auto"/>
        <w:jc w:val="both"/>
        <w:rPr>
          <w:rFonts w:ascii="Times New Roman" w:hAnsi="Times New Roman" w:cs="Times New Roman"/>
          <w:sz w:val="24"/>
          <w:szCs w:val="24"/>
        </w:rPr>
      </w:pPr>
    </w:p>
    <w:p w:rsidR="00E64649" w:rsidRPr="00C06429" w:rsidRDefault="00E64649" w:rsidP="00E306A0">
      <w:pPr>
        <w:spacing w:line="360" w:lineRule="auto"/>
        <w:jc w:val="both"/>
        <w:rPr>
          <w:rFonts w:ascii="Times New Roman" w:hAnsi="Times New Roman" w:cs="Times New Roman"/>
          <w:b/>
          <w:i/>
          <w:sz w:val="24"/>
          <w:szCs w:val="24"/>
        </w:rPr>
      </w:pPr>
      <w:r w:rsidRPr="00C06429">
        <w:rPr>
          <w:rFonts w:ascii="Times New Roman" w:hAnsi="Times New Roman" w:cs="Times New Roman"/>
          <w:b/>
          <w:i/>
          <w:sz w:val="24"/>
          <w:szCs w:val="24"/>
        </w:rPr>
        <w:t>Öğrenci Toplulukları</w:t>
      </w:r>
    </w:p>
    <w:p w:rsidR="00E64649" w:rsidRPr="00C06429" w:rsidRDefault="00E64649" w:rsidP="00AE7CFC">
      <w:pPr>
        <w:pStyle w:val="ListeParagraf"/>
        <w:numPr>
          <w:ilvl w:val="0"/>
          <w:numId w:val="23"/>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Öğrenci Kulüp Sayısı: 120 adet</w:t>
      </w:r>
    </w:p>
    <w:p w:rsidR="0017226B" w:rsidRPr="00C06429" w:rsidRDefault="0017226B" w:rsidP="00E306A0">
      <w:pPr>
        <w:spacing w:line="360" w:lineRule="auto"/>
        <w:jc w:val="both"/>
        <w:rPr>
          <w:rFonts w:ascii="Times New Roman" w:hAnsi="Times New Roman" w:cs="Times New Roman"/>
          <w:b/>
          <w:sz w:val="24"/>
          <w:szCs w:val="24"/>
        </w:rPr>
      </w:pPr>
    </w:p>
    <w:p w:rsidR="00E64649" w:rsidRPr="00C06429" w:rsidRDefault="00E64649" w:rsidP="00AE7CFC">
      <w:pPr>
        <w:pStyle w:val="ListeParagraf"/>
        <w:numPr>
          <w:ilvl w:val="0"/>
          <w:numId w:val="17"/>
        </w:num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Hizmet Alanları</w:t>
      </w:r>
    </w:p>
    <w:p w:rsidR="004914F9" w:rsidRPr="00C06429" w:rsidRDefault="004914F9" w:rsidP="004914F9">
      <w:pPr>
        <w:spacing w:line="240" w:lineRule="auto"/>
        <w:jc w:val="both"/>
        <w:rPr>
          <w:rFonts w:ascii="Times New Roman" w:hAnsi="Times New Roman" w:cs="Times New Roman"/>
          <w:b/>
          <w:i/>
          <w:sz w:val="24"/>
          <w:szCs w:val="24"/>
        </w:rPr>
      </w:pPr>
      <w:r w:rsidRPr="00C06429">
        <w:rPr>
          <w:rFonts w:ascii="Times New Roman" w:hAnsi="Times New Roman" w:cs="Times New Roman"/>
          <w:b/>
          <w:i/>
          <w:sz w:val="24"/>
          <w:szCs w:val="24"/>
        </w:rPr>
        <w:t>Akademik Personel Hizmet Alanları</w:t>
      </w:r>
    </w:p>
    <w:tbl>
      <w:tblPr>
        <w:tblStyle w:val="TabloKlavuzu"/>
        <w:tblW w:w="0" w:type="auto"/>
        <w:tblLook w:val="01E0" w:firstRow="1" w:lastRow="1" w:firstColumn="1" w:lastColumn="1" w:noHBand="0" w:noVBand="0"/>
      </w:tblPr>
      <w:tblGrid>
        <w:gridCol w:w="3129"/>
        <w:gridCol w:w="2151"/>
        <w:gridCol w:w="1583"/>
        <w:gridCol w:w="2002"/>
      </w:tblGrid>
      <w:tr w:rsidR="00C06429" w:rsidRPr="00C06429" w:rsidTr="004914F9">
        <w:trPr>
          <w:trHeight w:val="648"/>
        </w:trPr>
        <w:tc>
          <w:tcPr>
            <w:tcW w:w="3129" w:type="dxa"/>
          </w:tcPr>
          <w:p w:rsidR="00E64649" w:rsidRPr="00C06429" w:rsidRDefault="00E64649" w:rsidP="004914F9">
            <w:pPr>
              <w:jc w:val="both"/>
              <w:rPr>
                <w:rFonts w:ascii="Times New Roman" w:hAnsi="Times New Roman" w:cs="Times New Roman"/>
                <w:b/>
                <w:sz w:val="24"/>
                <w:szCs w:val="24"/>
              </w:rPr>
            </w:pPr>
          </w:p>
        </w:tc>
        <w:tc>
          <w:tcPr>
            <w:tcW w:w="2151" w:type="dxa"/>
          </w:tcPr>
          <w:p w:rsidR="00E64649" w:rsidRPr="00C06429" w:rsidRDefault="00E64649" w:rsidP="004914F9">
            <w:pPr>
              <w:jc w:val="both"/>
              <w:rPr>
                <w:rFonts w:ascii="Times New Roman" w:hAnsi="Times New Roman" w:cs="Times New Roman"/>
                <w:b/>
                <w:sz w:val="24"/>
                <w:szCs w:val="24"/>
              </w:rPr>
            </w:pPr>
            <w:r w:rsidRPr="00C06429">
              <w:rPr>
                <w:rFonts w:ascii="Times New Roman" w:hAnsi="Times New Roman" w:cs="Times New Roman"/>
                <w:b/>
                <w:sz w:val="24"/>
                <w:szCs w:val="24"/>
              </w:rPr>
              <w:t>Sayısı</w:t>
            </w:r>
          </w:p>
          <w:p w:rsidR="00E64649" w:rsidRPr="00C06429" w:rsidRDefault="00E64649" w:rsidP="004914F9">
            <w:pPr>
              <w:jc w:val="both"/>
              <w:rPr>
                <w:rFonts w:ascii="Times New Roman" w:hAnsi="Times New Roman" w:cs="Times New Roman"/>
                <w:b/>
                <w:sz w:val="24"/>
                <w:szCs w:val="24"/>
              </w:rPr>
            </w:pPr>
            <w:r w:rsidRPr="00C06429">
              <w:rPr>
                <w:rFonts w:ascii="Times New Roman" w:hAnsi="Times New Roman" w:cs="Times New Roman"/>
                <w:b/>
                <w:sz w:val="24"/>
                <w:szCs w:val="24"/>
              </w:rPr>
              <w:t>(Adet)</w:t>
            </w:r>
          </w:p>
        </w:tc>
        <w:tc>
          <w:tcPr>
            <w:tcW w:w="1583" w:type="dxa"/>
          </w:tcPr>
          <w:p w:rsidR="00E64649" w:rsidRPr="00C06429" w:rsidRDefault="00E64649" w:rsidP="004914F9">
            <w:pPr>
              <w:jc w:val="both"/>
              <w:rPr>
                <w:rFonts w:ascii="Times New Roman" w:hAnsi="Times New Roman" w:cs="Times New Roman"/>
                <w:b/>
                <w:sz w:val="24"/>
                <w:szCs w:val="24"/>
              </w:rPr>
            </w:pPr>
            <w:r w:rsidRPr="00C06429">
              <w:rPr>
                <w:rFonts w:ascii="Times New Roman" w:hAnsi="Times New Roman" w:cs="Times New Roman"/>
                <w:b/>
                <w:sz w:val="24"/>
                <w:szCs w:val="24"/>
              </w:rPr>
              <w:t>Alanı</w:t>
            </w:r>
          </w:p>
          <w:p w:rsidR="00E64649" w:rsidRPr="00C06429" w:rsidRDefault="00E64649" w:rsidP="004914F9">
            <w:pPr>
              <w:jc w:val="both"/>
              <w:rPr>
                <w:rFonts w:ascii="Times New Roman" w:hAnsi="Times New Roman" w:cs="Times New Roman"/>
                <w:b/>
                <w:sz w:val="24"/>
                <w:szCs w:val="24"/>
              </w:rPr>
            </w:pPr>
            <w:r w:rsidRPr="00C06429">
              <w:rPr>
                <w:rFonts w:ascii="Times New Roman" w:hAnsi="Times New Roman" w:cs="Times New Roman"/>
                <w:b/>
                <w:sz w:val="24"/>
                <w:szCs w:val="24"/>
              </w:rPr>
              <w:t>(m²)</w:t>
            </w:r>
          </w:p>
        </w:tc>
        <w:tc>
          <w:tcPr>
            <w:tcW w:w="2002" w:type="dxa"/>
          </w:tcPr>
          <w:p w:rsidR="00E64649" w:rsidRPr="00C06429" w:rsidRDefault="00E64649" w:rsidP="004914F9">
            <w:pPr>
              <w:jc w:val="both"/>
              <w:rPr>
                <w:rFonts w:ascii="Times New Roman" w:hAnsi="Times New Roman" w:cs="Times New Roman"/>
                <w:b/>
                <w:sz w:val="24"/>
                <w:szCs w:val="24"/>
              </w:rPr>
            </w:pPr>
            <w:r w:rsidRPr="00C06429">
              <w:rPr>
                <w:rFonts w:ascii="Times New Roman" w:hAnsi="Times New Roman" w:cs="Times New Roman"/>
                <w:b/>
                <w:sz w:val="24"/>
                <w:szCs w:val="24"/>
              </w:rPr>
              <w:t>Kullanan Sayısı (Kişi)</w:t>
            </w:r>
          </w:p>
        </w:tc>
      </w:tr>
      <w:tr w:rsidR="00C06429" w:rsidRPr="00C06429" w:rsidTr="004914F9">
        <w:trPr>
          <w:trHeight w:val="540"/>
        </w:trPr>
        <w:tc>
          <w:tcPr>
            <w:tcW w:w="3129" w:type="dxa"/>
          </w:tcPr>
          <w:p w:rsidR="00E64649" w:rsidRPr="00C06429" w:rsidRDefault="00E64649"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Çalışma Odası</w:t>
            </w:r>
          </w:p>
        </w:tc>
        <w:tc>
          <w:tcPr>
            <w:tcW w:w="2151" w:type="dxa"/>
          </w:tcPr>
          <w:p w:rsidR="00E64649" w:rsidRPr="00C06429" w:rsidRDefault="00E64649" w:rsidP="00E306A0">
            <w:pPr>
              <w:spacing w:before="240" w:line="360" w:lineRule="auto"/>
              <w:jc w:val="both"/>
              <w:rPr>
                <w:rFonts w:ascii="Times New Roman" w:eastAsia="Arial Unicode MS" w:hAnsi="Times New Roman" w:cs="Times New Roman"/>
                <w:sz w:val="24"/>
                <w:szCs w:val="24"/>
              </w:rPr>
            </w:pPr>
            <w:r w:rsidRPr="00C06429">
              <w:rPr>
                <w:rFonts w:ascii="Times New Roman" w:eastAsia="Arial Unicode MS" w:hAnsi="Times New Roman" w:cs="Times New Roman"/>
                <w:sz w:val="24"/>
                <w:szCs w:val="24"/>
              </w:rPr>
              <w:t>1993</w:t>
            </w:r>
          </w:p>
        </w:tc>
        <w:tc>
          <w:tcPr>
            <w:tcW w:w="1583" w:type="dxa"/>
          </w:tcPr>
          <w:p w:rsidR="00E64649" w:rsidRPr="00C06429" w:rsidRDefault="00E64649" w:rsidP="00E306A0">
            <w:pPr>
              <w:spacing w:before="240" w:line="360" w:lineRule="auto"/>
              <w:jc w:val="both"/>
              <w:rPr>
                <w:rFonts w:ascii="Times New Roman" w:eastAsia="Arial Unicode MS" w:hAnsi="Times New Roman" w:cs="Times New Roman"/>
                <w:sz w:val="24"/>
                <w:szCs w:val="24"/>
              </w:rPr>
            </w:pPr>
            <w:r w:rsidRPr="00C06429">
              <w:rPr>
                <w:rFonts w:ascii="Times New Roman" w:eastAsia="Arial Unicode MS" w:hAnsi="Times New Roman" w:cs="Times New Roman"/>
                <w:sz w:val="24"/>
                <w:szCs w:val="24"/>
              </w:rPr>
              <w:t>29.015</w:t>
            </w:r>
          </w:p>
        </w:tc>
        <w:tc>
          <w:tcPr>
            <w:tcW w:w="2002" w:type="dxa"/>
          </w:tcPr>
          <w:p w:rsidR="00E64649" w:rsidRPr="00C06429" w:rsidRDefault="00E64649" w:rsidP="00E306A0">
            <w:pPr>
              <w:spacing w:before="240" w:line="360" w:lineRule="auto"/>
              <w:jc w:val="both"/>
              <w:rPr>
                <w:rFonts w:ascii="Times New Roman" w:eastAsia="Arial Unicode MS" w:hAnsi="Times New Roman" w:cs="Times New Roman"/>
                <w:sz w:val="24"/>
                <w:szCs w:val="24"/>
              </w:rPr>
            </w:pPr>
            <w:r w:rsidRPr="00C06429">
              <w:rPr>
                <w:rFonts w:ascii="Times New Roman" w:eastAsia="Arial Unicode MS" w:hAnsi="Times New Roman" w:cs="Times New Roman"/>
                <w:sz w:val="24"/>
                <w:szCs w:val="24"/>
              </w:rPr>
              <w:t>2.690</w:t>
            </w:r>
          </w:p>
        </w:tc>
      </w:tr>
      <w:tr w:rsidR="00E64649" w:rsidRPr="00C06429" w:rsidTr="004914F9">
        <w:trPr>
          <w:trHeight w:val="586"/>
        </w:trPr>
        <w:tc>
          <w:tcPr>
            <w:tcW w:w="3129" w:type="dxa"/>
          </w:tcPr>
          <w:p w:rsidR="00E64649" w:rsidRPr="00C06429" w:rsidRDefault="00E64649"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Toplam</w:t>
            </w:r>
          </w:p>
        </w:tc>
        <w:tc>
          <w:tcPr>
            <w:tcW w:w="2151" w:type="dxa"/>
          </w:tcPr>
          <w:p w:rsidR="00E64649" w:rsidRPr="00C06429" w:rsidRDefault="00E64649" w:rsidP="00E306A0">
            <w:pPr>
              <w:spacing w:before="240" w:line="360" w:lineRule="auto"/>
              <w:jc w:val="both"/>
              <w:rPr>
                <w:rFonts w:ascii="Times New Roman" w:eastAsia="Arial Unicode MS" w:hAnsi="Times New Roman" w:cs="Times New Roman"/>
                <w:b/>
                <w:sz w:val="24"/>
                <w:szCs w:val="24"/>
              </w:rPr>
            </w:pPr>
            <w:r w:rsidRPr="00C06429">
              <w:rPr>
                <w:rFonts w:ascii="Times New Roman" w:eastAsia="Arial Unicode MS" w:hAnsi="Times New Roman" w:cs="Times New Roman"/>
                <w:b/>
                <w:sz w:val="24"/>
                <w:szCs w:val="24"/>
              </w:rPr>
              <w:t>1.993</w:t>
            </w:r>
          </w:p>
        </w:tc>
        <w:tc>
          <w:tcPr>
            <w:tcW w:w="1583" w:type="dxa"/>
          </w:tcPr>
          <w:p w:rsidR="00E64649" w:rsidRPr="00C06429" w:rsidRDefault="00E64649" w:rsidP="00E306A0">
            <w:pPr>
              <w:spacing w:before="240" w:line="360" w:lineRule="auto"/>
              <w:jc w:val="both"/>
              <w:rPr>
                <w:rFonts w:ascii="Times New Roman" w:eastAsia="Arial Unicode MS" w:hAnsi="Times New Roman" w:cs="Times New Roman"/>
                <w:b/>
                <w:sz w:val="24"/>
                <w:szCs w:val="24"/>
              </w:rPr>
            </w:pPr>
            <w:r w:rsidRPr="00C06429">
              <w:rPr>
                <w:rFonts w:ascii="Times New Roman" w:eastAsia="Arial Unicode MS" w:hAnsi="Times New Roman" w:cs="Times New Roman"/>
                <w:b/>
                <w:sz w:val="24"/>
                <w:szCs w:val="24"/>
              </w:rPr>
              <w:t>29.015</w:t>
            </w:r>
          </w:p>
        </w:tc>
        <w:tc>
          <w:tcPr>
            <w:tcW w:w="2002" w:type="dxa"/>
          </w:tcPr>
          <w:p w:rsidR="00E64649" w:rsidRPr="00C06429" w:rsidRDefault="00E64649" w:rsidP="00E306A0">
            <w:pPr>
              <w:spacing w:before="240" w:line="360" w:lineRule="auto"/>
              <w:jc w:val="both"/>
              <w:rPr>
                <w:rFonts w:ascii="Times New Roman" w:eastAsia="Arial Unicode MS" w:hAnsi="Times New Roman" w:cs="Times New Roman"/>
                <w:b/>
                <w:sz w:val="24"/>
                <w:szCs w:val="24"/>
              </w:rPr>
            </w:pPr>
            <w:r w:rsidRPr="00C06429">
              <w:rPr>
                <w:rFonts w:ascii="Times New Roman" w:eastAsia="Arial Unicode MS" w:hAnsi="Times New Roman" w:cs="Times New Roman"/>
                <w:b/>
                <w:sz w:val="24"/>
                <w:szCs w:val="24"/>
              </w:rPr>
              <w:t>2.690</w:t>
            </w:r>
          </w:p>
        </w:tc>
      </w:tr>
    </w:tbl>
    <w:p w:rsidR="0033585B" w:rsidRPr="00C06429" w:rsidRDefault="0033585B" w:rsidP="00E306A0">
      <w:pPr>
        <w:pStyle w:val="AralkYok"/>
        <w:spacing w:line="360" w:lineRule="auto"/>
        <w:jc w:val="both"/>
        <w:rPr>
          <w:rFonts w:ascii="Times New Roman" w:eastAsiaTheme="minorHAnsi" w:hAnsi="Times New Roman" w:cs="Times New Roman"/>
          <w:sz w:val="24"/>
          <w:szCs w:val="24"/>
          <w:lang w:eastAsia="en-US"/>
        </w:rPr>
      </w:pPr>
    </w:p>
    <w:p w:rsidR="0017226B" w:rsidRPr="00C06429" w:rsidRDefault="0017226B" w:rsidP="004914F9">
      <w:pPr>
        <w:pStyle w:val="AralkYok"/>
        <w:jc w:val="both"/>
        <w:rPr>
          <w:rFonts w:ascii="Times New Roman" w:hAnsi="Times New Roman" w:cs="Times New Roman"/>
          <w:b/>
          <w:i/>
          <w:sz w:val="24"/>
          <w:szCs w:val="24"/>
        </w:rPr>
      </w:pPr>
      <w:r w:rsidRPr="00C06429">
        <w:rPr>
          <w:rFonts w:ascii="Times New Roman" w:hAnsi="Times New Roman" w:cs="Times New Roman"/>
          <w:b/>
          <w:i/>
          <w:sz w:val="24"/>
          <w:szCs w:val="24"/>
        </w:rPr>
        <w:t xml:space="preserve"> İdari Personel Hizmet Alanları</w:t>
      </w:r>
    </w:p>
    <w:p w:rsidR="0017226B" w:rsidRPr="00C06429" w:rsidRDefault="0017226B" w:rsidP="004914F9">
      <w:pPr>
        <w:pStyle w:val="AralkYok"/>
        <w:jc w:val="both"/>
        <w:rPr>
          <w:rFonts w:ascii="Times New Roman" w:eastAsiaTheme="minorHAnsi" w:hAnsi="Times New Roman" w:cs="Times New Roman"/>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2148"/>
        <w:gridCol w:w="1581"/>
        <w:gridCol w:w="1998"/>
      </w:tblGrid>
      <w:tr w:rsidR="00C06429" w:rsidRPr="00C06429" w:rsidTr="00534817">
        <w:trPr>
          <w:trHeight w:val="688"/>
        </w:trPr>
        <w:tc>
          <w:tcPr>
            <w:tcW w:w="3124" w:type="dxa"/>
            <w:shd w:val="clear" w:color="auto" w:fill="auto"/>
          </w:tcPr>
          <w:p w:rsidR="00E64649" w:rsidRPr="00C06429" w:rsidRDefault="00E64649" w:rsidP="004914F9">
            <w:pPr>
              <w:spacing w:line="240" w:lineRule="auto"/>
              <w:jc w:val="both"/>
              <w:rPr>
                <w:rFonts w:ascii="Times New Roman" w:hAnsi="Times New Roman" w:cs="Times New Roman"/>
                <w:b/>
                <w:sz w:val="24"/>
                <w:szCs w:val="24"/>
              </w:rPr>
            </w:pPr>
          </w:p>
        </w:tc>
        <w:tc>
          <w:tcPr>
            <w:tcW w:w="2148" w:type="dxa"/>
            <w:shd w:val="clear" w:color="auto" w:fill="auto"/>
          </w:tcPr>
          <w:p w:rsidR="00E64649" w:rsidRPr="00C06429" w:rsidRDefault="00E64649" w:rsidP="004914F9">
            <w:pPr>
              <w:spacing w:line="240" w:lineRule="auto"/>
              <w:jc w:val="both"/>
              <w:rPr>
                <w:rFonts w:ascii="Times New Roman" w:hAnsi="Times New Roman" w:cs="Times New Roman"/>
                <w:b/>
                <w:sz w:val="24"/>
                <w:szCs w:val="24"/>
              </w:rPr>
            </w:pPr>
            <w:r w:rsidRPr="00C06429">
              <w:rPr>
                <w:rFonts w:ascii="Times New Roman" w:hAnsi="Times New Roman" w:cs="Times New Roman"/>
                <w:b/>
                <w:sz w:val="24"/>
                <w:szCs w:val="24"/>
              </w:rPr>
              <w:t>Sayısı</w:t>
            </w:r>
          </w:p>
          <w:p w:rsidR="00E64649" w:rsidRPr="00C06429" w:rsidRDefault="00E64649" w:rsidP="004914F9">
            <w:pPr>
              <w:spacing w:line="240" w:lineRule="auto"/>
              <w:jc w:val="both"/>
              <w:rPr>
                <w:rFonts w:ascii="Times New Roman" w:hAnsi="Times New Roman" w:cs="Times New Roman"/>
                <w:b/>
                <w:sz w:val="24"/>
                <w:szCs w:val="24"/>
              </w:rPr>
            </w:pPr>
            <w:r w:rsidRPr="00C06429">
              <w:rPr>
                <w:rFonts w:ascii="Times New Roman" w:hAnsi="Times New Roman" w:cs="Times New Roman"/>
                <w:b/>
                <w:sz w:val="24"/>
                <w:szCs w:val="24"/>
              </w:rPr>
              <w:t>(Adet)</w:t>
            </w:r>
          </w:p>
        </w:tc>
        <w:tc>
          <w:tcPr>
            <w:tcW w:w="1581" w:type="dxa"/>
            <w:shd w:val="clear" w:color="auto" w:fill="auto"/>
          </w:tcPr>
          <w:p w:rsidR="00E64649" w:rsidRPr="00C06429" w:rsidRDefault="00E64649" w:rsidP="004914F9">
            <w:pPr>
              <w:spacing w:line="240" w:lineRule="auto"/>
              <w:jc w:val="both"/>
              <w:rPr>
                <w:rFonts w:ascii="Times New Roman" w:hAnsi="Times New Roman" w:cs="Times New Roman"/>
                <w:b/>
                <w:sz w:val="24"/>
                <w:szCs w:val="24"/>
              </w:rPr>
            </w:pPr>
            <w:r w:rsidRPr="00C06429">
              <w:rPr>
                <w:rFonts w:ascii="Times New Roman" w:hAnsi="Times New Roman" w:cs="Times New Roman"/>
                <w:b/>
                <w:sz w:val="24"/>
                <w:szCs w:val="24"/>
              </w:rPr>
              <w:t>Alanı</w:t>
            </w:r>
          </w:p>
          <w:p w:rsidR="00E64649" w:rsidRPr="00C06429" w:rsidRDefault="00E64649" w:rsidP="004914F9">
            <w:pPr>
              <w:spacing w:line="240" w:lineRule="auto"/>
              <w:jc w:val="both"/>
              <w:rPr>
                <w:rFonts w:ascii="Times New Roman" w:hAnsi="Times New Roman" w:cs="Times New Roman"/>
                <w:b/>
                <w:sz w:val="24"/>
                <w:szCs w:val="24"/>
              </w:rPr>
            </w:pPr>
            <w:r w:rsidRPr="00C06429">
              <w:rPr>
                <w:rFonts w:ascii="Times New Roman" w:hAnsi="Times New Roman" w:cs="Times New Roman"/>
                <w:b/>
                <w:sz w:val="24"/>
                <w:szCs w:val="24"/>
              </w:rPr>
              <w:t>(m²)</w:t>
            </w:r>
          </w:p>
        </w:tc>
        <w:tc>
          <w:tcPr>
            <w:tcW w:w="1998" w:type="dxa"/>
            <w:shd w:val="clear" w:color="auto" w:fill="auto"/>
          </w:tcPr>
          <w:p w:rsidR="00E64649" w:rsidRPr="00C06429" w:rsidRDefault="00E64649" w:rsidP="004914F9">
            <w:pPr>
              <w:spacing w:line="240" w:lineRule="auto"/>
              <w:jc w:val="both"/>
              <w:rPr>
                <w:rFonts w:ascii="Times New Roman" w:hAnsi="Times New Roman" w:cs="Times New Roman"/>
                <w:b/>
                <w:sz w:val="24"/>
                <w:szCs w:val="24"/>
              </w:rPr>
            </w:pPr>
            <w:r w:rsidRPr="00C06429">
              <w:rPr>
                <w:rFonts w:ascii="Times New Roman" w:hAnsi="Times New Roman" w:cs="Times New Roman"/>
                <w:b/>
                <w:sz w:val="24"/>
                <w:szCs w:val="24"/>
              </w:rPr>
              <w:t>Kullanan Sayısı</w:t>
            </w:r>
          </w:p>
        </w:tc>
      </w:tr>
      <w:tr w:rsidR="00C06429" w:rsidRPr="00C06429" w:rsidTr="00534817">
        <w:trPr>
          <w:trHeight w:val="344"/>
        </w:trPr>
        <w:tc>
          <w:tcPr>
            <w:tcW w:w="3124" w:type="dxa"/>
            <w:shd w:val="clear" w:color="auto" w:fill="auto"/>
          </w:tcPr>
          <w:p w:rsidR="00E64649" w:rsidRPr="00C06429" w:rsidRDefault="00E64649"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Servis</w:t>
            </w:r>
          </w:p>
        </w:tc>
        <w:tc>
          <w:tcPr>
            <w:tcW w:w="2148" w:type="dxa"/>
            <w:shd w:val="clear" w:color="auto" w:fill="auto"/>
            <w:vAlign w:val="center"/>
          </w:tcPr>
          <w:p w:rsidR="00E64649" w:rsidRPr="00C06429" w:rsidRDefault="00E64649"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75</w:t>
            </w:r>
          </w:p>
        </w:tc>
        <w:tc>
          <w:tcPr>
            <w:tcW w:w="1581" w:type="dxa"/>
            <w:shd w:val="clear" w:color="auto" w:fill="auto"/>
            <w:vAlign w:val="center"/>
          </w:tcPr>
          <w:p w:rsidR="00E64649" w:rsidRPr="00C06429" w:rsidRDefault="00E64649"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2.432</w:t>
            </w:r>
          </w:p>
        </w:tc>
        <w:tc>
          <w:tcPr>
            <w:tcW w:w="1998" w:type="dxa"/>
            <w:shd w:val="clear" w:color="auto" w:fill="auto"/>
            <w:vAlign w:val="center"/>
          </w:tcPr>
          <w:p w:rsidR="00E64649" w:rsidRPr="00C06429" w:rsidRDefault="00E64649"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172</w:t>
            </w:r>
          </w:p>
        </w:tc>
      </w:tr>
      <w:tr w:rsidR="00C06429" w:rsidRPr="00C06429" w:rsidTr="00534817">
        <w:trPr>
          <w:trHeight w:val="344"/>
        </w:trPr>
        <w:tc>
          <w:tcPr>
            <w:tcW w:w="3124" w:type="dxa"/>
            <w:shd w:val="clear" w:color="auto" w:fill="auto"/>
          </w:tcPr>
          <w:p w:rsidR="00E64649" w:rsidRPr="00C06429" w:rsidRDefault="00E64649"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 xml:space="preserve">Çalışma Odası      </w:t>
            </w:r>
          </w:p>
        </w:tc>
        <w:tc>
          <w:tcPr>
            <w:tcW w:w="2148" w:type="dxa"/>
            <w:shd w:val="clear" w:color="auto" w:fill="auto"/>
            <w:vAlign w:val="center"/>
          </w:tcPr>
          <w:p w:rsidR="00E64649" w:rsidRPr="00C06429" w:rsidRDefault="00E64649"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512</w:t>
            </w:r>
          </w:p>
        </w:tc>
        <w:tc>
          <w:tcPr>
            <w:tcW w:w="1581" w:type="dxa"/>
            <w:shd w:val="clear" w:color="auto" w:fill="auto"/>
            <w:vAlign w:val="center"/>
          </w:tcPr>
          <w:p w:rsidR="00E64649" w:rsidRPr="00C06429" w:rsidRDefault="00E64649"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12.112</w:t>
            </w:r>
          </w:p>
        </w:tc>
        <w:tc>
          <w:tcPr>
            <w:tcW w:w="1998" w:type="dxa"/>
            <w:shd w:val="clear" w:color="auto" w:fill="auto"/>
            <w:vAlign w:val="center"/>
          </w:tcPr>
          <w:p w:rsidR="00E64649" w:rsidRPr="00C06429" w:rsidRDefault="00E64649" w:rsidP="00E306A0">
            <w:p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1.176</w:t>
            </w:r>
          </w:p>
        </w:tc>
      </w:tr>
      <w:tr w:rsidR="00E64649" w:rsidRPr="00C06429" w:rsidTr="00534817">
        <w:trPr>
          <w:trHeight w:val="360"/>
        </w:trPr>
        <w:tc>
          <w:tcPr>
            <w:tcW w:w="3124" w:type="dxa"/>
            <w:shd w:val="clear" w:color="auto" w:fill="auto"/>
          </w:tcPr>
          <w:p w:rsidR="00E64649" w:rsidRPr="00C06429" w:rsidRDefault="00E64649"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Toplam</w:t>
            </w:r>
          </w:p>
        </w:tc>
        <w:tc>
          <w:tcPr>
            <w:tcW w:w="2148" w:type="dxa"/>
            <w:shd w:val="clear" w:color="auto" w:fill="auto"/>
          </w:tcPr>
          <w:p w:rsidR="00E64649" w:rsidRPr="00C06429" w:rsidRDefault="00E64649"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587</w:t>
            </w:r>
          </w:p>
        </w:tc>
        <w:tc>
          <w:tcPr>
            <w:tcW w:w="1581" w:type="dxa"/>
            <w:shd w:val="clear" w:color="auto" w:fill="auto"/>
          </w:tcPr>
          <w:p w:rsidR="00E64649" w:rsidRPr="00C06429" w:rsidRDefault="00E64649"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14.544</w:t>
            </w:r>
          </w:p>
        </w:tc>
        <w:tc>
          <w:tcPr>
            <w:tcW w:w="1998" w:type="dxa"/>
            <w:shd w:val="clear" w:color="auto" w:fill="auto"/>
          </w:tcPr>
          <w:p w:rsidR="00E64649" w:rsidRPr="00C06429" w:rsidRDefault="00E64649" w:rsidP="00E306A0">
            <w:p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1.348</w:t>
            </w:r>
          </w:p>
        </w:tc>
      </w:tr>
    </w:tbl>
    <w:p w:rsidR="0017226B" w:rsidRPr="00C06429" w:rsidRDefault="0017226B" w:rsidP="00E306A0">
      <w:pPr>
        <w:spacing w:line="360" w:lineRule="auto"/>
        <w:ind w:left="708" w:hanging="708"/>
        <w:jc w:val="both"/>
        <w:rPr>
          <w:rFonts w:ascii="Times New Roman" w:hAnsi="Times New Roman" w:cs="Times New Roman"/>
          <w:b/>
          <w:sz w:val="24"/>
          <w:szCs w:val="24"/>
        </w:rPr>
      </w:pPr>
    </w:p>
    <w:p w:rsidR="00E64649" w:rsidRPr="00C06429" w:rsidRDefault="00E64649" w:rsidP="00AE7CFC">
      <w:pPr>
        <w:pStyle w:val="ListeParagraf"/>
        <w:numPr>
          <w:ilvl w:val="0"/>
          <w:numId w:val="17"/>
        </w:num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 xml:space="preserve"> Ambar Alanları</w:t>
      </w:r>
    </w:p>
    <w:p w:rsidR="00E64649" w:rsidRPr="00C06429" w:rsidRDefault="00E64649" w:rsidP="00AE7CFC">
      <w:pPr>
        <w:pStyle w:val="ListeParagraf"/>
        <w:numPr>
          <w:ilvl w:val="0"/>
          <w:numId w:val="23"/>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Ambar Sayısı: 58 adet</w:t>
      </w:r>
    </w:p>
    <w:p w:rsidR="00E64649" w:rsidRPr="00C06429" w:rsidRDefault="00E64649" w:rsidP="00AE7CFC">
      <w:pPr>
        <w:pStyle w:val="ListeParagraf"/>
        <w:numPr>
          <w:ilvl w:val="0"/>
          <w:numId w:val="23"/>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Ambar Alanı: 71.942 m²</w:t>
      </w:r>
    </w:p>
    <w:p w:rsidR="00BF6AE8" w:rsidRPr="00C06429" w:rsidRDefault="00BF6AE8" w:rsidP="00BF6AE8">
      <w:pPr>
        <w:pStyle w:val="ListeParagraf"/>
        <w:spacing w:line="360" w:lineRule="auto"/>
        <w:ind w:left="780"/>
        <w:jc w:val="both"/>
        <w:rPr>
          <w:rFonts w:ascii="Times New Roman" w:hAnsi="Times New Roman" w:cs="Times New Roman"/>
          <w:sz w:val="24"/>
          <w:szCs w:val="24"/>
        </w:rPr>
      </w:pPr>
    </w:p>
    <w:p w:rsidR="00E64649" w:rsidRPr="00C06429" w:rsidRDefault="00E64649" w:rsidP="00AE7CFC">
      <w:pPr>
        <w:pStyle w:val="ListeParagraf"/>
        <w:numPr>
          <w:ilvl w:val="0"/>
          <w:numId w:val="17"/>
        </w:num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Arşiv Alanları</w:t>
      </w:r>
    </w:p>
    <w:p w:rsidR="00E64649" w:rsidRPr="00C06429" w:rsidRDefault="00E64649" w:rsidP="00AE7CFC">
      <w:pPr>
        <w:pStyle w:val="ListeParagraf"/>
        <w:numPr>
          <w:ilvl w:val="0"/>
          <w:numId w:val="24"/>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 xml:space="preserve">Arşiv Sayısı: </w:t>
      </w:r>
      <w:proofErr w:type="gramStart"/>
      <w:r w:rsidRPr="00C06429">
        <w:rPr>
          <w:rFonts w:ascii="Times New Roman" w:hAnsi="Times New Roman" w:cs="Times New Roman"/>
          <w:sz w:val="24"/>
          <w:szCs w:val="24"/>
        </w:rPr>
        <w:t>72  adet</w:t>
      </w:r>
      <w:proofErr w:type="gramEnd"/>
    </w:p>
    <w:p w:rsidR="00E64649" w:rsidRPr="00C06429" w:rsidRDefault="00E64649" w:rsidP="00AE7CFC">
      <w:pPr>
        <w:pStyle w:val="ListeParagraf"/>
        <w:numPr>
          <w:ilvl w:val="0"/>
          <w:numId w:val="24"/>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Arşiv Alanı: 4.235 m²</w:t>
      </w:r>
    </w:p>
    <w:p w:rsidR="00BF6AE8" w:rsidRPr="00C06429" w:rsidRDefault="00BF6AE8" w:rsidP="00BF6AE8">
      <w:pPr>
        <w:pStyle w:val="ListeParagraf"/>
        <w:spacing w:line="360" w:lineRule="auto"/>
        <w:jc w:val="both"/>
        <w:rPr>
          <w:rFonts w:ascii="Times New Roman" w:hAnsi="Times New Roman" w:cs="Times New Roman"/>
          <w:sz w:val="24"/>
          <w:szCs w:val="24"/>
        </w:rPr>
      </w:pPr>
    </w:p>
    <w:p w:rsidR="00E64649" w:rsidRPr="00C06429" w:rsidRDefault="00E64649" w:rsidP="00AE7CFC">
      <w:pPr>
        <w:pStyle w:val="ListeParagraf"/>
        <w:numPr>
          <w:ilvl w:val="0"/>
          <w:numId w:val="17"/>
        </w:num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 xml:space="preserve"> Atölyeler</w:t>
      </w:r>
    </w:p>
    <w:p w:rsidR="00E64649" w:rsidRPr="00C06429" w:rsidRDefault="00E64649" w:rsidP="00AE7CFC">
      <w:pPr>
        <w:pStyle w:val="ListeParagraf"/>
        <w:numPr>
          <w:ilvl w:val="0"/>
          <w:numId w:val="25"/>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Atölye Sayısı: 130 adet</w:t>
      </w:r>
    </w:p>
    <w:p w:rsidR="00E64649" w:rsidRPr="00C06429" w:rsidRDefault="00E64649" w:rsidP="00AE7CFC">
      <w:pPr>
        <w:pStyle w:val="ListeParagraf"/>
        <w:numPr>
          <w:ilvl w:val="0"/>
          <w:numId w:val="25"/>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Atölye Alanı: 9.113 m²</w:t>
      </w:r>
    </w:p>
    <w:p w:rsidR="00E64649" w:rsidRPr="00C06429" w:rsidRDefault="00E64649" w:rsidP="00E306A0">
      <w:pPr>
        <w:pStyle w:val="AralkYok"/>
        <w:spacing w:line="360" w:lineRule="auto"/>
        <w:jc w:val="both"/>
        <w:rPr>
          <w:rFonts w:ascii="Times New Roman" w:eastAsiaTheme="minorHAnsi" w:hAnsi="Times New Roman" w:cs="Times New Roman"/>
          <w:sz w:val="24"/>
          <w:szCs w:val="24"/>
          <w:lang w:eastAsia="en-US"/>
        </w:rPr>
      </w:pPr>
    </w:p>
    <w:p w:rsidR="00B6161B" w:rsidRPr="00C06429" w:rsidRDefault="0050000A" w:rsidP="00AE7CFC">
      <w:pPr>
        <w:pStyle w:val="AralkYok"/>
        <w:numPr>
          <w:ilvl w:val="2"/>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İzleme ve Ölçme Kaynakları</w:t>
      </w:r>
    </w:p>
    <w:p w:rsidR="00B6161B" w:rsidRPr="00C06429" w:rsidRDefault="00B6161B" w:rsidP="00A6055A">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lastRenderedPageBreak/>
        <w:t xml:space="preserve">Madde 4.3’te belirtilen ‘’Rektörlük Faaliyetleri’’ kapsamı içerisinde izleme ve ölçme kaynakları noktasında yapılan </w:t>
      </w:r>
      <w:proofErr w:type="gramStart"/>
      <w:r w:rsidRPr="00C06429">
        <w:rPr>
          <w:rFonts w:ascii="Times New Roman" w:eastAsiaTheme="minorHAnsi" w:hAnsi="Times New Roman" w:cs="Times New Roman"/>
          <w:sz w:val="24"/>
          <w:szCs w:val="24"/>
          <w:lang w:eastAsia="en-US"/>
        </w:rPr>
        <w:t>kalibrasyon</w:t>
      </w:r>
      <w:proofErr w:type="gramEnd"/>
      <w:r w:rsidRPr="00C06429">
        <w:rPr>
          <w:rFonts w:ascii="Times New Roman" w:eastAsiaTheme="minorHAnsi" w:hAnsi="Times New Roman" w:cs="Times New Roman"/>
          <w:sz w:val="24"/>
          <w:szCs w:val="24"/>
          <w:lang w:eastAsia="en-US"/>
        </w:rPr>
        <w:t xml:space="preserve"> işlemlerine ihtiyaç duyulmadığından bu madde kapsam dışı tutulmuştur.</w:t>
      </w:r>
    </w:p>
    <w:p w:rsidR="0050000A" w:rsidRPr="00C06429" w:rsidRDefault="0050000A" w:rsidP="00E306A0">
      <w:pPr>
        <w:pStyle w:val="AralkYok"/>
        <w:spacing w:line="360" w:lineRule="auto"/>
        <w:jc w:val="both"/>
        <w:rPr>
          <w:rFonts w:ascii="Times New Roman" w:eastAsiaTheme="minorHAnsi" w:hAnsi="Times New Roman" w:cs="Times New Roman"/>
          <w:sz w:val="24"/>
          <w:szCs w:val="24"/>
          <w:lang w:eastAsia="en-US"/>
        </w:rPr>
      </w:pPr>
    </w:p>
    <w:p w:rsidR="00C05017" w:rsidRPr="00C06429" w:rsidRDefault="00C05017" w:rsidP="00AE7CFC">
      <w:pPr>
        <w:pStyle w:val="AralkYok"/>
        <w:numPr>
          <w:ilvl w:val="2"/>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Kurumsal Bilgi</w:t>
      </w:r>
    </w:p>
    <w:p w:rsidR="00C05017" w:rsidRPr="00C06429" w:rsidRDefault="00C05017" w:rsidP="00A6055A">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Üniversitemiz </w:t>
      </w:r>
      <w:proofErr w:type="gramStart"/>
      <w:r w:rsidRPr="00C06429">
        <w:rPr>
          <w:rFonts w:ascii="Times New Roman" w:eastAsiaTheme="minorHAnsi" w:hAnsi="Times New Roman" w:cs="Times New Roman"/>
          <w:sz w:val="24"/>
          <w:szCs w:val="24"/>
          <w:lang w:eastAsia="en-US"/>
        </w:rPr>
        <w:t>proseslerin</w:t>
      </w:r>
      <w:proofErr w:type="gramEnd"/>
      <w:r w:rsidRPr="00C06429">
        <w:rPr>
          <w:rFonts w:ascii="Times New Roman" w:eastAsiaTheme="minorHAnsi" w:hAnsi="Times New Roman" w:cs="Times New Roman"/>
          <w:sz w:val="24"/>
          <w:szCs w:val="24"/>
          <w:lang w:eastAsia="en-US"/>
        </w:rPr>
        <w:t xml:space="preserve"> işletilmesi, hizmetlerin uygunluğa erişmesi için ihtiyaç duyulan her türlü bilgi belirlenmiş olup, sürdürülebilir ve ulaşılabilir durumdadır. Bu bilgi; her proje sonrası kazanılan deneyimler, dergi ve diğer basılı yayınlar, </w:t>
      </w:r>
      <w:proofErr w:type="spellStart"/>
      <w:r w:rsidRPr="00C06429">
        <w:rPr>
          <w:rFonts w:ascii="Times New Roman" w:eastAsiaTheme="minorHAnsi" w:hAnsi="Times New Roman" w:cs="Times New Roman"/>
          <w:sz w:val="24"/>
          <w:szCs w:val="24"/>
          <w:lang w:eastAsia="en-US"/>
        </w:rPr>
        <w:t>çalıştaylar</w:t>
      </w:r>
      <w:proofErr w:type="spellEnd"/>
      <w:r w:rsidRPr="00C06429">
        <w:rPr>
          <w:rFonts w:ascii="Times New Roman" w:eastAsiaTheme="minorHAnsi" w:hAnsi="Times New Roman" w:cs="Times New Roman"/>
          <w:sz w:val="24"/>
          <w:szCs w:val="24"/>
          <w:lang w:eastAsia="en-US"/>
        </w:rPr>
        <w:t>, seminerler, konferanslar,</w:t>
      </w:r>
      <w:r w:rsidR="00EC69D0" w:rsidRPr="00C06429">
        <w:rPr>
          <w:rFonts w:ascii="Times New Roman" w:eastAsiaTheme="minorHAnsi" w:hAnsi="Times New Roman" w:cs="Times New Roman"/>
          <w:sz w:val="24"/>
          <w:szCs w:val="24"/>
          <w:lang w:eastAsia="en-US"/>
        </w:rPr>
        <w:t xml:space="preserve"> eğitimler, </w:t>
      </w:r>
      <w:r w:rsidRPr="00C06429">
        <w:rPr>
          <w:rFonts w:ascii="Times New Roman" w:eastAsiaTheme="minorHAnsi" w:hAnsi="Times New Roman" w:cs="Times New Roman"/>
          <w:sz w:val="24"/>
          <w:szCs w:val="24"/>
          <w:lang w:eastAsia="en-US"/>
        </w:rPr>
        <w:t xml:space="preserve"> KYS kapsamında </w:t>
      </w:r>
      <w:proofErr w:type="spellStart"/>
      <w:r w:rsidRPr="00C06429">
        <w:rPr>
          <w:rFonts w:ascii="Times New Roman" w:eastAsiaTheme="minorHAnsi" w:hAnsi="Times New Roman" w:cs="Times New Roman"/>
          <w:sz w:val="24"/>
          <w:szCs w:val="24"/>
          <w:lang w:eastAsia="en-US"/>
        </w:rPr>
        <w:t>dokümante</w:t>
      </w:r>
      <w:proofErr w:type="spellEnd"/>
      <w:r w:rsidRPr="00C06429">
        <w:rPr>
          <w:rFonts w:ascii="Times New Roman" w:eastAsiaTheme="minorHAnsi" w:hAnsi="Times New Roman" w:cs="Times New Roman"/>
          <w:sz w:val="24"/>
          <w:szCs w:val="24"/>
          <w:lang w:eastAsia="en-US"/>
        </w:rPr>
        <w:t xml:space="preserve"> edilmiş bilgi, vb.den oluşur.</w:t>
      </w:r>
    </w:p>
    <w:p w:rsidR="00C05017" w:rsidRPr="00C06429" w:rsidRDefault="00C05017" w:rsidP="00E306A0">
      <w:pPr>
        <w:pStyle w:val="AralkYok"/>
        <w:spacing w:line="360" w:lineRule="auto"/>
        <w:jc w:val="both"/>
        <w:rPr>
          <w:rFonts w:ascii="Times New Roman" w:eastAsiaTheme="minorHAnsi" w:hAnsi="Times New Roman" w:cs="Times New Roman"/>
          <w:sz w:val="24"/>
          <w:szCs w:val="24"/>
          <w:lang w:eastAsia="en-US"/>
        </w:rPr>
      </w:pPr>
    </w:p>
    <w:p w:rsidR="00692B1E" w:rsidRPr="00C06429" w:rsidRDefault="00A6055A" w:rsidP="00E306A0">
      <w:pPr>
        <w:pStyle w:val="AralkYok"/>
        <w:spacing w:line="360" w:lineRule="auto"/>
        <w:jc w:val="both"/>
        <w:rPr>
          <w:rFonts w:ascii="Times New Roman" w:eastAsiaTheme="minorHAnsi" w:hAnsi="Times New Roman" w:cs="Times New Roman"/>
          <w:b/>
          <w:i/>
          <w:sz w:val="24"/>
          <w:szCs w:val="24"/>
          <w:lang w:eastAsia="en-US"/>
        </w:rPr>
      </w:pPr>
      <w:r w:rsidRPr="00C06429">
        <w:rPr>
          <w:rFonts w:ascii="Times New Roman" w:eastAsiaTheme="minorHAnsi" w:hAnsi="Times New Roman" w:cs="Times New Roman"/>
          <w:b/>
          <w:i/>
          <w:sz w:val="24"/>
          <w:szCs w:val="24"/>
          <w:lang w:eastAsia="en-US"/>
        </w:rPr>
        <w:t>İlgili</w:t>
      </w:r>
      <w:r w:rsidR="00692B1E" w:rsidRPr="00C06429">
        <w:rPr>
          <w:rFonts w:ascii="Times New Roman" w:eastAsiaTheme="minorHAnsi" w:hAnsi="Times New Roman" w:cs="Times New Roman"/>
          <w:b/>
          <w:i/>
          <w:sz w:val="24"/>
          <w:szCs w:val="24"/>
          <w:lang w:eastAsia="en-US"/>
        </w:rPr>
        <w:t xml:space="preserve"> Doküman</w:t>
      </w:r>
      <w:r w:rsidRPr="00C06429">
        <w:rPr>
          <w:rFonts w:ascii="Times New Roman" w:eastAsiaTheme="minorHAnsi" w:hAnsi="Times New Roman" w:cs="Times New Roman"/>
          <w:b/>
          <w:i/>
          <w:sz w:val="24"/>
          <w:szCs w:val="24"/>
          <w:lang w:eastAsia="en-US"/>
        </w:rPr>
        <w:t>lar:</w:t>
      </w:r>
    </w:p>
    <w:p w:rsidR="00692B1E" w:rsidRPr="00C06429" w:rsidRDefault="00692B1E" w:rsidP="00AE7CFC">
      <w:pPr>
        <w:pStyle w:val="AralkYok"/>
        <w:numPr>
          <w:ilvl w:val="0"/>
          <w:numId w:val="26"/>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Hizmet İçi Eğitim Prosedürü (</w:t>
      </w:r>
      <w:r w:rsidRPr="00C06429">
        <w:rPr>
          <w:rFonts w:ascii="Times New Roman" w:hAnsi="Times New Roman" w:cs="Times New Roman"/>
          <w:sz w:val="24"/>
          <w:szCs w:val="24"/>
        </w:rPr>
        <w:t>S.Ü-KYS-HİE-P-09)</w:t>
      </w:r>
    </w:p>
    <w:p w:rsidR="00692B1E" w:rsidRPr="00C06429" w:rsidRDefault="00692B1E" w:rsidP="00E306A0">
      <w:pPr>
        <w:pStyle w:val="AralkYok"/>
        <w:spacing w:line="360" w:lineRule="auto"/>
        <w:jc w:val="both"/>
        <w:rPr>
          <w:rFonts w:ascii="Times New Roman" w:eastAsiaTheme="minorHAnsi" w:hAnsi="Times New Roman" w:cs="Times New Roman"/>
          <w:sz w:val="24"/>
          <w:szCs w:val="24"/>
          <w:lang w:eastAsia="en-US"/>
        </w:rPr>
      </w:pPr>
    </w:p>
    <w:p w:rsidR="00C05017" w:rsidRPr="00C06429" w:rsidRDefault="001A7B98" w:rsidP="00AE7CFC">
      <w:pPr>
        <w:pStyle w:val="AralkYok"/>
        <w:numPr>
          <w:ilvl w:val="1"/>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Yetkinlik</w:t>
      </w:r>
    </w:p>
    <w:p w:rsidR="00995B62" w:rsidRPr="00C06429" w:rsidRDefault="00995B62" w:rsidP="00E306A0">
      <w:pPr>
        <w:pStyle w:val="AralkYok"/>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 </w:t>
      </w:r>
    </w:p>
    <w:p w:rsidR="00995B62" w:rsidRPr="00C06429" w:rsidRDefault="00995B62" w:rsidP="001A7B98">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Üniversitemizde çalışan personelin uygun eğitim, beceri ve deneyim yönünden yetkinlikleri, ilgili personelin görev tanımında nitelik </w:t>
      </w:r>
      <w:proofErr w:type="gramStart"/>
      <w:r w:rsidRPr="00C06429">
        <w:rPr>
          <w:rFonts w:ascii="Times New Roman" w:eastAsiaTheme="minorHAnsi" w:hAnsi="Times New Roman" w:cs="Times New Roman"/>
          <w:sz w:val="24"/>
          <w:szCs w:val="24"/>
          <w:lang w:eastAsia="en-US"/>
        </w:rPr>
        <w:t>kriterleri</w:t>
      </w:r>
      <w:proofErr w:type="gramEnd"/>
      <w:r w:rsidRPr="00C06429">
        <w:rPr>
          <w:rFonts w:ascii="Times New Roman" w:eastAsiaTheme="minorHAnsi" w:hAnsi="Times New Roman" w:cs="Times New Roman"/>
          <w:sz w:val="24"/>
          <w:szCs w:val="24"/>
          <w:lang w:eastAsia="en-US"/>
        </w:rPr>
        <w:t xml:space="preserve"> adı altında tanımlanmıştır.</w:t>
      </w:r>
      <w:r w:rsidR="001A7B98" w:rsidRPr="00C06429">
        <w:rPr>
          <w:rFonts w:ascii="Times New Roman" w:eastAsiaTheme="minorHAnsi" w:hAnsi="Times New Roman" w:cs="Times New Roman"/>
          <w:sz w:val="24"/>
          <w:szCs w:val="24"/>
          <w:lang w:eastAsia="en-US"/>
        </w:rPr>
        <w:t xml:space="preserve"> </w:t>
      </w:r>
      <w:r w:rsidRPr="00C06429">
        <w:rPr>
          <w:rFonts w:ascii="Times New Roman" w:eastAsiaTheme="minorHAnsi" w:hAnsi="Times New Roman" w:cs="Times New Roman"/>
          <w:sz w:val="24"/>
          <w:szCs w:val="24"/>
          <w:lang w:eastAsia="en-US"/>
        </w:rPr>
        <w:t>Yetkinlik noktasında yeterli olmayan personelin eksiklikleri, hi</w:t>
      </w:r>
      <w:r w:rsidR="001A7B98" w:rsidRPr="00C06429">
        <w:rPr>
          <w:rFonts w:ascii="Times New Roman" w:eastAsiaTheme="minorHAnsi" w:hAnsi="Times New Roman" w:cs="Times New Roman"/>
          <w:sz w:val="24"/>
          <w:szCs w:val="24"/>
          <w:lang w:eastAsia="en-US"/>
        </w:rPr>
        <w:t>zmet içi eğitimlerle giderilir.</w:t>
      </w:r>
    </w:p>
    <w:p w:rsidR="00995B62" w:rsidRPr="00C06429" w:rsidRDefault="00FC6D56" w:rsidP="001A7B98">
      <w:pPr>
        <w:pStyle w:val="AralkYok"/>
        <w:spacing w:line="360" w:lineRule="auto"/>
        <w:ind w:firstLine="360"/>
        <w:jc w:val="both"/>
        <w:rPr>
          <w:rFonts w:ascii="Times New Roman" w:hAnsi="Times New Roman" w:cs="Times New Roman"/>
          <w:sz w:val="24"/>
          <w:szCs w:val="24"/>
        </w:rPr>
      </w:pPr>
      <w:r w:rsidRPr="00C06429">
        <w:rPr>
          <w:rFonts w:ascii="Times New Roman" w:hAnsi="Times New Roman" w:cs="Times New Roman"/>
          <w:sz w:val="24"/>
          <w:szCs w:val="24"/>
        </w:rPr>
        <w:t xml:space="preserve">Üniversitemiz bünyesindeki faaliyetlerin yeterli niteliklere sahip olan personel tarafından yapılmasını güvence altına almak için, çalışanların eğitim ihtiyaçları takip edilir, gerekli durumlarda iç yazışmayla çalışanların eğitim ihtiyaçları belirlenip değerlendirilir. Eğitim ihtiyaçları periyodik olarak gözden geçirilir. Bu ihtiyaçları karşılayacak yıllık eğitim planı Personel Daire Başkanlığı ve eğitimi gerek gören birimler tarafından yürütülür. Gerçekleşen eğitimler sonrası, eğitime katılanlar tarafından Eğitim Değerlendirme Formu doldurulur. Bilgilendirme, </w:t>
      </w:r>
      <w:proofErr w:type="gramStart"/>
      <w:r w:rsidRPr="00C06429">
        <w:rPr>
          <w:rFonts w:ascii="Times New Roman" w:hAnsi="Times New Roman" w:cs="Times New Roman"/>
          <w:sz w:val="24"/>
          <w:szCs w:val="24"/>
        </w:rPr>
        <w:t>sempozyum</w:t>
      </w:r>
      <w:proofErr w:type="gramEnd"/>
      <w:r w:rsidRPr="00C06429">
        <w:rPr>
          <w:rFonts w:ascii="Times New Roman" w:hAnsi="Times New Roman" w:cs="Times New Roman"/>
          <w:sz w:val="24"/>
          <w:szCs w:val="24"/>
        </w:rPr>
        <w:t>, seminer, oryantasyon eğitimi, kongre, konferans ve kurum dışında alınan eğitimlerin etkinlik değerlendirmesi yapılmaz.</w:t>
      </w:r>
    </w:p>
    <w:p w:rsidR="00FC6D56" w:rsidRPr="00C06429" w:rsidRDefault="00FC6D56" w:rsidP="00E306A0">
      <w:pPr>
        <w:pStyle w:val="AralkYok"/>
        <w:spacing w:line="360" w:lineRule="auto"/>
        <w:jc w:val="both"/>
        <w:rPr>
          <w:rFonts w:ascii="Times New Roman" w:eastAsiaTheme="minorHAnsi" w:hAnsi="Times New Roman" w:cs="Times New Roman"/>
          <w:sz w:val="24"/>
          <w:szCs w:val="24"/>
          <w:lang w:eastAsia="en-US"/>
        </w:rPr>
      </w:pPr>
    </w:p>
    <w:p w:rsidR="001A7B98" w:rsidRPr="00C06429" w:rsidRDefault="001A7B98" w:rsidP="001A7B98">
      <w:pPr>
        <w:pStyle w:val="AralkYok"/>
        <w:rPr>
          <w:rFonts w:ascii="Times New Roman" w:eastAsiaTheme="minorHAnsi" w:hAnsi="Times New Roman" w:cs="Times New Roman"/>
          <w:b/>
          <w:i/>
          <w:sz w:val="24"/>
          <w:szCs w:val="24"/>
          <w:lang w:eastAsia="en-US"/>
        </w:rPr>
      </w:pPr>
      <w:r w:rsidRPr="00C06429">
        <w:rPr>
          <w:rFonts w:ascii="Times New Roman" w:eastAsiaTheme="minorHAnsi" w:hAnsi="Times New Roman" w:cs="Times New Roman"/>
          <w:b/>
          <w:i/>
          <w:sz w:val="24"/>
          <w:szCs w:val="24"/>
          <w:lang w:eastAsia="en-US"/>
        </w:rPr>
        <w:t>İlgili Dokümanlar:</w:t>
      </w:r>
    </w:p>
    <w:p w:rsidR="001A7B98" w:rsidRPr="00C06429" w:rsidRDefault="001A7B98" w:rsidP="001A7B98">
      <w:pPr>
        <w:pStyle w:val="AralkYok"/>
        <w:rPr>
          <w:rFonts w:ascii="Times New Roman" w:eastAsiaTheme="minorHAnsi" w:hAnsi="Times New Roman" w:cs="Times New Roman"/>
          <w:b/>
          <w:i/>
          <w:sz w:val="24"/>
          <w:szCs w:val="24"/>
          <w:lang w:eastAsia="en-US"/>
        </w:rPr>
      </w:pPr>
    </w:p>
    <w:p w:rsidR="00995B62" w:rsidRPr="00C06429" w:rsidRDefault="00995B62" w:rsidP="00AE7CFC">
      <w:pPr>
        <w:pStyle w:val="AralkYok"/>
        <w:numPr>
          <w:ilvl w:val="0"/>
          <w:numId w:val="26"/>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Görev Tanımları (GT)</w:t>
      </w:r>
    </w:p>
    <w:p w:rsidR="00995B62" w:rsidRPr="00C06429" w:rsidRDefault="00995B62" w:rsidP="00AE7CFC">
      <w:pPr>
        <w:pStyle w:val="AralkYok"/>
        <w:numPr>
          <w:ilvl w:val="0"/>
          <w:numId w:val="26"/>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lastRenderedPageBreak/>
        <w:t>2547 Sayılı YÖK Kanunu</w:t>
      </w:r>
    </w:p>
    <w:p w:rsidR="00995B62" w:rsidRPr="00C06429" w:rsidRDefault="00FC6D56" w:rsidP="00AE7CFC">
      <w:pPr>
        <w:pStyle w:val="AralkYok"/>
        <w:numPr>
          <w:ilvl w:val="0"/>
          <w:numId w:val="26"/>
        </w:numPr>
        <w:spacing w:line="360" w:lineRule="auto"/>
        <w:jc w:val="both"/>
        <w:rPr>
          <w:rFonts w:ascii="Times New Roman" w:eastAsiaTheme="minorHAnsi" w:hAnsi="Times New Roman" w:cs="Times New Roman"/>
          <w:sz w:val="24"/>
          <w:szCs w:val="24"/>
          <w:lang w:eastAsia="en-US"/>
        </w:rPr>
      </w:pPr>
      <w:r w:rsidRPr="00C06429">
        <w:rPr>
          <w:rFonts w:ascii="Times New Roman" w:hAnsi="Times New Roman" w:cs="Times New Roman"/>
          <w:sz w:val="24"/>
          <w:szCs w:val="24"/>
        </w:rPr>
        <w:t>2914 Yükseköğretim Personel Kanunu</w:t>
      </w:r>
    </w:p>
    <w:p w:rsidR="00D5201F" w:rsidRPr="00C06429" w:rsidRDefault="007E1C7A" w:rsidP="00AE7CFC">
      <w:pPr>
        <w:pStyle w:val="AralkYok"/>
        <w:numPr>
          <w:ilvl w:val="0"/>
          <w:numId w:val="26"/>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Hizmet İçi Eğitim Pros</w:t>
      </w:r>
      <w:r w:rsidR="00692B1E" w:rsidRPr="00C06429">
        <w:rPr>
          <w:rFonts w:ascii="Times New Roman" w:eastAsiaTheme="minorHAnsi" w:hAnsi="Times New Roman" w:cs="Times New Roman"/>
          <w:sz w:val="24"/>
          <w:szCs w:val="24"/>
          <w:lang w:eastAsia="en-US"/>
        </w:rPr>
        <w:t>edürü</w:t>
      </w:r>
      <w:r w:rsidR="0037555F" w:rsidRPr="00C06429">
        <w:rPr>
          <w:rFonts w:ascii="Times New Roman" w:eastAsiaTheme="minorHAnsi" w:hAnsi="Times New Roman" w:cs="Times New Roman"/>
          <w:sz w:val="24"/>
          <w:szCs w:val="24"/>
          <w:lang w:eastAsia="en-US"/>
        </w:rPr>
        <w:t xml:space="preserve"> </w:t>
      </w:r>
      <w:r w:rsidR="001F0F78" w:rsidRPr="00C06429">
        <w:rPr>
          <w:rFonts w:ascii="Times New Roman" w:eastAsiaTheme="minorHAnsi" w:hAnsi="Times New Roman" w:cs="Times New Roman"/>
          <w:sz w:val="24"/>
          <w:szCs w:val="24"/>
          <w:lang w:eastAsia="en-US"/>
        </w:rPr>
        <w:t>(</w:t>
      </w:r>
      <w:r w:rsidR="001F0F78" w:rsidRPr="00C06429">
        <w:rPr>
          <w:rFonts w:ascii="Times New Roman" w:hAnsi="Times New Roman" w:cs="Times New Roman"/>
          <w:sz w:val="24"/>
          <w:szCs w:val="24"/>
        </w:rPr>
        <w:t>S.Ü-KYS-HİE-P-09)</w:t>
      </w:r>
    </w:p>
    <w:p w:rsidR="00995B62" w:rsidRPr="00C06429" w:rsidRDefault="00995B62" w:rsidP="00E306A0">
      <w:pPr>
        <w:pStyle w:val="AralkYok"/>
        <w:spacing w:line="360" w:lineRule="auto"/>
        <w:jc w:val="both"/>
        <w:rPr>
          <w:rFonts w:ascii="Times New Roman" w:eastAsiaTheme="minorHAnsi" w:hAnsi="Times New Roman" w:cs="Times New Roman"/>
          <w:sz w:val="24"/>
          <w:szCs w:val="24"/>
          <w:lang w:eastAsia="en-US"/>
        </w:rPr>
      </w:pPr>
    </w:p>
    <w:p w:rsidR="00995B62" w:rsidRPr="00C06429" w:rsidRDefault="001A7B98" w:rsidP="00AE7CFC">
      <w:pPr>
        <w:pStyle w:val="AralkYok"/>
        <w:numPr>
          <w:ilvl w:val="1"/>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Farkındalık</w:t>
      </w:r>
    </w:p>
    <w:p w:rsidR="00B031CB" w:rsidRPr="00C06429" w:rsidRDefault="00995B62" w:rsidP="001A7B98">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Rektörlüğümüz kalite politikasını oluşturmuş ve sürekliliğini sağlama adına tüm çalışanlarına web sitesi </w:t>
      </w:r>
      <w:r w:rsidR="00B031CB" w:rsidRPr="00C06429">
        <w:rPr>
          <w:rFonts w:ascii="Times New Roman" w:eastAsiaTheme="minorHAnsi" w:hAnsi="Times New Roman" w:cs="Times New Roman"/>
          <w:sz w:val="24"/>
          <w:szCs w:val="24"/>
          <w:lang w:eastAsia="en-US"/>
        </w:rPr>
        <w:t xml:space="preserve">ve </w:t>
      </w:r>
      <w:r w:rsidR="00692B1E" w:rsidRPr="00C06429">
        <w:rPr>
          <w:rFonts w:ascii="Times New Roman" w:eastAsiaTheme="minorHAnsi" w:hAnsi="Times New Roman" w:cs="Times New Roman"/>
          <w:sz w:val="24"/>
          <w:szCs w:val="24"/>
          <w:lang w:eastAsia="en-US"/>
        </w:rPr>
        <w:t>Kalite E</w:t>
      </w:r>
      <w:r w:rsidR="00B031CB" w:rsidRPr="00C06429">
        <w:rPr>
          <w:rFonts w:ascii="Times New Roman" w:eastAsiaTheme="minorHAnsi" w:hAnsi="Times New Roman" w:cs="Times New Roman"/>
          <w:sz w:val="24"/>
          <w:szCs w:val="24"/>
          <w:lang w:eastAsia="en-US"/>
        </w:rPr>
        <w:t xml:space="preserve">l </w:t>
      </w:r>
      <w:r w:rsidR="00692B1E" w:rsidRPr="00C06429">
        <w:rPr>
          <w:rFonts w:ascii="Times New Roman" w:eastAsiaTheme="minorHAnsi" w:hAnsi="Times New Roman" w:cs="Times New Roman"/>
          <w:sz w:val="24"/>
          <w:szCs w:val="24"/>
          <w:lang w:eastAsia="en-US"/>
        </w:rPr>
        <w:t>K</w:t>
      </w:r>
      <w:r w:rsidR="00B031CB" w:rsidRPr="00C06429">
        <w:rPr>
          <w:rFonts w:ascii="Times New Roman" w:eastAsiaTheme="minorHAnsi" w:hAnsi="Times New Roman" w:cs="Times New Roman"/>
          <w:sz w:val="24"/>
          <w:szCs w:val="24"/>
          <w:lang w:eastAsia="en-US"/>
        </w:rPr>
        <w:t>itabı</w:t>
      </w:r>
      <w:r w:rsidR="00692B1E" w:rsidRPr="00C06429">
        <w:rPr>
          <w:rFonts w:ascii="Times New Roman" w:eastAsiaTheme="minorHAnsi" w:hAnsi="Times New Roman" w:cs="Times New Roman"/>
          <w:sz w:val="24"/>
          <w:szCs w:val="24"/>
          <w:lang w:eastAsia="en-US"/>
        </w:rPr>
        <w:t xml:space="preserve"> (</w:t>
      </w:r>
      <w:r w:rsidR="00692B1E" w:rsidRPr="00C06429">
        <w:rPr>
          <w:rFonts w:ascii="Times New Roman" w:hAnsi="Times New Roman" w:cs="Times New Roman"/>
          <w:sz w:val="24"/>
          <w:szCs w:val="24"/>
        </w:rPr>
        <w:t>S.Ü-KYS-KEK-01)</w:t>
      </w:r>
      <w:r w:rsidR="00692B1E" w:rsidRPr="00C06429">
        <w:rPr>
          <w:rFonts w:ascii="Times New Roman" w:hAnsi="Times New Roman" w:cs="Times New Roman"/>
          <w:b/>
          <w:sz w:val="24"/>
          <w:szCs w:val="24"/>
        </w:rPr>
        <w:t xml:space="preserve"> </w:t>
      </w:r>
      <w:r w:rsidR="00B031CB" w:rsidRPr="00C06429">
        <w:rPr>
          <w:rFonts w:ascii="Times New Roman" w:eastAsiaTheme="minorHAnsi" w:hAnsi="Times New Roman" w:cs="Times New Roman"/>
          <w:sz w:val="24"/>
          <w:szCs w:val="24"/>
          <w:lang w:eastAsia="en-US"/>
        </w:rPr>
        <w:t xml:space="preserve"> aracılığı ile </w:t>
      </w:r>
      <w:r w:rsidRPr="00C06429">
        <w:rPr>
          <w:rFonts w:ascii="Times New Roman" w:eastAsiaTheme="minorHAnsi" w:hAnsi="Times New Roman" w:cs="Times New Roman"/>
          <w:sz w:val="24"/>
          <w:szCs w:val="24"/>
          <w:lang w:eastAsia="en-US"/>
        </w:rPr>
        <w:t>duyurmuşt</w:t>
      </w:r>
      <w:r w:rsidR="00B031CB" w:rsidRPr="00C06429">
        <w:rPr>
          <w:rFonts w:ascii="Times New Roman" w:eastAsiaTheme="minorHAnsi" w:hAnsi="Times New Roman" w:cs="Times New Roman"/>
          <w:sz w:val="24"/>
          <w:szCs w:val="24"/>
          <w:lang w:eastAsia="en-US"/>
        </w:rPr>
        <w:t>ur.</w:t>
      </w:r>
      <w:r w:rsidR="001A7B98" w:rsidRPr="00C06429">
        <w:rPr>
          <w:rFonts w:ascii="Times New Roman" w:eastAsiaTheme="minorHAnsi" w:hAnsi="Times New Roman" w:cs="Times New Roman"/>
          <w:sz w:val="24"/>
          <w:szCs w:val="24"/>
          <w:lang w:eastAsia="en-US"/>
        </w:rPr>
        <w:t xml:space="preserve"> </w:t>
      </w:r>
      <w:r w:rsidR="00B031CB" w:rsidRPr="00C06429">
        <w:rPr>
          <w:rFonts w:ascii="Times New Roman" w:eastAsiaTheme="minorHAnsi" w:hAnsi="Times New Roman" w:cs="Times New Roman"/>
          <w:sz w:val="24"/>
          <w:szCs w:val="24"/>
          <w:lang w:eastAsia="en-US"/>
        </w:rPr>
        <w:t>Kalite hedeflerimiz sorumlu kişiler tarafından bilinmekte ve ulaşılan her hedefin Kalite Yönetim Sisteminin etkinliğine katkı sağlayacağını bilerek bu görev, yetki ve sorumlu</w:t>
      </w:r>
      <w:r w:rsidR="001A7B98" w:rsidRPr="00C06429">
        <w:rPr>
          <w:rFonts w:ascii="Times New Roman" w:eastAsiaTheme="minorHAnsi" w:hAnsi="Times New Roman" w:cs="Times New Roman"/>
          <w:sz w:val="24"/>
          <w:szCs w:val="24"/>
          <w:lang w:eastAsia="en-US"/>
        </w:rPr>
        <w:t xml:space="preserve">luklarını yerine getirmektedir. </w:t>
      </w:r>
      <w:r w:rsidR="00B031CB" w:rsidRPr="00C06429">
        <w:rPr>
          <w:rFonts w:ascii="Times New Roman" w:eastAsiaTheme="minorHAnsi" w:hAnsi="Times New Roman" w:cs="Times New Roman"/>
          <w:sz w:val="24"/>
          <w:szCs w:val="24"/>
          <w:lang w:eastAsia="en-US"/>
        </w:rPr>
        <w:t>Görev, yetki ve sorumluluklarını yerine getirmeyen çalışanlar, bu durumdan kaynaklanan olumsuz etkilerin sonuçlarından sorumludurlar.</w:t>
      </w:r>
    </w:p>
    <w:p w:rsidR="00B031CB" w:rsidRPr="00C06429" w:rsidRDefault="00B031CB" w:rsidP="00E306A0">
      <w:pPr>
        <w:pStyle w:val="AralkYok"/>
        <w:spacing w:line="360" w:lineRule="auto"/>
        <w:jc w:val="both"/>
        <w:rPr>
          <w:rFonts w:ascii="Times New Roman" w:eastAsiaTheme="minorHAnsi" w:hAnsi="Times New Roman" w:cs="Times New Roman"/>
          <w:sz w:val="24"/>
          <w:szCs w:val="24"/>
          <w:lang w:eastAsia="en-US"/>
        </w:rPr>
      </w:pPr>
    </w:p>
    <w:p w:rsidR="00B031CB" w:rsidRPr="00C06429" w:rsidRDefault="001A7B98" w:rsidP="00AE7CFC">
      <w:pPr>
        <w:pStyle w:val="AralkYok"/>
        <w:numPr>
          <w:ilvl w:val="1"/>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İletişim</w:t>
      </w:r>
    </w:p>
    <w:p w:rsidR="00B031CB" w:rsidRPr="00C06429" w:rsidRDefault="00B031CB" w:rsidP="001A7B98">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Rektörlüğümüz Kalite Politikasını, Kalite Hedefleri ve Başarılarını duyurmak ve ilgili çalışanlar tarafından anlaşılmasını sağlamak amacı ile aşağıda belirtilen iletişim kanallarını etkin bir biçimde kullanmaktadır.</w:t>
      </w:r>
    </w:p>
    <w:p w:rsidR="00B031CB" w:rsidRPr="00C06429" w:rsidRDefault="00B031CB" w:rsidP="00E306A0">
      <w:pPr>
        <w:pStyle w:val="AralkYok"/>
        <w:spacing w:line="360" w:lineRule="auto"/>
        <w:jc w:val="both"/>
        <w:rPr>
          <w:rFonts w:ascii="Times New Roman" w:eastAsiaTheme="minorHAnsi" w:hAnsi="Times New Roman" w:cs="Times New Roman"/>
          <w:sz w:val="24"/>
          <w:szCs w:val="24"/>
          <w:lang w:eastAsia="en-US"/>
        </w:rPr>
      </w:pPr>
    </w:p>
    <w:p w:rsidR="001A7B98" w:rsidRPr="00C06429" w:rsidRDefault="001A7B98" w:rsidP="001A7B98">
      <w:pPr>
        <w:pStyle w:val="AralkYok"/>
        <w:rPr>
          <w:rFonts w:ascii="Times New Roman" w:eastAsiaTheme="minorHAnsi" w:hAnsi="Times New Roman" w:cs="Times New Roman"/>
          <w:b/>
          <w:i/>
          <w:sz w:val="24"/>
          <w:szCs w:val="24"/>
          <w:lang w:eastAsia="en-US"/>
        </w:rPr>
      </w:pPr>
      <w:r w:rsidRPr="00C06429">
        <w:rPr>
          <w:rFonts w:ascii="Times New Roman" w:eastAsiaTheme="minorHAnsi" w:hAnsi="Times New Roman" w:cs="Times New Roman"/>
          <w:b/>
          <w:i/>
          <w:sz w:val="24"/>
          <w:szCs w:val="24"/>
          <w:lang w:eastAsia="en-US"/>
        </w:rPr>
        <w:t>İlgili Dokümanlar:</w:t>
      </w:r>
    </w:p>
    <w:p w:rsidR="001A7B98" w:rsidRPr="00C06429" w:rsidRDefault="001A7B98" w:rsidP="00E306A0">
      <w:pPr>
        <w:pStyle w:val="AralkYok"/>
        <w:spacing w:line="360" w:lineRule="auto"/>
        <w:jc w:val="both"/>
        <w:rPr>
          <w:rFonts w:ascii="Times New Roman" w:eastAsiaTheme="minorHAnsi" w:hAnsi="Times New Roman" w:cs="Times New Roman"/>
          <w:sz w:val="24"/>
          <w:szCs w:val="24"/>
          <w:lang w:eastAsia="en-US"/>
        </w:rPr>
      </w:pPr>
    </w:p>
    <w:p w:rsidR="00B031CB" w:rsidRPr="00C06429" w:rsidRDefault="00B031CB" w:rsidP="00E306A0">
      <w:pPr>
        <w:pStyle w:val="AralkYok"/>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-Elektronik Belge Yönetim Sistemi (EBYS)</w:t>
      </w:r>
    </w:p>
    <w:p w:rsidR="00B031CB" w:rsidRPr="00C06429" w:rsidRDefault="00B031CB" w:rsidP="00E306A0">
      <w:pPr>
        <w:pStyle w:val="AralkYok"/>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-Elektronik Posta</w:t>
      </w:r>
      <w:r w:rsidR="00663F5B" w:rsidRPr="00C06429">
        <w:rPr>
          <w:rFonts w:ascii="Times New Roman" w:eastAsiaTheme="minorHAnsi" w:hAnsi="Times New Roman" w:cs="Times New Roman"/>
          <w:sz w:val="24"/>
          <w:szCs w:val="24"/>
          <w:lang w:eastAsia="en-US"/>
        </w:rPr>
        <w:t xml:space="preserve"> (e-Mail)</w:t>
      </w:r>
    </w:p>
    <w:p w:rsidR="00B031CB" w:rsidRPr="00C06429" w:rsidRDefault="00B031CB" w:rsidP="00E306A0">
      <w:pPr>
        <w:pStyle w:val="AralkYok"/>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-Telefon</w:t>
      </w:r>
    </w:p>
    <w:p w:rsidR="007A35EA" w:rsidRPr="00C06429" w:rsidRDefault="007A35EA" w:rsidP="00E306A0">
      <w:pPr>
        <w:pStyle w:val="AralkYok"/>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-Resmi Sosyal Medya Hesapları</w:t>
      </w:r>
    </w:p>
    <w:p w:rsidR="00B031CB" w:rsidRPr="00C06429" w:rsidRDefault="00B031CB" w:rsidP="00E306A0">
      <w:pPr>
        <w:pStyle w:val="AralkYok"/>
        <w:spacing w:line="360" w:lineRule="auto"/>
        <w:jc w:val="both"/>
        <w:rPr>
          <w:rFonts w:ascii="Times New Roman" w:eastAsiaTheme="minorHAnsi" w:hAnsi="Times New Roman" w:cs="Times New Roman"/>
          <w:sz w:val="24"/>
          <w:szCs w:val="24"/>
          <w:lang w:eastAsia="en-US"/>
        </w:rPr>
      </w:pPr>
    </w:p>
    <w:p w:rsidR="00B031CB" w:rsidRPr="00C06429" w:rsidRDefault="00B031CB" w:rsidP="001A7B98">
      <w:pPr>
        <w:pStyle w:val="AralkYok"/>
        <w:spacing w:line="360" w:lineRule="auto"/>
        <w:ind w:firstLine="708"/>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Ayrıca üniversitemiz birimlerinde yapılan toplantılar, eğitimler, </w:t>
      </w:r>
      <w:proofErr w:type="gramStart"/>
      <w:r w:rsidRPr="00C06429">
        <w:rPr>
          <w:rFonts w:ascii="Times New Roman" w:eastAsiaTheme="minorHAnsi" w:hAnsi="Times New Roman" w:cs="Times New Roman"/>
          <w:sz w:val="24"/>
          <w:szCs w:val="24"/>
          <w:lang w:eastAsia="en-US"/>
        </w:rPr>
        <w:t>prosedürler</w:t>
      </w:r>
      <w:proofErr w:type="gramEnd"/>
      <w:r w:rsidRPr="00C06429">
        <w:rPr>
          <w:rFonts w:ascii="Times New Roman" w:eastAsiaTheme="minorHAnsi" w:hAnsi="Times New Roman" w:cs="Times New Roman"/>
          <w:sz w:val="24"/>
          <w:szCs w:val="24"/>
          <w:lang w:eastAsia="en-US"/>
        </w:rPr>
        <w:t xml:space="preserve"> ve formlar da birer iletişim aracıdır.</w:t>
      </w:r>
    </w:p>
    <w:p w:rsidR="00B031CB" w:rsidRPr="00C06429" w:rsidRDefault="00B031CB" w:rsidP="00E306A0">
      <w:pPr>
        <w:pStyle w:val="AralkYok"/>
        <w:spacing w:line="360" w:lineRule="auto"/>
        <w:jc w:val="both"/>
        <w:rPr>
          <w:rFonts w:ascii="Times New Roman" w:eastAsiaTheme="minorHAnsi" w:hAnsi="Times New Roman" w:cs="Times New Roman"/>
          <w:sz w:val="24"/>
          <w:szCs w:val="24"/>
          <w:lang w:eastAsia="en-US"/>
        </w:rPr>
      </w:pPr>
    </w:p>
    <w:p w:rsidR="00B031CB" w:rsidRPr="00C06429" w:rsidRDefault="00D50282" w:rsidP="00AE7CFC">
      <w:pPr>
        <w:pStyle w:val="AralkYok"/>
        <w:numPr>
          <w:ilvl w:val="1"/>
          <w:numId w:val="2"/>
        </w:numPr>
        <w:spacing w:line="360" w:lineRule="auto"/>
        <w:jc w:val="both"/>
        <w:rPr>
          <w:rFonts w:ascii="Times New Roman" w:eastAsiaTheme="minorHAnsi" w:hAnsi="Times New Roman" w:cs="Times New Roman"/>
          <w:b/>
          <w:sz w:val="24"/>
          <w:szCs w:val="24"/>
          <w:lang w:eastAsia="en-US"/>
        </w:rPr>
      </w:pPr>
      <w:proofErr w:type="spellStart"/>
      <w:r w:rsidRPr="00C06429">
        <w:rPr>
          <w:rFonts w:ascii="Times New Roman" w:eastAsiaTheme="minorHAnsi" w:hAnsi="Times New Roman" w:cs="Times New Roman"/>
          <w:b/>
          <w:sz w:val="24"/>
          <w:szCs w:val="24"/>
          <w:lang w:eastAsia="en-US"/>
        </w:rPr>
        <w:t>Dokümante</w:t>
      </w:r>
      <w:proofErr w:type="spellEnd"/>
      <w:r w:rsidRPr="00C06429">
        <w:rPr>
          <w:rFonts w:ascii="Times New Roman" w:eastAsiaTheme="minorHAnsi" w:hAnsi="Times New Roman" w:cs="Times New Roman"/>
          <w:b/>
          <w:sz w:val="24"/>
          <w:szCs w:val="24"/>
          <w:lang w:eastAsia="en-US"/>
        </w:rPr>
        <w:t xml:space="preserve"> Edilmiş Bilgi</w:t>
      </w:r>
    </w:p>
    <w:p w:rsidR="00B031CB" w:rsidRPr="00C06429" w:rsidRDefault="00B031CB" w:rsidP="00E306A0">
      <w:pPr>
        <w:pStyle w:val="AralkYok"/>
        <w:spacing w:line="360" w:lineRule="auto"/>
        <w:jc w:val="both"/>
        <w:rPr>
          <w:rFonts w:ascii="Times New Roman" w:eastAsiaTheme="minorHAnsi" w:hAnsi="Times New Roman" w:cs="Times New Roman"/>
          <w:b/>
          <w:sz w:val="24"/>
          <w:szCs w:val="24"/>
          <w:lang w:eastAsia="en-US"/>
        </w:rPr>
      </w:pPr>
    </w:p>
    <w:p w:rsidR="00B031CB" w:rsidRPr="00C06429" w:rsidRDefault="00B031CB" w:rsidP="00AE7CFC">
      <w:pPr>
        <w:pStyle w:val="AralkYok"/>
        <w:numPr>
          <w:ilvl w:val="2"/>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Genel</w:t>
      </w:r>
    </w:p>
    <w:p w:rsidR="00AF4999" w:rsidRPr="00C06429" w:rsidRDefault="00AF4999" w:rsidP="00D50282">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lastRenderedPageBreak/>
        <w:t xml:space="preserve">Kalite </w:t>
      </w:r>
      <w:r w:rsidR="00D50282" w:rsidRPr="00C06429">
        <w:rPr>
          <w:rFonts w:ascii="Times New Roman" w:eastAsiaTheme="minorHAnsi" w:hAnsi="Times New Roman" w:cs="Times New Roman"/>
          <w:sz w:val="24"/>
          <w:szCs w:val="24"/>
          <w:lang w:eastAsia="en-US"/>
        </w:rPr>
        <w:t>Yönetim Sistemi Dokümantasyonu;</w:t>
      </w:r>
    </w:p>
    <w:p w:rsidR="00AF4999" w:rsidRPr="00C06429" w:rsidRDefault="00AF4999" w:rsidP="00AE7CFC">
      <w:pPr>
        <w:pStyle w:val="AralkYok"/>
        <w:numPr>
          <w:ilvl w:val="0"/>
          <w:numId w:val="27"/>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Kalite Politikası ve Kalite Hedeflerini,</w:t>
      </w:r>
    </w:p>
    <w:p w:rsidR="00AF4999" w:rsidRPr="00C06429" w:rsidRDefault="00AF4999" w:rsidP="00AE7CFC">
      <w:pPr>
        <w:pStyle w:val="AralkYok"/>
        <w:numPr>
          <w:ilvl w:val="0"/>
          <w:numId w:val="27"/>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Kalite El Kitabını,</w:t>
      </w:r>
    </w:p>
    <w:p w:rsidR="00AF4999" w:rsidRPr="00C06429" w:rsidRDefault="00AF4999" w:rsidP="00AE7CFC">
      <w:pPr>
        <w:pStyle w:val="AralkYok"/>
        <w:numPr>
          <w:ilvl w:val="0"/>
          <w:numId w:val="27"/>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Performans değerlendirme raporları</w:t>
      </w:r>
      <w:r w:rsidR="00EC4FB2" w:rsidRPr="00C06429">
        <w:rPr>
          <w:rFonts w:ascii="Times New Roman" w:eastAsiaTheme="minorHAnsi" w:hAnsi="Times New Roman" w:cs="Times New Roman"/>
          <w:sz w:val="24"/>
          <w:szCs w:val="24"/>
          <w:lang w:eastAsia="en-US"/>
        </w:rPr>
        <w:t>(ilgili yılın faaliyet raporu)</w:t>
      </w:r>
      <w:r w:rsidRPr="00C06429">
        <w:rPr>
          <w:rFonts w:ascii="Times New Roman" w:eastAsiaTheme="minorHAnsi" w:hAnsi="Times New Roman" w:cs="Times New Roman"/>
          <w:sz w:val="24"/>
          <w:szCs w:val="24"/>
          <w:lang w:eastAsia="en-US"/>
        </w:rPr>
        <w:t>, Risk ve Fırsat, İç Tetkik, Uygun Olmayan Çıktının Kontrolü ve Düzeltici Faaliyet Prosedürlerini,</w:t>
      </w:r>
    </w:p>
    <w:p w:rsidR="00AF4999" w:rsidRPr="00C06429" w:rsidRDefault="00AF4999" w:rsidP="00AE7CFC">
      <w:pPr>
        <w:pStyle w:val="AralkYok"/>
        <w:numPr>
          <w:ilvl w:val="0"/>
          <w:numId w:val="27"/>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Proseslerin etkin planlanması, yürütülmesi ve kontrolünü sağlamak için rektörlüğümüz tarafından hizmetin sürdürülebilirliği açısından gerekli olan görev tanımları, formlar, vb. destek dokümanlar,</w:t>
      </w:r>
    </w:p>
    <w:p w:rsidR="00AF4999" w:rsidRPr="00C06429" w:rsidRDefault="00AF4999" w:rsidP="00D50282">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ISO9001 Kalite Yönetim Sistemi Standardının gerektirdiği kayıtların tutulmasını sağlamak amacı ile hazırlanmıştır.</w:t>
      </w:r>
    </w:p>
    <w:p w:rsidR="00B522D3" w:rsidRPr="00C06429" w:rsidRDefault="00B522D3" w:rsidP="00E306A0">
      <w:pPr>
        <w:pStyle w:val="AralkYok"/>
        <w:spacing w:line="360" w:lineRule="auto"/>
        <w:jc w:val="both"/>
        <w:rPr>
          <w:rFonts w:ascii="Times New Roman" w:eastAsiaTheme="minorHAnsi" w:hAnsi="Times New Roman" w:cs="Times New Roman"/>
          <w:sz w:val="24"/>
          <w:szCs w:val="24"/>
          <w:lang w:eastAsia="en-US"/>
        </w:rPr>
      </w:pPr>
    </w:p>
    <w:p w:rsidR="001A0997" w:rsidRPr="00C06429" w:rsidRDefault="001A0997" w:rsidP="00AE7CFC">
      <w:pPr>
        <w:pStyle w:val="AralkYok"/>
        <w:numPr>
          <w:ilvl w:val="2"/>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Oluştu</w:t>
      </w:r>
      <w:r w:rsidR="00BC30D2" w:rsidRPr="00C06429">
        <w:rPr>
          <w:rFonts w:ascii="Times New Roman" w:eastAsiaTheme="minorHAnsi" w:hAnsi="Times New Roman" w:cs="Times New Roman"/>
          <w:b/>
          <w:sz w:val="24"/>
          <w:szCs w:val="24"/>
          <w:lang w:eastAsia="en-US"/>
        </w:rPr>
        <w:t>rma ve g</w:t>
      </w:r>
      <w:r w:rsidRPr="00C06429">
        <w:rPr>
          <w:rFonts w:ascii="Times New Roman" w:eastAsiaTheme="minorHAnsi" w:hAnsi="Times New Roman" w:cs="Times New Roman"/>
          <w:b/>
          <w:sz w:val="24"/>
          <w:szCs w:val="24"/>
          <w:lang w:eastAsia="en-US"/>
        </w:rPr>
        <w:t>üncelleme</w:t>
      </w:r>
    </w:p>
    <w:p w:rsidR="001A0997" w:rsidRPr="00C06429" w:rsidRDefault="001A0997" w:rsidP="003D5755">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Üniversitemiz </w:t>
      </w:r>
      <w:proofErr w:type="spellStart"/>
      <w:r w:rsidRPr="00C06429">
        <w:rPr>
          <w:rFonts w:ascii="Times New Roman" w:eastAsiaTheme="minorHAnsi" w:hAnsi="Times New Roman" w:cs="Times New Roman"/>
          <w:sz w:val="24"/>
          <w:szCs w:val="24"/>
          <w:lang w:eastAsia="en-US"/>
        </w:rPr>
        <w:t>dokümante</w:t>
      </w:r>
      <w:proofErr w:type="spellEnd"/>
      <w:r w:rsidRPr="00C06429">
        <w:rPr>
          <w:rFonts w:ascii="Times New Roman" w:eastAsiaTheme="minorHAnsi" w:hAnsi="Times New Roman" w:cs="Times New Roman"/>
          <w:sz w:val="24"/>
          <w:szCs w:val="24"/>
          <w:lang w:eastAsia="en-US"/>
        </w:rPr>
        <w:t xml:space="preserve"> edilmiş bilgilerin oluşturulması ve güncellenmesi hususunu Dokü</w:t>
      </w:r>
      <w:r w:rsidR="00611336" w:rsidRPr="00C06429">
        <w:rPr>
          <w:rFonts w:ascii="Times New Roman" w:eastAsiaTheme="minorHAnsi" w:hAnsi="Times New Roman" w:cs="Times New Roman"/>
          <w:sz w:val="24"/>
          <w:szCs w:val="24"/>
          <w:lang w:eastAsia="en-US"/>
        </w:rPr>
        <w:t>manların Kontrolü Prosedürüne,</w:t>
      </w:r>
      <w:r w:rsidRPr="00C06429">
        <w:rPr>
          <w:rFonts w:ascii="Times New Roman" w:eastAsiaTheme="minorHAnsi" w:hAnsi="Times New Roman" w:cs="Times New Roman"/>
          <w:sz w:val="24"/>
          <w:szCs w:val="24"/>
          <w:lang w:eastAsia="en-US"/>
        </w:rPr>
        <w:t xml:space="preserve"> Kayıtların Kontrolü Prosedürüne</w:t>
      </w:r>
      <w:r w:rsidR="00611336" w:rsidRPr="00C06429">
        <w:rPr>
          <w:rFonts w:ascii="Times New Roman" w:eastAsiaTheme="minorHAnsi" w:hAnsi="Times New Roman" w:cs="Times New Roman"/>
          <w:sz w:val="24"/>
          <w:szCs w:val="24"/>
          <w:lang w:eastAsia="en-US"/>
        </w:rPr>
        <w:t xml:space="preserve"> ve birimleri ilgilendiren arşiv yönetmeliklerine</w:t>
      </w:r>
      <w:r w:rsidRPr="00C06429">
        <w:rPr>
          <w:rFonts w:ascii="Times New Roman" w:eastAsiaTheme="minorHAnsi" w:hAnsi="Times New Roman" w:cs="Times New Roman"/>
          <w:sz w:val="24"/>
          <w:szCs w:val="24"/>
          <w:lang w:eastAsia="en-US"/>
        </w:rPr>
        <w:t xml:space="preserve"> uygun şekilde tanımlamaktadır.</w:t>
      </w:r>
    </w:p>
    <w:p w:rsidR="001A0997" w:rsidRPr="00C06429" w:rsidRDefault="001A0997" w:rsidP="00E306A0">
      <w:pPr>
        <w:pStyle w:val="AralkYok"/>
        <w:spacing w:line="360" w:lineRule="auto"/>
        <w:jc w:val="both"/>
        <w:rPr>
          <w:rFonts w:ascii="Times New Roman" w:eastAsiaTheme="minorHAnsi" w:hAnsi="Times New Roman" w:cs="Times New Roman"/>
          <w:sz w:val="24"/>
          <w:szCs w:val="24"/>
          <w:lang w:eastAsia="en-US"/>
        </w:rPr>
      </w:pPr>
    </w:p>
    <w:p w:rsidR="003D5755" w:rsidRPr="00C06429" w:rsidRDefault="003D5755" w:rsidP="003D5755">
      <w:pPr>
        <w:pStyle w:val="AralkYok"/>
        <w:rPr>
          <w:rFonts w:ascii="Times New Roman" w:eastAsiaTheme="minorHAnsi" w:hAnsi="Times New Roman" w:cs="Times New Roman"/>
          <w:b/>
          <w:i/>
          <w:sz w:val="24"/>
          <w:szCs w:val="24"/>
          <w:lang w:eastAsia="en-US"/>
        </w:rPr>
      </w:pPr>
      <w:r w:rsidRPr="00C06429">
        <w:rPr>
          <w:rFonts w:ascii="Times New Roman" w:eastAsiaTheme="minorHAnsi" w:hAnsi="Times New Roman" w:cs="Times New Roman"/>
          <w:b/>
          <w:i/>
          <w:sz w:val="24"/>
          <w:szCs w:val="24"/>
          <w:lang w:eastAsia="en-US"/>
        </w:rPr>
        <w:t>İlgili Dokümanlar:</w:t>
      </w:r>
    </w:p>
    <w:p w:rsidR="003D5755" w:rsidRPr="00C06429" w:rsidRDefault="003D5755" w:rsidP="003D5755">
      <w:pPr>
        <w:pStyle w:val="AralkYok"/>
        <w:rPr>
          <w:rFonts w:ascii="Times New Roman" w:eastAsiaTheme="minorHAnsi" w:hAnsi="Times New Roman" w:cs="Times New Roman"/>
          <w:b/>
          <w:i/>
          <w:sz w:val="24"/>
          <w:szCs w:val="24"/>
          <w:lang w:eastAsia="en-US"/>
        </w:rPr>
      </w:pPr>
    </w:p>
    <w:p w:rsidR="001A0997" w:rsidRPr="00C06429" w:rsidRDefault="001A0997" w:rsidP="00AE7CFC">
      <w:pPr>
        <w:pStyle w:val="AralkYok"/>
        <w:numPr>
          <w:ilvl w:val="0"/>
          <w:numId w:val="28"/>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Kayıtların Kontrolü Prosedürü</w:t>
      </w:r>
      <w:r w:rsidR="00611336" w:rsidRPr="00C06429">
        <w:rPr>
          <w:rFonts w:ascii="Times New Roman" w:eastAsiaTheme="minorHAnsi" w:hAnsi="Times New Roman" w:cs="Times New Roman"/>
          <w:sz w:val="24"/>
          <w:szCs w:val="24"/>
          <w:lang w:eastAsia="en-US"/>
        </w:rPr>
        <w:t xml:space="preserve"> (</w:t>
      </w:r>
      <w:r w:rsidR="00611336" w:rsidRPr="00C06429">
        <w:rPr>
          <w:rFonts w:ascii="Times New Roman" w:hAnsi="Times New Roman" w:cs="Times New Roman"/>
          <w:sz w:val="24"/>
          <w:szCs w:val="24"/>
        </w:rPr>
        <w:t>S.Ü-KYS-KK-P—07)</w:t>
      </w:r>
    </w:p>
    <w:p w:rsidR="00611336" w:rsidRPr="00C06429" w:rsidRDefault="001A0997" w:rsidP="00AE7CFC">
      <w:pPr>
        <w:pStyle w:val="AralkYok"/>
        <w:numPr>
          <w:ilvl w:val="0"/>
          <w:numId w:val="28"/>
        </w:numPr>
        <w:spacing w:line="360" w:lineRule="auto"/>
        <w:jc w:val="both"/>
        <w:rPr>
          <w:rFonts w:ascii="Times New Roman" w:hAnsi="Times New Roman" w:cs="Times New Roman"/>
          <w:sz w:val="24"/>
          <w:szCs w:val="24"/>
        </w:rPr>
      </w:pPr>
      <w:r w:rsidRPr="00C06429">
        <w:rPr>
          <w:rFonts w:ascii="Times New Roman" w:eastAsiaTheme="minorHAnsi" w:hAnsi="Times New Roman" w:cs="Times New Roman"/>
          <w:sz w:val="24"/>
          <w:szCs w:val="24"/>
          <w:lang w:eastAsia="en-US"/>
        </w:rPr>
        <w:t>Dokümanların Kontrolü Prosedürü</w:t>
      </w:r>
      <w:r w:rsidR="00611336" w:rsidRPr="00C06429">
        <w:rPr>
          <w:rFonts w:ascii="Times New Roman" w:eastAsiaTheme="minorHAnsi" w:hAnsi="Times New Roman" w:cs="Times New Roman"/>
          <w:sz w:val="24"/>
          <w:szCs w:val="24"/>
          <w:lang w:eastAsia="en-US"/>
        </w:rPr>
        <w:t xml:space="preserve"> (</w:t>
      </w:r>
      <w:r w:rsidR="00611336" w:rsidRPr="00C06429">
        <w:rPr>
          <w:rFonts w:ascii="Times New Roman" w:hAnsi="Times New Roman" w:cs="Times New Roman"/>
          <w:sz w:val="24"/>
          <w:szCs w:val="24"/>
        </w:rPr>
        <w:t>S.Ü-KYS-DK-P—06)</w:t>
      </w:r>
    </w:p>
    <w:p w:rsidR="00611336" w:rsidRPr="00C06429" w:rsidRDefault="00611336" w:rsidP="00AE7CFC">
      <w:pPr>
        <w:pStyle w:val="AralkYok"/>
        <w:numPr>
          <w:ilvl w:val="0"/>
          <w:numId w:val="28"/>
        </w:numPr>
        <w:spacing w:line="360" w:lineRule="auto"/>
        <w:jc w:val="both"/>
        <w:rPr>
          <w:rFonts w:ascii="Times New Roman" w:eastAsiaTheme="minorHAnsi" w:hAnsi="Times New Roman" w:cs="Times New Roman"/>
          <w:sz w:val="24"/>
          <w:szCs w:val="24"/>
          <w:lang w:eastAsia="en-US"/>
        </w:rPr>
      </w:pPr>
      <w:r w:rsidRPr="00C06429">
        <w:rPr>
          <w:rFonts w:ascii="Times New Roman" w:hAnsi="Times New Roman" w:cs="Times New Roman"/>
          <w:sz w:val="24"/>
          <w:szCs w:val="24"/>
        </w:rPr>
        <w:t>Arşiv Yönetmelikleri</w:t>
      </w:r>
    </w:p>
    <w:p w:rsidR="00611336" w:rsidRPr="00C06429" w:rsidRDefault="00611336" w:rsidP="00E306A0">
      <w:pPr>
        <w:pStyle w:val="AralkYok"/>
        <w:spacing w:line="360" w:lineRule="auto"/>
        <w:jc w:val="both"/>
        <w:rPr>
          <w:rFonts w:ascii="Times New Roman" w:eastAsiaTheme="minorHAnsi" w:hAnsi="Times New Roman" w:cs="Times New Roman"/>
          <w:sz w:val="24"/>
          <w:szCs w:val="24"/>
          <w:lang w:eastAsia="en-US"/>
        </w:rPr>
      </w:pPr>
    </w:p>
    <w:p w:rsidR="003B02CB" w:rsidRPr="00C06429" w:rsidRDefault="003B02CB" w:rsidP="00AE7CFC">
      <w:pPr>
        <w:pStyle w:val="AralkYok"/>
        <w:numPr>
          <w:ilvl w:val="2"/>
          <w:numId w:val="2"/>
        </w:numPr>
        <w:spacing w:line="360" w:lineRule="auto"/>
        <w:jc w:val="both"/>
        <w:rPr>
          <w:rFonts w:ascii="Times New Roman" w:eastAsiaTheme="minorHAnsi" w:hAnsi="Times New Roman" w:cs="Times New Roman"/>
          <w:b/>
          <w:sz w:val="24"/>
          <w:szCs w:val="24"/>
          <w:lang w:eastAsia="en-US"/>
        </w:rPr>
      </w:pPr>
      <w:proofErr w:type="spellStart"/>
      <w:r w:rsidRPr="00C06429">
        <w:rPr>
          <w:rFonts w:ascii="Times New Roman" w:eastAsiaTheme="minorHAnsi" w:hAnsi="Times New Roman" w:cs="Times New Roman"/>
          <w:b/>
          <w:sz w:val="24"/>
          <w:szCs w:val="24"/>
          <w:lang w:eastAsia="en-US"/>
        </w:rPr>
        <w:t>Dokü</w:t>
      </w:r>
      <w:r w:rsidR="003D5755" w:rsidRPr="00C06429">
        <w:rPr>
          <w:rFonts w:ascii="Times New Roman" w:eastAsiaTheme="minorHAnsi" w:hAnsi="Times New Roman" w:cs="Times New Roman"/>
          <w:b/>
          <w:sz w:val="24"/>
          <w:szCs w:val="24"/>
          <w:lang w:eastAsia="en-US"/>
        </w:rPr>
        <w:t>mante</w:t>
      </w:r>
      <w:proofErr w:type="spellEnd"/>
      <w:r w:rsidR="003D5755" w:rsidRPr="00C06429">
        <w:rPr>
          <w:rFonts w:ascii="Times New Roman" w:eastAsiaTheme="minorHAnsi" w:hAnsi="Times New Roman" w:cs="Times New Roman"/>
          <w:b/>
          <w:sz w:val="24"/>
          <w:szCs w:val="24"/>
          <w:lang w:eastAsia="en-US"/>
        </w:rPr>
        <w:t xml:space="preserve"> Edilmiş Bilginin Kontrolü</w:t>
      </w:r>
    </w:p>
    <w:p w:rsidR="003B02CB" w:rsidRPr="00C06429" w:rsidRDefault="003B02CB" w:rsidP="003D5755">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Kalite Yönetim Sisteminin şartlara uygunluğunun ve etkin olarak uygulandığının kanıtlanması amacıyla ilgili dokümanların ihtiyaç olduğu yer ve zamanda, kullanım için hazır ve uygun durumda bulundurulması ilgili kişiler tarafından güvence altına alınmaktadır.</w:t>
      </w:r>
    </w:p>
    <w:p w:rsidR="00237BE5" w:rsidRPr="00C06429" w:rsidRDefault="003B02CB" w:rsidP="003D5755">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Kalite Yönetim Sistemi </w:t>
      </w:r>
      <w:proofErr w:type="spellStart"/>
      <w:r w:rsidRPr="00C06429">
        <w:rPr>
          <w:rFonts w:ascii="Times New Roman" w:eastAsiaTheme="minorHAnsi" w:hAnsi="Times New Roman" w:cs="Times New Roman"/>
          <w:sz w:val="24"/>
          <w:szCs w:val="24"/>
          <w:lang w:eastAsia="en-US"/>
        </w:rPr>
        <w:t>Dokümante</w:t>
      </w:r>
      <w:proofErr w:type="spellEnd"/>
      <w:r w:rsidRPr="00C06429">
        <w:rPr>
          <w:rFonts w:ascii="Times New Roman" w:eastAsiaTheme="minorHAnsi" w:hAnsi="Times New Roman" w:cs="Times New Roman"/>
          <w:sz w:val="24"/>
          <w:szCs w:val="24"/>
          <w:lang w:eastAsia="en-US"/>
        </w:rPr>
        <w:t xml:space="preserve"> Edilmiş Bilginin Kontrolü için; ilgili belgelerin dağıtılacağı ve ilgili belgelere erişimi gerçekleştirecek kişilerin tayin edilmesinde Rektörlüğümüzdeki her bir birimdeki </w:t>
      </w:r>
      <w:r w:rsidR="00690EDD" w:rsidRPr="00C06429">
        <w:rPr>
          <w:rFonts w:ascii="Times New Roman" w:eastAsiaTheme="minorHAnsi" w:hAnsi="Times New Roman" w:cs="Times New Roman"/>
          <w:sz w:val="24"/>
          <w:szCs w:val="24"/>
          <w:lang w:eastAsia="en-US"/>
        </w:rPr>
        <w:t xml:space="preserve">personel görev yetkileri </w:t>
      </w:r>
      <w:proofErr w:type="gramStart"/>
      <w:r w:rsidR="00690EDD" w:rsidRPr="00C06429">
        <w:rPr>
          <w:rFonts w:ascii="Times New Roman" w:eastAsiaTheme="minorHAnsi" w:hAnsi="Times New Roman" w:cs="Times New Roman"/>
          <w:sz w:val="24"/>
          <w:szCs w:val="24"/>
          <w:lang w:eastAsia="en-US"/>
        </w:rPr>
        <w:t>dahilinde</w:t>
      </w:r>
      <w:proofErr w:type="gramEnd"/>
      <w:r w:rsidR="00690EDD" w:rsidRPr="00C06429">
        <w:rPr>
          <w:rFonts w:ascii="Times New Roman" w:eastAsiaTheme="minorHAnsi" w:hAnsi="Times New Roman" w:cs="Times New Roman"/>
          <w:sz w:val="24"/>
          <w:szCs w:val="24"/>
          <w:lang w:eastAsia="en-US"/>
        </w:rPr>
        <w:t xml:space="preserve"> sorumlu tutulmaktadır. Ayrıca </w:t>
      </w:r>
      <w:proofErr w:type="spellStart"/>
      <w:r w:rsidR="00690EDD" w:rsidRPr="00C06429">
        <w:rPr>
          <w:rFonts w:ascii="Times New Roman" w:eastAsiaTheme="minorHAnsi" w:hAnsi="Times New Roman" w:cs="Times New Roman"/>
          <w:sz w:val="24"/>
          <w:szCs w:val="24"/>
          <w:lang w:eastAsia="en-US"/>
        </w:rPr>
        <w:t>Dokümante</w:t>
      </w:r>
      <w:proofErr w:type="spellEnd"/>
      <w:r w:rsidR="00690EDD" w:rsidRPr="00C06429">
        <w:rPr>
          <w:rFonts w:ascii="Times New Roman" w:eastAsiaTheme="minorHAnsi" w:hAnsi="Times New Roman" w:cs="Times New Roman"/>
          <w:sz w:val="24"/>
          <w:szCs w:val="24"/>
          <w:lang w:eastAsia="en-US"/>
        </w:rPr>
        <w:t xml:space="preserve"> Edilmiş Bilginin korunmasında ve saklanmasında ilgili birimler sorumlu </w:t>
      </w:r>
      <w:r w:rsidR="00690EDD" w:rsidRPr="00C06429">
        <w:rPr>
          <w:rFonts w:ascii="Times New Roman" w:eastAsiaTheme="minorHAnsi" w:hAnsi="Times New Roman" w:cs="Times New Roman"/>
          <w:sz w:val="24"/>
          <w:szCs w:val="24"/>
          <w:lang w:eastAsia="en-US"/>
        </w:rPr>
        <w:lastRenderedPageBreak/>
        <w:t>tutulmaktadır</w:t>
      </w:r>
      <w:r w:rsidR="003D5755" w:rsidRPr="00C06429">
        <w:rPr>
          <w:rFonts w:ascii="Times New Roman" w:eastAsiaTheme="minorHAnsi" w:hAnsi="Times New Roman" w:cs="Times New Roman"/>
          <w:sz w:val="24"/>
          <w:szCs w:val="24"/>
          <w:lang w:eastAsia="en-US"/>
        </w:rPr>
        <w:t xml:space="preserve">. </w:t>
      </w:r>
      <w:r w:rsidR="00690EDD" w:rsidRPr="00C06429">
        <w:rPr>
          <w:rFonts w:ascii="Times New Roman" w:eastAsiaTheme="minorHAnsi" w:hAnsi="Times New Roman" w:cs="Times New Roman"/>
          <w:sz w:val="24"/>
          <w:szCs w:val="24"/>
          <w:lang w:eastAsia="en-US"/>
        </w:rPr>
        <w:t>İlgili dokümanlardan sorumlu personel evrakta tahribat olmaması, gerekli arşiv düzeninin sağlanması ve gerekli hallerde yedeklenmesinden de sorumludur.</w:t>
      </w:r>
    </w:p>
    <w:p w:rsidR="00690EDD" w:rsidRPr="00C06429" w:rsidRDefault="00690EDD" w:rsidP="00DD494F">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Birimler oluşturdukları kayıtları birimlerinde dosyalarda, klasörlerde, dolaplarda, bilgisayarlarda, harici belleklerde, vb. yangından, ısıdan ve rutubetten koruyacak şekilde muhafaza etmek için gerekli tedbirleri almakla sorumludurlar</w:t>
      </w:r>
      <w:r w:rsidR="003D5755" w:rsidRPr="00C06429">
        <w:rPr>
          <w:rFonts w:ascii="Times New Roman" w:eastAsiaTheme="minorHAnsi" w:hAnsi="Times New Roman" w:cs="Times New Roman"/>
          <w:sz w:val="24"/>
          <w:szCs w:val="24"/>
          <w:lang w:eastAsia="en-US"/>
        </w:rPr>
        <w:t>.</w:t>
      </w:r>
      <w:r w:rsidR="00DD494F" w:rsidRPr="00C06429">
        <w:rPr>
          <w:rFonts w:ascii="Times New Roman" w:eastAsiaTheme="minorHAnsi" w:hAnsi="Times New Roman" w:cs="Times New Roman"/>
          <w:sz w:val="24"/>
          <w:szCs w:val="24"/>
          <w:lang w:eastAsia="en-US"/>
        </w:rPr>
        <w:t xml:space="preserve"> </w:t>
      </w:r>
      <w:r w:rsidR="00237BE5" w:rsidRPr="00C06429">
        <w:rPr>
          <w:rFonts w:ascii="Times New Roman" w:eastAsiaTheme="minorHAnsi" w:hAnsi="Times New Roman" w:cs="Times New Roman"/>
          <w:sz w:val="24"/>
          <w:szCs w:val="24"/>
          <w:lang w:eastAsia="en-US"/>
        </w:rPr>
        <w:t>Dış Kaynaklı Dokümanlar ise üniversitemiz web sayfasında herkese açık şekilde gösterilmektedir.</w:t>
      </w:r>
      <w:r w:rsidR="00DD494F" w:rsidRPr="00C06429">
        <w:rPr>
          <w:rFonts w:ascii="Times New Roman" w:eastAsiaTheme="minorHAnsi" w:hAnsi="Times New Roman" w:cs="Times New Roman"/>
          <w:sz w:val="24"/>
          <w:szCs w:val="24"/>
          <w:lang w:eastAsia="en-US"/>
        </w:rPr>
        <w:t xml:space="preserve"> </w:t>
      </w:r>
      <w:r w:rsidRPr="00C06429">
        <w:rPr>
          <w:rFonts w:ascii="Times New Roman" w:eastAsiaTheme="minorHAnsi" w:hAnsi="Times New Roman" w:cs="Times New Roman"/>
          <w:sz w:val="24"/>
          <w:szCs w:val="24"/>
          <w:lang w:eastAsia="en-US"/>
        </w:rPr>
        <w:t>Kayıtların tanımlanması, muhafazası, korunması, tekrar elde edilebilir olması, saklanma süresi ve elden çıkarılması için gerekli kontrollerin yapılması</w:t>
      </w:r>
      <w:r w:rsidR="007E624F" w:rsidRPr="00C06429">
        <w:rPr>
          <w:rFonts w:ascii="Times New Roman" w:eastAsiaTheme="minorHAnsi" w:hAnsi="Times New Roman" w:cs="Times New Roman"/>
          <w:sz w:val="24"/>
          <w:szCs w:val="24"/>
          <w:lang w:eastAsia="en-US"/>
        </w:rPr>
        <w:t>,</w:t>
      </w:r>
      <w:r w:rsidRPr="00C06429">
        <w:rPr>
          <w:rFonts w:ascii="Times New Roman" w:eastAsiaTheme="minorHAnsi" w:hAnsi="Times New Roman" w:cs="Times New Roman"/>
          <w:sz w:val="24"/>
          <w:szCs w:val="24"/>
          <w:lang w:eastAsia="en-US"/>
        </w:rPr>
        <w:t xml:space="preserve"> </w:t>
      </w:r>
      <w:r w:rsidR="007E624F" w:rsidRPr="00C06429">
        <w:rPr>
          <w:rFonts w:ascii="Times New Roman" w:eastAsiaTheme="minorHAnsi" w:hAnsi="Times New Roman" w:cs="Times New Roman"/>
          <w:sz w:val="24"/>
          <w:szCs w:val="24"/>
          <w:lang w:eastAsia="en-US"/>
        </w:rPr>
        <w:t>ilgili birimlerin tabi oldukları yasal mevzuat çerçevesinde yürütülmektedir.</w:t>
      </w:r>
    </w:p>
    <w:p w:rsidR="00690EDD" w:rsidRPr="00C06429" w:rsidRDefault="00690EDD" w:rsidP="00E306A0">
      <w:pPr>
        <w:pStyle w:val="AralkYok"/>
        <w:spacing w:line="360" w:lineRule="auto"/>
        <w:jc w:val="both"/>
        <w:rPr>
          <w:rFonts w:ascii="Times New Roman" w:eastAsiaTheme="minorHAnsi" w:hAnsi="Times New Roman" w:cs="Times New Roman"/>
          <w:sz w:val="24"/>
          <w:szCs w:val="24"/>
          <w:lang w:eastAsia="en-US"/>
        </w:rPr>
      </w:pPr>
    </w:p>
    <w:p w:rsidR="00690EDD" w:rsidRPr="00C06429" w:rsidRDefault="00690EDD" w:rsidP="00AE7CFC">
      <w:pPr>
        <w:pStyle w:val="AralkYok"/>
        <w:numPr>
          <w:ilvl w:val="0"/>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OPERASYON</w:t>
      </w:r>
    </w:p>
    <w:p w:rsidR="00690EDD" w:rsidRPr="00C06429" w:rsidRDefault="00DD494F" w:rsidP="00AE7CFC">
      <w:pPr>
        <w:pStyle w:val="AralkYok"/>
        <w:numPr>
          <w:ilvl w:val="1"/>
          <w:numId w:val="2"/>
        </w:numPr>
        <w:spacing w:line="360" w:lineRule="auto"/>
        <w:jc w:val="both"/>
        <w:rPr>
          <w:rFonts w:ascii="Times New Roman" w:eastAsiaTheme="minorHAnsi" w:hAnsi="Times New Roman" w:cs="Times New Roman"/>
          <w:b/>
          <w:sz w:val="24"/>
          <w:szCs w:val="24"/>
          <w:lang w:eastAsia="en-US"/>
        </w:rPr>
      </w:pPr>
      <w:proofErr w:type="spellStart"/>
      <w:r w:rsidRPr="00C06429">
        <w:rPr>
          <w:rFonts w:ascii="Times New Roman" w:eastAsiaTheme="minorHAnsi" w:hAnsi="Times New Roman" w:cs="Times New Roman"/>
          <w:b/>
          <w:sz w:val="24"/>
          <w:szCs w:val="24"/>
          <w:lang w:eastAsia="en-US"/>
        </w:rPr>
        <w:t>Operasyonel</w:t>
      </w:r>
      <w:proofErr w:type="spellEnd"/>
      <w:r w:rsidRPr="00C06429">
        <w:rPr>
          <w:rFonts w:ascii="Times New Roman" w:eastAsiaTheme="minorHAnsi" w:hAnsi="Times New Roman" w:cs="Times New Roman"/>
          <w:b/>
          <w:sz w:val="24"/>
          <w:szCs w:val="24"/>
          <w:lang w:eastAsia="en-US"/>
        </w:rPr>
        <w:t xml:space="preserve"> Planlama ve Kontrol</w:t>
      </w:r>
    </w:p>
    <w:p w:rsidR="005C0B02" w:rsidRPr="00C06429" w:rsidRDefault="005C0B02" w:rsidP="00680385">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Rektörlüğümüz, hizmetlerin gerçekleştirilmesi için gerekli olan süreçlerin planlanmasını yapmakta ve gelişimlerini sağlamaktadır. Tespit edilen süreçlerin belirleyicisi; kalite politikası, kalite hedefleri, ilgili tarafların ihtiyaç ve beklentileri ile yasalarca hizmet için belirlenmiş olan şartlardır. Hizmetler yukarıda belirtilen şartları karşılayacak şekilde </w:t>
      </w:r>
      <w:proofErr w:type="gramStart"/>
      <w:r w:rsidRPr="00C06429">
        <w:rPr>
          <w:rFonts w:ascii="Times New Roman" w:eastAsiaTheme="minorHAnsi" w:hAnsi="Times New Roman" w:cs="Times New Roman"/>
          <w:sz w:val="24"/>
          <w:szCs w:val="24"/>
          <w:lang w:eastAsia="en-US"/>
        </w:rPr>
        <w:t>prosesler</w:t>
      </w:r>
      <w:proofErr w:type="gramEnd"/>
      <w:r w:rsidRPr="00C06429">
        <w:rPr>
          <w:rFonts w:ascii="Times New Roman" w:eastAsiaTheme="minorHAnsi" w:hAnsi="Times New Roman" w:cs="Times New Roman"/>
          <w:sz w:val="24"/>
          <w:szCs w:val="24"/>
          <w:lang w:eastAsia="en-US"/>
        </w:rPr>
        <w:t xml:space="preserve"> ve prosedürler olarak tanımlanmıştır.</w:t>
      </w:r>
    </w:p>
    <w:p w:rsidR="00E25459" w:rsidRPr="00C06429" w:rsidRDefault="005C0B02" w:rsidP="00680385">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Hazırlanan her bir </w:t>
      </w:r>
      <w:proofErr w:type="gramStart"/>
      <w:r w:rsidRPr="00C06429">
        <w:rPr>
          <w:rFonts w:ascii="Times New Roman" w:eastAsiaTheme="minorHAnsi" w:hAnsi="Times New Roman" w:cs="Times New Roman"/>
          <w:sz w:val="24"/>
          <w:szCs w:val="24"/>
          <w:lang w:eastAsia="en-US"/>
        </w:rPr>
        <w:t>proseste</w:t>
      </w:r>
      <w:proofErr w:type="gramEnd"/>
      <w:r w:rsidRPr="00C06429">
        <w:rPr>
          <w:rFonts w:ascii="Times New Roman" w:eastAsiaTheme="minorHAnsi" w:hAnsi="Times New Roman" w:cs="Times New Roman"/>
          <w:sz w:val="24"/>
          <w:szCs w:val="24"/>
          <w:lang w:eastAsia="en-US"/>
        </w:rPr>
        <w:t xml:space="preserve"> performans ve kontrol kriterleri belirlenmekte ve yine proseslerde yer alan gözden geçirme periyotlarına göre kontrolü sağlanmaktadır. Ayrıca süreç içerisinde gerekli görülen iyileştirme faaliyetleri YGG toplantılarında değerlendirilerek</w:t>
      </w:r>
      <w:r w:rsidR="00EF21BE" w:rsidRPr="00C06429">
        <w:rPr>
          <w:rFonts w:ascii="Times New Roman" w:eastAsiaTheme="minorHAnsi" w:hAnsi="Times New Roman" w:cs="Times New Roman"/>
          <w:sz w:val="24"/>
          <w:szCs w:val="24"/>
          <w:lang w:eastAsia="en-US"/>
        </w:rPr>
        <w:t xml:space="preserve"> ya</w:t>
      </w:r>
      <w:r w:rsidR="007E624F" w:rsidRPr="00C06429">
        <w:rPr>
          <w:rFonts w:ascii="Times New Roman" w:eastAsiaTheme="minorHAnsi" w:hAnsi="Times New Roman" w:cs="Times New Roman"/>
          <w:sz w:val="24"/>
          <w:szCs w:val="24"/>
          <w:lang w:eastAsia="en-US"/>
        </w:rPr>
        <w:t xml:space="preserve"> </w:t>
      </w:r>
      <w:r w:rsidR="00EF21BE" w:rsidRPr="00C06429">
        <w:rPr>
          <w:rFonts w:ascii="Times New Roman" w:eastAsiaTheme="minorHAnsi" w:hAnsi="Times New Roman" w:cs="Times New Roman"/>
          <w:sz w:val="24"/>
          <w:szCs w:val="24"/>
          <w:lang w:eastAsia="en-US"/>
        </w:rPr>
        <w:t>da Uygun Olmayan Çıktının Kontrolü ve/veya Düzeltici Faaliyet Prosedürlerine uygun şekilde gerçekleştirilmektedir.</w:t>
      </w:r>
    </w:p>
    <w:p w:rsidR="00680385" w:rsidRPr="00C06429" w:rsidRDefault="00680385" w:rsidP="00680385">
      <w:pPr>
        <w:pStyle w:val="AralkYok"/>
        <w:spacing w:line="360" w:lineRule="auto"/>
        <w:ind w:firstLine="360"/>
        <w:jc w:val="both"/>
        <w:rPr>
          <w:rFonts w:ascii="Times New Roman" w:eastAsiaTheme="minorHAnsi" w:hAnsi="Times New Roman" w:cs="Times New Roman"/>
          <w:sz w:val="24"/>
          <w:szCs w:val="24"/>
          <w:lang w:eastAsia="en-US"/>
        </w:rPr>
      </w:pPr>
    </w:p>
    <w:p w:rsidR="00680385" w:rsidRPr="00C06429" w:rsidRDefault="00680385" w:rsidP="00680385">
      <w:pPr>
        <w:pStyle w:val="AralkYok"/>
        <w:rPr>
          <w:rFonts w:ascii="Times New Roman" w:eastAsiaTheme="minorHAnsi" w:hAnsi="Times New Roman" w:cs="Times New Roman"/>
          <w:b/>
          <w:i/>
          <w:sz w:val="24"/>
          <w:szCs w:val="24"/>
          <w:lang w:eastAsia="en-US"/>
        </w:rPr>
      </w:pPr>
      <w:r w:rsidRPr="00C06429">
        <w:rPr>
          <w:rFonts w:ascii="Times New Roman" w:eastAsiaTheme="minorHAnsi" w:hAnsi="Times New Roman" w:cs="Times New Roman"/>
          <w:b/>
          <w:i/>
          <w:sz w:val="24"/>
          <w:szCs w:val="24"/>
          <w:lang w:eastAsia="en-US"/>
        </w:rPr>
        <w:t>İlgili Dokümanlar:</w:t>
      </w:r>
    </w:p>
    <w:p w:rsidR="00AE5267" w:rsidRPr="00C06429" w:rsidRDefault="00AE5267" w:rsidP="00E306A0">
      <w:pPr>
        <w:pStyle w:val="AralkYok"/>
        <w:spacing w:line="360" w:lineRule="auto"/>
        <w:jc w:val="both"/>
        <w:rPr>
          <w:rFonts w:ascii="Times New Roman" w:eastAsiaTheme="minorHAnsi" w:hAnsi="Times New Roman" w:cs="Times New Roman"/>
          <w:sz w:val="24"/>
          <w:szCs w:val="24"/>
          <w:lang w:eastAsia="en-US"/>
        </w:rPr>
      </w:pPr>
    </w:p>
    <w:p w:rsidR="00AE5267" w:rsidRPr="00C06429" w:rsidRDefault="008B6391" w:rsidP="00AE7CFC">
      <w:pPr>
        <w:pStyle w:val="AralkYok"/>
        <w:numPr>
          <w:ilvl w:val="0"/>
          <w:numId w:val="29"/>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Selçuk</w:t>
      </w:r>
      <w:r w:rsidR="00AE5267" w:rsidRPr="00C06429">
        <w:rPr>
          <w:rFonts w:ascii="Times New Roman" w:hAnsi="Times New Roman" w:cs="Times New Roman"/>
          <w:sz w:val="24"/>
          <w:szCs w:val="24"/>
        </w:rPr>
        <w:t xml:space="preserve"> Üniversitesi Stratejik Planı </w:t>
      </w:r>
    </w:p>
    <w:p w:rsidR="00AE5267" w:rsidRPr="00C06429" w:rsidRDefault="00AE5267" w:rsidP="00AE7CFC">
      <w:pPr>
        <w:pStyle w:val="AralkYok"/>
        <w:numPr>
          <w:ilvl w:val="0"/>
          <w:numId w:val="29"/>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 xml:space="preserve">Yükseköğretim Kalite Güvencesi Yönetmeliği </w:t>
      </w:r>
    </w:p>
    <w:p w:rsidR="00AE5267" w:rsidRPr="00C06429" w:rsidRDefault="00AE5267" w:rsidP="00AE7CFC">
      <w:pPr>
        <w:pStyle w:val="AralkYok"/>
        <w:numPr>
          <w:ilvl w:val="0"/>
          <w:numId w:val="29"/>
        </w:numPr>
        <w:spacing w:line="360" w:lineRule="auto"/>
        <w:jc w:val="both"/>
        <w:rPr>
          <w:rFonts w:ascii="Times New Roman" w:eastAsiaTheme="minorHAnsi" w:hAnsi="Times New Roman" w:cs="Times New Roman"/>
          <w:sz w:val="24"/>
          <w:szCs w:val="24"/>
          <w:lang w:eastAsia="en-US"/>
        </w:rPr>
      </w:pPr>
      <w:r w:rsidRPr="00C06429">
        <w:rPr>
          <w:rFonts w:ascii="Times New Roman" w:hAnsi="Times New Roman" w:cs="Times New Roman"/>
          <w:sz w:val="24"/>
          <w:szCs w:val="24"/>
        </w:rPr>
        <w:t>2547 sayılı YÖK kanunu</w:t>
      </w:r>
    </w:p>
    <w:p w:rsidR="00E25459" w:rsidRPr="00C06429" w:rsidRDefault="00E25459" w:rsidP="00E306A0">
      <w:pPr>
        <w:pStyle w:val="AralkYok"/>
        <w:spacing w:line="360" w:lineRule="auto"/>
        <w:jc w:val="both"/>
        <w:rPr>
          <w:rFonts w:ascii="Times New Roman" w:eastAsiaTheme="minorHAnsi" w:hAnsi="Times New Roman" w:cs="Times New Roman"/>
          <w:sz w:val="24"/>
          <w:szCs w:val="24"/>
          <w:lang w:eastAsia="en-US"/>
        </w:rPr>
      </w:pPr>
    </w:p>
    <w:p w:rsidR="00E25459" w:rsidRPr="00C06429" w:rsidRDefault="002D5AE3" w:rsidP="00AE7CFC">
      <w:pPr>
        <w:pStyle w:val="AralkYok"/>
        <w:numPr>
          <w:ilvl w:val="1"/>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Ürün ve Hizmetler İçin Şartlar</w:t>
      </w:r>
    </w:p>
    <w:p w:rsidR="00E25459" w:rsidRPr="00C06429" w:rsidRDefault="008B6391" w:rsidP="00AE7CFC">
      <w:pPr>
        <w:pStyle w:val="AralkYok"/>
        <w:numPr>
          <w:ilvl w:val="2"/>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lastRenderedPageBreak/>
        <w:t>Öğrenci</w:t>
      </w:r>
      <w:r w:rsidR="002D5AE3" w:rsidRPr="00C06429">
        <w:rPr>
          <w:rFonts w:ascii="Times New Roman" w:eastAsiaTheme="minorHAnsi" w:hAnsi="Times New Roman" w:cs="Times New Roman"/>
          <w:b/>
          <w:sz w:val="24"/>
          <w:szCs w:val="24"/>
          <w:lang w:eastAsia="en-US"/>
        </w:rPr>
        <w:t xml:space="preserve"> ile i</w:t>
      </w:r>
      <w:r w:rsidR="00E25459" w:rsidRPr="00C06429">
        <w:rPr>
          <w:rFonts w:ascii="Times New Roman" w:eastAsiaTheme="minorHAnsi" w:hAnsi="Times New Roman" w:cs="Times New Roman"/>
          <w:b/>
          <w:sz w:val="24"/>
          <w:szCs w:val="24"/>
          <w:lang w:eastAsia="en-US"/>
        </w:rPr>
        <w:t>letişim</w:t>
      </w:r>
    </w:p>
    <w:p w:rsidR="001F0F78" w:rsidRPr="00C06429" w:rsidRDefault="00E25459" w:rsidP="002D5AE3">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Rek</w:t>
      </w:r>
      <w:r w:rsidR="001B1FA7" w:rsidRPr="00C06429">
        <w:rPr>
          <w:rFonts w:ascii="Times New Roman" w:eastAsiaTheme="minorHAnsi" w:hAnsi="Times New Roman" w:cs="Times New Roman"/>
          <w:sz w:val="24"/>
          <w:szCs w:val="24"/>
          <w:lang w:eastAsia="en-US"/>
        </w:rPr>
        <w:t>törlüğümüz birimlerinin tüm faaliyetleriyle ilgili özet bilgiler, ilgili birimlerin web sayfası ve/veya sosyal medya kanallarıyla ilgililere duyurulmaktadır. Yapılan anketlerle ilgili tarafların istekleri belirlenmekte ve düzeltici faaliyetler oluşturularak iyileştirme süreçleri etk</w:t>
      </w:r>
      <w:r w:rsidR="002D5AE3" w:rsidRPr="00C06429">
        <w:rPr>
          <w:rFonts w:ascii="Times New Roman" w:eastAsiaTheme="minorHAnsi" w:hAnsi="Times New Roman" w:cs="Times New Roman"/>
          <w:sz w:val="24"/>
          <w:szCs w:val="24"/>
          <w:lang w:eastAsia="en-US"/>
        </w:rPr>
        <w:t>in bir şekilde yürütülmektedir.</w:t>
      </w:r>
    </w:p>
    <w:p w:rsidR="002D5AE3" w:rsidRPr="00C06429" w:rsidRDefault="002D5AE3" w:rsidP="002D5AE3">
      <w:pPr>
        <w:pStyle w:val="AralkYok"/>
        <w:spacing w:line="360" w:lineRule="auto"/>
        <w:ind w:firstLine="360"/>
        <w:jc w:val="both"/>
        <w:rPr>
          <w:rFonts w:ascii="Times New Roman" w:eastAsiaTheme="minorHAnsi" w:hAnsi="Times New Roman" w:cs="Times New Roman"/>
          <w:sz w:val="24"/>
          <w:szCs w:val="24"/>
          <w:lang w:eastAsia="en-US"/>
        </w:rPr>
      </w:pPr>
    </w:p>
    <w:p w:rsidR="002D5AE3" w:rsidRPr="00C06429" w:rsidRDefault="002D5AE3" w:rsidP="002D5AE3">
      <w:pPr>
        <w:pStyle w:val="AralkYok"/>
        <w:rPr>
          <w:rFonts w:ascii="Times New Roman" w:eastAsiaTheme="minorHAnsi" w:hAnsi="Times New Roman" w:cs="Times New Roman"/>
          <w:b/>
          <w:i/>
          <w:sz w:val="24"/>
          <w:szCs w:val="24"/>
          <w:lang w:eastAsia="en-US"/>
        </w:rPr>
      </w:pPr>
      <w:r w:rsidRPr="00C06429">
        <w:rPr>
          <w:rFonts w:ascii="Times New Roman" w:eastAsiaTheme="minorHAnsi" w:hAnsi="Times New Roman" w:cs="Times New Roman"/>
          <w:b/>
          <w:i/>
          <w:sz w:val="24"/>
          <w:szCs w:val="24"/>
          <w:lang w:eastAsia="en-US"/>
        </w:rPr>
        <w:t>İlgili Dokümanlar:</w:t>
      </w:r>
    </w:p>
    <w:p w:rsidR="002D5AE3" w:rsidRPr="00C06429" w:rsidRDefault="002D5AE3" w:rsidP="002D5AE3">
      <w:pPr>
        <w:pStyle w:val="AralkYok"/>
        <w:rPr>
          <w:rFonts w:ascii="Times New Roman" w:eastAsiaTheme="minorHAnsi" w:hAnsi="Times New Roman" w:cs="Times New Roman"/>
          <w:b/>
          <w:i/>
          <w:sz w:val="24"/>
          <w:szCs w:val="24"/>
          <w:lang w:eastAsia="en-US"/>
        </w:rPr>
      </w:pPr>
    </w:p>
    <w:p w:rsidR="00884DAC" w:rsidRPr="00C06429" w:rsidRDefault="00884DAC" w:rsidP="00AE7CFC">
      <w:pPr>
        <w:pStyle w:val="AralkYok"/>
        <w:numPr>
          <w:ilvl w:val="0"/>
          <w:numId w:val="30"/>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Öğrenci Görüş Anketi</w:t>
      </w:r>
    </w:p>
    <w:p w:rsidR="00884DAC" w:rsidRPr="00C06429" w:rsidRDefault="00884DAC" w:rsidP="00AE7CFC">
      <w:pPr>
        <w:pStyle w:val="AralkYok"/>
        <w:numPr>
          <w:ilvl w:val="0"/>
          <w:numId w:val="30"/>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Akademik Personel Görüş Anketi</w:t>
      </w:r>
    </w:p>
    <w:p w:rsidR="00884DAC" w:rsidRPr="00C06429" w:rsidRDefault="00884DAC" w:rsidP="00AE7CFC">
      <w:pPr>
        <w:pStyle w:val="AralkYok"/>
        <w:numPr>
          <w:ilvl w:val="0"/>
          <w:numId w:val="30"/>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İdari Personel Görüş Anketi</w:t>
      </w:r>
    </w:p>
    <w:p w:rsidR="00884DAC" w:rsidRPr="00C06429" w:rsidRDefault="00884DAC" w:rsidP="00AE7CFC">
      <w:pPr>
        <w:pStyle w:val="AralkYok"/>
        <w:numPr>
          <w:ilvl w:val="0"/>
          <w:numId w:val="30"/>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Mezun Görüş Anketi</w:t>
      </w:r>
    </w:p>
    <w:p w:rsidR="00884DAC" w:rsidRPr="00C06429" w:rsidRDefault="00884DAC" w:rsidP="00AE7CFC">
      <w:pPr>
        <w:pStyle w:val="AralkYok"/>
        <w:numPr>
          <w:ilvl w:val="0"/>
          <w:numId w:val="30"/>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İşveren/Sivil Toplum Kuruluşu/Yerel Yönetim ve Yöneticiler Görüş Anketi</w:t>
      </w:r>
    </w:p>
    <w:p w:rsidR="00884DAC" w:rsidRPr="00C06429" w:rsidRDefault="00884DAC" w:rsidP="00AE7CFC">
      <w:pPr>
        <w:pStyle w:val="AralkYok"/>
        <w:numPr>
          <w:ilvl w:val="0"/>
          <w:numId w:val="30"/>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Düzeltici Faaliyet Prosedürü</w:t>
      </w:r>
    </w:p>
    <w:p w:rsidR="00884DAC" w:rsidRPr="00C06429" w:rsidRDefault="00884DAC" w:rsidP="00AE7CFC">
      <w:pPr>
        <w:pStyle w:val="AralkYok"/>
        <w:numPr>
          <w:ilvl w:val="0"/>
          <w:numId w:val="30"/>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Düzeltici Faaliyet Formu</w:t>
      </w:r>
    </w:p>
    <w:p w:rsidR="00085005" w:rsidRPr="00C06429" w:rsidRDefault="00085005" w:rsidP="00AE7CFC">
      <w:pPr>
        <w:pStyle w:val="AralkYok"/>
        <w:numPr>
          <w:ilvl w:val="0"/>
          <w:numId w:val="30"/>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4982 sayılı Bilgi Edinme Hakkı Kanunu</w:t>
      </w:r>
    </w:p>
    <w:p w:rsidR="00884DAC" w:rsidRPr="00C06429" w:rsidRDefault="00884DAC" w:rsidP="00E306A0">
      <w:pPr>
        <w:pStyle w:val="AralkYok"/>
        <w:spacing w:line="360" w:lineRule="auto"/>
        <w:jc w:val="both"/>
        <w:rPr>
          <w:rFonts w:ascii="Times New Roman" w:eastAsiaTheme="minorHAnsi" w:hAnsi="Times New Roman" w:cs="Times New Roman"/>
          <w:sz w:val="24"/>
          <w:szCs w:val="24"/>
          <w:lang w:eastAsia="en-US"/>
        </w:rPr>
      </w:pPr>
    </w:p>
    <w:p w:rsidR="0012093D" w:rsidRPr="00C06429" w:rsidRDefault="00F47D05" w:rsidP="00AE7CFC">
      <w:pPr>
        <w:pStyle w:val="AralkYok"/>
        <w:numPr>
          <w:ilvl w:val="2"/>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 xml:space="preserve">Ürün ve </w:t>
      </w:r>
      <w:r w:rsidR="00C04C25" w:rsidRPr="00C06429">
        <w:rPr>
          <w:rFonts w:ascii="Times New Roman" w:eastAsiaTheme="minorHAnsi" w:hAnsi="Times New Roman" w:cs="Times New Roman"/>
          <w:b/>
          <w:sz w:val="24"/>
          <w:szCs w:val="24"/>
          <w:lang w:eastAsia="en-US"/>
        </w:rPr>
        <w:t xml:space="preserve">hizmetler için şartların tayin edilmesi </w:t>
      </w:r>
    </w:p>
    <w:p w:rsidR="0012093D" w:rsidRPr="00C06429" w:rsidRDefault="0012093D" w:rsidP="00C04C25">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Madde </w:t>
      </w:r>
      <w:proofErr w:type="gramStart"/>
      <w:r w:rsidRPr="00C06429">
        <w:rPr>
          <w:rFonts w:ascii="Times New Roman" w:eastAsiaTheme="minorHAnsi" w:hAnsi="Times New Roman" w:cs="Times New Roman"/>
          <w:sz w:val="24"/>
          <w:szCs w:val="24"/>
          <w:lang w:eastAsia="en-US"/>
        </w:rPr>
        <w:t>4.3’te</w:t>
      </w:r>
      <w:proofErr w:type="gramEnd"/>
      <w:r w:rsidRPr="00C06429">
        <w:rPr>
          <w:rFonts w:ascii="Times New Roman" w:eastAsiaTheme="minorHAnsi" w:hAnsi="Times New Roman" w:cs="Times New Roman"/>
          <w:sz w:val="24"/>
          <w:szCs w:val="24"/>
          <w:lang w:eastAsia="en-US"/>
        </w:rPr>
        <w:t xml:space="preserve"> belirtilen ‘’Rektörlük Faaliyetleri’’ </w:t>
      </w:r>
      <w:r w:rsidR="00D67AB4" w:rsidRPr="00C06429">
        <w:rPr>
          <w:rFonts w:ascii="Times New Roman" w:eastAsiaTheme="minorHAnsi" w:hAnsi="Times New Roman" w:cs="Times New Roman"/>
          <w:sz w:val="24"/>
          <w:szCs w:val="24"/>
          <w:lang w:eastAsia="en-US"/>
        </w:rPr>
        <w:t>kapsamı içerisindeki hizmetler, üniversitemizin amaç ve hedefleri ile uyumlu,</w:t>
      </w:r>
      <w:r w:rsidRPr="00C06429">
        <w:rPr>
          <w:rFonts w:ascii="Times New Roman" w:eastAsiaTheme="minorHAnsi" w:hAnsi="Times New Roman" w:cs="Times New Roman"/>
          <w:sz w:val="24"/>
          <w:szCs w:val="24"/>
          <w:lang w:eastAsia="en-US"/>
        </w:rPr>
        <w:t xml:space="preserve"> yasal </w:t>
      </w:r>
      <w:r w:rsidR="00D67AB4" w:rsidRPr="00C06429">
        <w:rPr>
          <w:rFonts w:ascii="Times New Roman" w:eastAsiaTheme="minorHAnsi" w:hAnsi="Times New Roman" w:cs="Times New Roman"/>
          <w:sz w:val="24"/>
          <w:szCs w:val="24"/>
          <w:lang w:eastAsia="en-US"/>
        </w:rPr>
        <w:t>mevzuatlar ve/veya üniversitemiz ilgili kurulları tarafından alınan kararlar doğrultusunda</w:t>
      </w:r>
      <w:r w:rsidRPr="00C06429">
        <w:rPr>
          <w:rFonts w:ascii="Times New Roman" w:eastAsiaTheme="minorHAnsi" w:hAnsi="Times New Roman" w:cs="Times New Roman"/>
          <w:sz w:val="24"/>
          <w:szCs w:val="24"/>
          <w:lang w:eastAsia="en-US"/>
        </w:rPr>
        <w:t xml:space="preserve"> </w:t>
      </w:r>
      <w:r w:rsidR="00D67AB4" w:rsidRPr="00C06429">
        <w:rPr>
          <w:rFonts w:ascii="Times New Roman" w:eastAsiaTheme="minorHAnsi" w:hAnsi="Times New Roman" w:cs="Times New Roman"/>
          <w:sz w:val="24"/>
          <w:szCs w:val="24"/>
          <w:lang w:eastAsia="en-US"/>
        </w:rPr>
        <w:t xml:space="preserve">rektörlüğümüz birimleri tarafından </w:t>
      </w:r>
      <w:r w:rsidRPr="00C06429">
        <w:rPr>
          <w:rFonts w:ascii="Times New Roman" w:eastAsiaTheme="minorHAnsi" w:hAnsi="Times New Roman" w:cs="Times New Roman"/>
          <w:sz w:val="24"/>
          <w:szCs w:val="24"/>
          <w:lang w:eastAsia="en-US"/>
        </w:rPr>
        <w:t>gerçekleştirilmektedir.</w:t>
      </w:r>
    </w:p>
    <w:p w:rsidR="00085005" w:rsidRPr="00C06429" w:rsidRDefault="00085005" w:rsidP="00E306A0">
      <w:pPr>
        <w:pStyle w:val="AralkYok"/>
        <w:spacing w:line="360" w:lineRule="auto"/>
        <w:jc w:val="both"/>
        <w:rPr>
          <w:rFonts w:ascii="Times New Roman" w:eastAsiaTheme="minorHAnsi" w:hAnsi="Times New Roman" w:cs="Times New Roman"/>
          <w:sz w:val="24"/>
          <w:szCs w:val="24"/>
          <w:lang w:eastAsia="en-US"/>
        </w:rPr>
      </w:pPr>
    </w:p>
    <w:p w:rsidR="00085005" w:rsidRPr="00C06429" w:rsidRDefault="00085005" w:rsidP="00E306A0">
      <w:pPr>
        <w:pStyle w:val="AralkYok"/>
        <w:spacing w:line="360" w:lineRule="auto"/>
        <w:jc w:val="both"/>
        <w:rPr>
          <w:rFonts w:ascii="Times New Roman" w:hAnsi="Times New Roman" w:cs="Times New Roman"/>
          <w:b/>
          <w:i/>
          <w:sz w:val="24"/>
          <w:szCs w:val="24"/>
        </w:rPr>
      </w:pPr>
      <w:r w:rsidRPr="00C06429">
        <w:rPr>
          <w:rFonts w:ascii="Times New Roman" w:eastAsiaTheme="minorHAnsi" w:hAnsi="Times New Roman" w:cs="Times New Roman"/>
          <w:b/>
          <w:i/>
          <w:sz w:val="24"/>
          <w:szCs w:val="24"/>
          <w:lang w:eastAsia="en-US"/>
        </w:rPr>
        <w:t>İ</w:t>
      </w:r>
      <w:r w:rsidRPr="00C06429">
        <w:rPr>
          <w:rFonts w:ascii="Times New Roman" w:hAnsi="Times New Roman" w:cs="Times New Roman"/>
          <w:b/>
          <w:i/>
          <w:sz w:val="24"/>
          <w:szCs w:val="24"/>
        </w:rPr>
        <w:t xml:space="preserve">lgili Dokümanlar: </w:t>
      </w:r>
    </w:p>
    <w:p w:rsidR="00C04C25" w:rsidRPr="00C06429" w:rsidRDefault="00C04C25" w:rsidP="00E306A0">
      <w:pPr>
        <w:pStyle w:val="AralkYok"/>
        <w:spacing w:line="360" w:lineRule="auto"/>
        <w:jc w:val="both"/>
        <w:rPr>
          <w:rFonts w:ascii="Times New Roman" w:hAnsi="Times New Roman" w:cs="Times New Roman"/>
          <w:b/>
          <w:i/>
          <w:sz w:val="24"/>
          <w:szCs w:val="24"/>
        </w:rPr>
      </w:pPr>
    </w:p>
    <w:p w:rsidR="00085005" w:rsidRPr="00C06429" w:rsidRDefault="00085005" w:rsidP="00AE7CFC">
      <w:pPr>
        <w:pStyle w:val="AralkYok"/>
        <w:numPr>
          <w:ilvl w:val="0"/>
          <w:numId w:val="31"/>
        </w:numPr>
        <w:spacing w:line="360" w:lineRule="auto"/>
        <w:jc w:val="both"/>
        <w:rPr>
          <w:rFonts w:ascii="Times New Roman" w:eastAsiaTheme="minorHAnsi" w:hAnsi="Times New Roman" w:cs="Times New Roman"/>
          <w:sz w:val="24"/>
          <w:szCs w:val="24"/>
          <w:lang w:eastAsia="en-US"/>
        </w:rPr>
      </w:pPr>
      <w:r w:rsidRPr="00C06429">
        <w:rPr>
          <w:rFonts w:ascii="Times New Roman" w:hAnsi="Times New Roman" w:cs="Times New Roman"/>
          <w:sz w:val="24"/>
          <w:szCs w:val="24"/>
        </w:rPr>
        <w:t>www.mevzuat.gov.tr</w:t>
      </w:r>
    </w:p>
    <w:p w:rsidR="007356C8" w:rsidRPr="00C06429" w:rsidRDefault="007356C8" w:rsidP="00E306A0">
      <w:pPr>
        <w:pStyle w:val="AralkYok"/>
        <w:spacing w:line="360" w:lineRule="auto"/>
        <w:jc w:val="both"/>
        <w:rPr>
          <w:rFonts w:ascii="Times New Roman" w:eastAsiaTheme="minorHAnsi" w:hAnsi="Times New Roman" w:cs="Times New Roman"/>
          <w:sz w:val="24"/>
          <w:szCs w:val="24"/>
          <w:lang w:eastAsia="en-US"/>
        </w:rPr>
      </w:pPr>
    </w:p>
    <w:p w:rsidR="00AE7231" w:rsidRPr="00C06429" w:rsidRDefault="00AE7231" w:rsidP="00AE7CFC">
      <w:pPr>
        <w:pStyle w:val="AralkYok"/>
        <w:numPr>
          <w:ilvl w:val="2"/>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 xml:space="preserve">Ürün ve </w:t>
      </w:r>
      <w:r w:rsidR="002C0E3A" w:rsidRPr="00C06429">
        <w:rPr>
          <w:rFonts w:ascii="Times New Roman" w:eastAsiaTheme="minorHAnsi" w:hAnsi="Times New Roman" w:cs="Times New Roman"/>
          <w:b/>
          <w:sz w:val="24"/>
          <w:szCs w:val="24"/>
          <w:lang w:eastAsia="en-US"/>
        </w:rPr>
        <w:t>hizmetler için şartların gözden geçirilmesi</w:t>
      </w:r>
    </w:p>
    <w:p w:rsidR="00AE7231" w:rsidRPr="00C06429" w:rsidRDefault="00AE7231" w:rsidP="00E306A0">
      <w:pPr>
        <w:pStyle w:val="AralkYok"/>
        <w:spacing w:line="360" w:lineRule="auto"/>
        <w:jc w:val="both"/>
        <w:rPr>
          <w:rFonts w:ascii="Times New Roman" w:eastAsiaTheme="minorHAnsi" w:hAnsi="Times New Roman" w:cs="Times New Roman"/>
          <w:sz w:val="24"/>
          <w:szCs w:val="24"/>
          <w:lang w:eastAsia="en-US"/>
        </w:rPr>
      </w:pPr>
    </w:p>
    <w:p w:rsidR="00997B4F" w:rsidRPr="00C06429" w:rsidRDefault="007356C8" w:rsidP="002C0E3A">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lastRenderedPageBreak/>
        <w:t>Ürün ve Hizmetler İçin Şartların Gözden Geçirilmesi noktasında Rektörlüğümüze düşen görevler YGG toplantılarında iyileştirme konusu içerisine görüşülmekte ve gerekli hallerde yasal mevzuatlar çerçevesinde güncellenebilmektedir.</w:t>
      </w:r>
      <w:r w:rsidR="002C0E3A" w:rsidRPr="00C06429">
        <w:rPr>
          <w:rFonts w:ascii="Times New Roman" w:eastAsiaTheme="minorHAnsi" w:hAnsi="Times New Roman" w:cs="Times New Roman"/>
          <w:sz w:val="24"/>
          <w:szCs w:val="24"/>
          <w:lang w:eastAsia="en-US"/>
        </w:rPr>
        <w:t xml:space="preserve"> </w:t>
      </w:r>
      <w:r w:rsidRPr="00C06429">
        <w:rPr>
          <w:rFonts w:ascii="Times New Roman" w:eastAsiaTheme="minorHAnsi" w:hAnsi="Times New Roman" w:cs="Times New Roman"/>
          <w:sz w:val="24"/>
          <w:szCs w:val="24"/>
          <w:lang w:eastAsia="en-US"/>
        </w:rPr>
        <w:t>Rektörlüğümüze yapılan tüm başvurular ilgili birimlerce değerlendirmeye alınır cevaplandırılır. Mevzuata uygun olmayan talepler</w:t>
      </w:r>
      <w:r w:rsidR="002C0E3A" w:rsidRPr="00C06429">
        <w:rPr>
          <w:rFonts w:ascii="Times New Roman" w:eastAsiaTheme="minorHAnsi" w:hAnsi="Times New Roman" w:cs="Times New Roman"/>
          <w:sz w:val="24"/>
          <w:szCs w:val="24"/>
          <w:lang w:eastAsia="en-US"/>
        </w:rPr>
        <w:t xml:space="preserve"> yetkili birimlerce reddedilir.</w:t>
      </w:r>
    </w:p>
    <w:p w:rsidR="002C0E3A" w:rsidRPr="00C06429" w:rsidRDefault="002C0E3A" w:rsidP="002C0E3A">
      <w:pPr>
        <w:pStyle w:val="AralkYok"/>
        <w:spacing w:line="360" w:lineRule="auto"/>
        <w:ind w:firstLine="360"/>
        <w:jc w:val="both"/>
        <w:rPr>
          <w:rFonts w:ascii="Times New Roman" w:eastAsiaTheme="minorHAnsi" w:hAnsi="Times New Roman" w:cs="Times New Roman"/>
          <w:sz w:val="24"/>
          <w:szCs w:val="24"/>
          <w:lang w:eastAsia="en-US"/>
        </w:rPr>
      </w:pPr>
    </w:p>
    <w:p w:rsidR="00997B4F" w:rsidRPr="00C06429" w:rsidRDefault="002C0E3A" w:rsidP="00E306A0">
      <w:pPr>
        <w:pStyle w:val="AralkYok"/>
        <w:spacing w:line="360" w:lineRule="auto"/>
        <w:jc w:val="both"/>
        <w:rPr>
          <w:rFonts w:ascii="Times New Roman" w:hAnsi="Times New Roman" w:cs="Times New Roman"/>
          <w:b/>
          <w:i/>
          <w:sz w:val="24"/>
          <w:szCs w:val="24"/>
        </w:rPr>
      </w:pPr>
      <w:r w:rsidRPr="00C06429">
        <w:rPr>
          <w:rFonts w:ascii="Times New Roman" w:hAnsi="Times New Roman" w:cs="Times New Roman"/>
          <w:b/>
          <w:i/>
          <w:sz w:val="24"/>
          <w:szCs w:val="24"/>
        </w:rPr>
        <w:t xml:space="preserve">İlgili Dokümanlar: </w:t>
      </w:r>
    </w:p>
    <w:p w:rsidR="00997B4F" w:rsidRPr="00C06429" w:rsidRDefault="00997B4F" w:rsidP="00AE7CFC">
      <w:pPr>
        <w:pStyle w:val="AralkYok"/>
        <w:numPr>
          <w:ilvl w:val="0"/>
          <w:numId w:val="31"/>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 xml:space="preserve">Yönetim Kurulu ve Senato Toplantı Kararları </w:t>
      </w:r>
    </w:p>
    <w:p w:rsidR="00997B4F" w:rsidRPr="00C06429" w:rsidRDefault="00997B4F" w:rsidP="00AE7CFC">
      <w:pPr>
        <w:pStyle w:val="AralkYok"/>
        <w:numPr>
          <w:ilvl w:val="0"/>
          <w:numId w:val="31"/>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 xml:space="preserve">Yönetimin Gözden Geçirmesi Tutanakları </w:t>
      </w:r>
    </w:p>
    <w:p w:rsidR="00997B4F" w:rsidRPr="00C06429" w:rsidRDefault="00997B4F" w:rsidP="00AE7CFC">
      <w:pPr>
        <w:pStyle w:val="AralkYok"/>
        <w:numPr>
          <w:ilvl w:val="0"/>
          <w:numId w:val="31"/>
        </w:numPr>
        <w:spacing w:line="360" w:lineRule="auto"/>
        <w:jc w:val="both"/>
        <w:rPr>
          <w:rFonts w:ascii="Times New Roman" w:eastAsiaTheme="minorHAnsi" w:hAnsi="Times New Roman" w:cs="Times New Roman"/>
          <w:sz w:val="24"/>
          <w:szCs w:val="24"/>
          <w:lang w:eastAsia="en-US"/>
        </w:rPr>
      </w:pPr>
      <w:r w:rsidRPr="00C06429">
        <w:rPr>
          <w:rFonts w:ascii="Times New Roman" w:hAnsi="Times New Roman" w:cs="Times New Roman"/>
          <w:sz w:val="24"/>
          <w:szCs w:val="24"/>
        </w:rPr>
        <w:t>www.mevzuat.gov.t</w:t>
      </w:r>
    </w:p>
    <w:p w:rsidR="007356C8" w:rsidRPr="00C06429" w:rsidRDefault="007356C8" w:rsidP="00E306A0">
      <w:pPr>
        <w:pStyle w:val="AralkYok"/>
        <w:spacing w:line="360" w:lineRule="auto"/>
        <w:jc w:val="both"/>
        <w:rPr>
          <w:rFonts w:ascii="Times New Roman" w:eastAsiaTheme="minorHAnsi" w:hAnsi="Times New Roman" w:cs="Times New Roman"/>
          <w:sz w:val="24"/>
          <w:szCs w:val="24"/>
          <w:lang w:eastAsia="en-US"/>
        </w:rPr>
      </w:pPr>
    </w:p>
    <w:p w:rsidR="007356C8" w:rsidRPr="00C06429" w:rsidRDefault="007356C8" w:rsidP="00AE7CFC">
      <w:pPr>
        <w:pStyle w:val="AralkYok"/>
        <w:numPr>
          <w:ilvl w:val="2"/>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 xml:space="preserve">Ürün ve </w:t>
      </w:r>
      <w:r w:rsidR="002C0E3A" w:rsidRPr="00C06429">
        <w:rPr>
          <w:rFonts w:ascii="Times New Roman" w:eastAsiaTheme="minorHAnsi" w:hAnsi="Times New Roman" w:cs="Times New Roman"/>
          <w:b/>
          <w:sz w:val="24"/>
          <w:szCs w:val="24"/>
          <w:lang w:eastAsia="en-US"/>
        </w:rPr>
        <w:t>hizmetler için şartların değişmesi</w:t>
      </w:r>
    </w:p>
    <w:p w:rsidR="007356C8" w:rsidRPr="00C06429" w:rsidRDefault="00C406C3" w:rsidP="009B5D99">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Ü</w:t>
      </w:r>
      <w:r w:rsidR="00E57504" w:rsidRPr="00C06429">
        <w:rPr>
          <w:rFonts w:ascii="Times New Roman" w:eastAsiaTheme="minorHAnsi" w:hAnsi="Times New Roman" w:cs="Times New Roman"/>
          <w:sz w:val="24"/>
          <w:szCs w:val="24"/>
          <w:lang w:eastAsia="en-US"/>
        </w:rPr>
        <w:t xml:space="preserve">rün ve hizmetler için şartlar değiştiğinde </w:t>
      </w:r>
      <w:proofErr w:type="spellStart"/>
      <w:r w:rsidR="00E57504" w:rsidRPr="00C06429">
        <w:rPr>
          <w:rFonts w:ascii="Times New Roman" w:eastAsiaTheme="minorHAnsi" w:hAnsi="Times New Roman" w:cs="Times New Roman"/>
          <w:sz w:val="24"/>
          <w:szCs w:val="24"/>
          <w:lang w:eastAsia="en-US"/>
        </w:rPr>
        <w:t>dokümante</w:t>
      </w:r>
      <w:proofErr w:type="spellEnd"/>
      <w:r w:rsidR="00E57504" w:rsidRPr="00C06429">
        <w:rPr>
          <w:rFonts w:ascii="Times New Roman" w:eastAsiaTheme="minorHAnsi" w:hAnsi="Times New Roman" w:cs="Times New Roman"/>
          <w:sz w:val="24"/>
          <w:szCs w:val="24"/>
          <w:lang w:eastAsia="en-US"/>
        </w:rPr>
        <w:t xml:space="preserve"> edilmiş bilginin değiştirilmesi ve ilgili personelin değişe</w:t>
      </w:r>
      <w:r w:rsidRPr="00C06429">
        <w:rPr>
          <w:rFonts w:ascii="Times New Roman" w:eastAsiaTheme="minorHAnsi" w:hAnsi="Times New Roman" w:cs="Times New Roman"/>
          <w:sz w:val="24"/>
          <w:szCs w:val="24"/>
          <w:lang w:eastAsia="en-US"/>
        </w:rPr>
        <w:t>n şartlardan haberdar edilmesi, ilgili birimlerin güvence altın</w:t>
      </w:r>
      <w:r w:rsidR="00172BE2" w:rsidRPr="00C06429">
        <w:rPr>
          <w:rFonts w:ascii="Times New Roman" w:eastAsiaTheme="minorHAnsi" w:hAnsi="Times New Roman" w:cs="Times New Roman"/>
          <w:sz w:val="24"/>
          <w:szCs w:val="24"/>
          <w:lang w:eastAsia="en-US"/>
        </w:rPr>
        <w:t>dadır</w:t>
      </w:r>
      <w:r w:rsidR="00E57504" w:rsidRPr="00C06429">
        <w:rPr>
          <w:rFonts w:ascii="Times New Roman" w:eastAsiaTheme="minorHAnsi" w:hAnsi="Times New Roman" w:cs="Times New Roman"/>
          <w:sz w:val="24"/>
          <w:szCs w:val="24"/>
          <w:lang w:eastAsia="en-US"/>
        </w:rPr>
        <w:t xml:space="preserve">. Yeni </w:t>
      </w:r>
      <w:proofErr w:type="spellStart"/>
      <w:r w:rsidR="00E57504" w:rsidRPr="00C06429">
        <w:rPr>
          <w:rFonts w:ascii="Times New Roman" w:eastAsiaTheme="minorHAnsi" w:hAnsi="Times New Roman" w:cs="Times New Roman"/>
          <w:sz w:val="24"/>
          <w:szCs w:val="24"/>
          <w:lang w:eastAsia="en-US"/>
        </w:rPr>
        <w:t>dokümante</w:t>
      </w:r>
      <w:proofErr w:type="spellEnd"/>
      <w:r w:rsidR="00E57504" w:rsidRPr="00C06429">
        <w:rPr>
          <w:rFonts w:ascii="Times New Roman" w:eastAsiaTheme="minorHAnsi" w:hAnsi="Times New Roman" w:cs="Times New Roman"/>
          <w:sz w:val="24"/>
          <w:szCs w:val="24"/>
          <w:lang w:eastAsia="en-US"/>
        </w:rPr>
        <w:t xml:space="preserve"> edilmiş bilgi </w:t>
      </w:r>
      <w:proofErr w:type="spellStart"/>
      <w:r w:rsidR="00E57504" w:rsidRPr="00C06429">
        <w:rPr>
          <w:rFonts w:ascii="Times New Roman" w:eastAsiaTheme="minorHAnsi" w:hAnsi="Times New Roman" w:cs="Times New Roman"/>
          <w:sz w:val="24"/>
          <w:szCs w:val="24"/>
          <w:lang w:eastAsia="en-US"/>
        </w:rPr>
        <w:t>ebys</w:t>
      </w:r>
      <w:proofErr w:type="spellEnd"/>
      <w:r w:rsidR="00E57504" w:rsidRPr="00C06429">
        <w:rPr>
          <w:rFonts w:ascii="Times New Roman" w:eastAsiaTheme="minorHAnsi" w:hAnsi="Times New Roman" w:cs="Times New Roman"/>
          <w:sz w:val="24"/>
          <w:szCs w:val="24"/>
          <w:lang w:eastAsia="en-US"/>
        </w:rPr>
        <w:t xml:space="preserve">/e-mail/yazı ile elden teslim yöntemlerinden biri ve ya birkaçı ile gerçekleştirilir. </w:t>
      </w:r>
    </w:p>
    <w:p w:rsidR="00E57504" w:rsidRPr="00C06429" w:rsidRDefault="00E57504" w:rsidP="00E306A0">
      <w:pPr>
        <w:pStyle w:val="AralkYok"/>
        <w:spacing w:line="360" w:lineRule="auto"/>
        <w:jc w:val="both"/>
        <w:rPr>
          <w:rFonts w:ascii="Times New Roman" w:eastAsiaTheme="minorHAnsi" w:hAnsi="Times New Roman" w:cs="Times New Roman"/>
          <w:sz w:val="24"/>
          <w:szCs w:val="24"/>
          <w:lang w:eastAsia="en-US"/>
        </w:rPr>
      </w:pPr>
    </w:p>
    <w:p w:rsidR="00E57504" w:rsidRPr="00C06429" w:rsidRDefault="009B5D99" w:rsidP="00AE7CFC">
      <w:pPr>
        <w:pStyle w:val="AralkYok"/>
        <w:numPr>
          <w:ilvl w:val="1"/>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Ürün Ve Hizmetlerin Tasarımı ve Geliştirilmesi</w:t>
      </w:r>
    </w:p>
    <w:p w:rsidR="00E57504" w:rsidRPr="00C06429" w:rsidRDefault="00E57504" w:rsidP="009B5D99">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Madde </w:t>
      </w:r>
      <w:proofErr w:type="gramStart"/>
      <w:r w:rsidRPr="00C06429">
        <w:rPr>
          <w:rFonts w:ascii="Times New Roman" w:eastAsiaTheme="minorHAnsi" w:hAnsi="Times New Roman" w:cs="Times New Roman"/>
          <w:sz w:val="24"/>
          <w:szCs w:val="24"/>
          <w:lang w:eastAsia="en-US"/>
        </w:rPr>
        <w:t>4.3’te</w:t>
      </w:r>
      <w:proofErr w:type="gramEnd"/>
      <w:r w:rsidRPr="00C06429">
        <w:rPr>
          <w:rFonts w:ascii="Times New Roman" w:eastAsiaTheme="minorHAnsi" w:hAnsi="Times New Roman" w:cs="Times New Roman"/>
          <w:sz w:val="24"/>
          <w:szCs w:val="24"/>
          <w:lang w:eastAsia="en-US"/>
        </w:rPr>
        <w:t xml:space="preserve"> belirtilen ‘’Rektörlük Faaliyetleri’’ kapsamı içerisinde herhangi bir tasarım ve geliştirme faaliyeti yapılmadığı için bu madde kapsam dışı tutulmuştur.</w:t>
      </w:r>
    </w:p>
    <w:p w:rsidR="00E57504" w:rsidRPr="00C06429" w:rsidRDefault="00E57504" w:rsidP="00E306A0">
      <w:pPr>
        <w:pStyle w:val="AralkYok"/>
        <w:spacing w:line="360" w:lineRule="auto"/>
        <w:jc w:val="both"/>
        <w:rPr>
          <w:rFonts w:ascii="Times New Roman" w:eastAsiaTheme="minorHAnsi" w:hAnsi="Times New Roman" w:cs="Times New Roman"/>
          <w:sz w:val="24"/>
          <w:szCs w:val="24"/>
          <w:lang w:eastAsia="en-US"/>
        </w:rPr>
      </w:pPr>
    </w:p>
    <w:p w:rsidR="00FF0F9E" w:rsidRPr="00C06429" w:rsidRDefault="009B5D99" w:rsidP="00AE7CFC">
      <w:pPr>
        <w:pStyle w:val="AralkYok"/>
        <w:numPr>
          <w:ilvl w:val="1"/>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Dışarıdan Tedarik Edilen Proses, Ürün ve Hizmetlerin Kontrolü</w:t>
      </w:r>
    </w:p>
    <w:p w:rsidR="00FF0F9E" w:rsidRPr="00C06429" w:rsidRDefault="009B5D99" w:rsidP="00AE7CFC">
      <w:pPr>
        <w:pStyle w:val="AralkYok"/>
        <w:numPr>
          <w:ilvl w:val="2"/>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Genel</w:t>
      </w:r>
    </w:p>
    <w:p w:rsidR="00B92466" w:rsidRPr="00C06429" w:rsidRDefault="00B92466" w:rsidP="009B5D99">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Rektörlüğümüz birimlerinde gerçekleştirilen faaliyetlere yönelik olarak ihtiyaçların belirlenmesine müteakip satın alma faaliyetleri İdari Mali işler Daire Başkanlığı </w:t>
      </w:r>
      <w:proofErr w:type="gramStart"/>
      <w:r w:rsidRPr="00C06429">
        <w:rPr>
          <w:rFonts w:ascii="Times New Roman" w:eastAsiaTheme="minorHAnsi" w:hAnsi="Times New Roman" w:cs="Times New Roman"/>
          <w:sz w:val="24"/>
          <w:szCs w:val="24"/>
          <w:lang w:eastAsia="en-US"/>
        </w:rPr>
        <w:t>proseslerine</w:t>
      </w:r>
      <w:proofErr w:type="gramEnd"/>
      <w:r w:rsidRPr="00C06429">
        <w:rPr>
          <w:rFonts w:ascii="Times New Roman" w:eastAsiaTheme="minorHAnsi" w:hAnsi="Times New Roman" w:cs="Times New Roman"/>
          <w:sz w:val="24"/>
          <w:szCs w:val="24"/>
          <w:lang w:eastAsia="en-US"/>
        </w:rPr>
        <w:t xml:space="preserve"> göre ve/veya ilgili birimlerin satın alma ile alakalı prosesleri ile gerçekleştirilir.</w:t>
      </w:r>
    </w:p>
    <w:p w:rsidR="00672DA4" w:rsidRPr="00C06429" w:rsidRDefault="00B92466" w:rsidP="009B5D99">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Rektörlüğümüz tarafından dışarıdan tedarik edilen ürün ve hizmetler kaliteyi doğrudan ya da dolaylı olarak etkilemekte, konu ile ilgili </w:t>
      </w:r>
      <w:proofErr w:type="gramStart"/>
      <w:r w:rsidRPr="00C06429">
        <w:rPr>
          <w:rFonts w:ascii="Times New Roman" w:eastAsiaTheme="minorHAnsi" w:hAnsi="Times New Roman" w:cs="Times New Roman"/>
          <w:sz w:val="24"/>
          <w:szCs w:val="24"/>
          <w:lang w:eastAsia="en-US"/>
        </w:rPr>
        <w:t>prosesler</w:t>
      </w:r>
      <w:proofErr w:type="gramEnd"/>
      <w:r w:rsidRPr="00C06429">
        <w:rPr>
          <w:rFonts w:ascii="Times New Roman" w:eastAsiaTheme="minorHAnsi" w:hAnsi="Times New Roman" w:cs="Times New Roman"/>
          <w:sz w:val="24"/>
          <w:szCs w:val="24"/>
          <w:lang w:eastAsia="en-US"/>
        </w:rPr>
        <w:t xml:space="preserve"> etkin bir şekilde kullanılmaktadır.</w:t>
      </w:r>
    </w:p>
    <w:p w:rsidR="00672DA4" w:rsidRPr="00C06429" w:rsidRDefault="00672DA4" w:rsidP="00E306A0">
      <w:pPr>
        <w:pStyle w:val="AralkYok"/>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Not: Dışarıdan tedarik edilen </w:t>
      </w:r>
      <w:proofErr w:type="gramStart"/>
      <w:r w:rsidRPr="00C06429">
        <w:rPr>
          <w:rFonts w:ascii="Times New Roman" w:eastAsiaTheme="minorHAnsi" w:hAnsi="Times New Roman" w:cs="Times New Roman"/>
          <w:sz w:val="24"/>
          <w:szCs w:val="24"/>
          <w:lang w:eastAsia="en-US"/>
        </w:rPr>
        <w:t>prosesimiz</w:t>
      </w:r>
      <w:proofErr w:type="gramEnd"/>
      <w:r w:rsidRPr="00C06429">
        <w:rPr>
          <w:rFonts w:ascii="Times New Roman" w:eastAsiaTheme="minorHAnsi" w:hAnsi="Times New Roman" w:cs="Times New Roman"/>
          <w:sz w:val="24"/>
          <w:szCs w:val="24"/>
          <w:lang w:eastAsia="en-US"/>
        </w:rPr>
        <w:t xml:space="preserve"> bulunmamaktadır.</w:t>
      </w:r>
    </w:p>
    <w:p w:rsidR="00B92466" w:rsidRPr="00C06429" w:rsidRDefault="00B92466" w:rsidP="00E306A0">
      <w:pPr>
        <w:pStyle w:val="AralkYok"/>
        <w:spacing w:line="360" w:lineRule="auto"/>
        <w:jc w:val="both"/>
        <w:rPr>
          <w:rFonts w:ascii="Times New Roman" w:eastAsiaTheme="minorHAnsi" w:hAnsi="Times New Roman" w:cs="Times New Roman"/>
          <w:sz w:val="24"/>
          <w:szCs w:val="24"/>
          <w:lang w:eastAsia="en-US"/>
        </w:rPr>
      </w:pPr>
    </w:p>
    <w:p w:rsidR="00B92466" w:rsidRPr="00C06429" w:rsidRDefault="00ED3AA0" w:rsidP="00E306A0">
      <w:pPr>
        <w:pStyle w:val="AralkYok"/>
        <w:spacing w:line="360" w:lineRule="auto"/>
        <w:jc w:val="both"/>
        <w:rPr>
          <w:rFonts w:ascii="Times New Roman" w:hAnsi="Times New Roman" w:cs="Times New Roman"/>
          <w:b/>
          <w:i/>
          <w:sz w:val="24"/>
          <w:szCs w:val="24"/>
        </w:rPr>
      </w:pPr>
      <w:r w:rsidRPr="00C06429">
        <w:rPr>
          <w:rFonts w:ascii="Times New Roman" w:hAnsi="Times New Roman" w:cs="Times New Roman"/>
          <w:b/>
          <w:i/>
          <w:sz w:val="24"/>
          <w:szCs w:val="24"/>
        </w:rPr>
        <w:lastRenderedPageBreak/>
        <w:t>İlgili</w:t>
      </w:r>
      <w:r w:rsidR="00B92466" w:rsidRPr="00C06429">
        <w:rPr>
          <w:rFonts w:ascii="Times New Roman" w:hAnsi="Times New Roman" w:cs="Times New Roman"/>
          <w:b/>
          <w:i/>
          <w:sz w:val="24"/>
          <w:szCs w:val="24"/>
        </w:rPr>
        <w:t xml:space="preserve"> Doküman</w:t>
      </w:r>
      <w:r w:rsidRPr="00C06429">
        <w:rPr>
          <w:rFonts w:ascii="Times New Roman" w:hAnsi="Times New Roman" w:cs="Times New Roman"/>
          <w:b/>
          <w:i/>
          <w:sz w:val="24"/>
          <w:szCs w:val="24"/>
        </w:rPr>
        <w:t>lar:</w:t>
      </w:r>
    </w:p>
    <w:p w:rsidR="004B3F3E" w:rsidRPr="00C06429" w:rsidRDefault="004B3F3E" w:rsidP="00AE7CFC">
      <w:pPr>
        <w:pStyle w:val="AralkYok"/>
        <w:numPr>
          <w:ilvl w:val="0"/>
          <w:numId w:val="32"/>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Teknik Şartname</w:t>
      </w:r>
    </w:p>
    <w:p w:rsidR="00B92466" w:rsidRPr="00C06429" w:rsidRDefault="004B3F3E" w:rsidP="00AE7CFC">
      <w:pPr>
        <w:pStyle w:val="AralkYok"/>
        <w:numPr>
          <w:ilvl w:val="0"/>
          <w:numId w:val="32"/>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Muayene Kabul Komisyonu Tutanakları</w:t>
      </w:r>
    </w:p>
    <w:p w:rsidR="004B3F3E" w:rsidRPr="00C06429" w:rsidRDefault="004B3F3E" w:rsidP="00AE7CFC">
      <w:pPr>
        <w:pStyle w:val="AralkYok"/>
        <w:numPr>
          <w:ilvl w:val="0"/>
          <w:numId w:val="32"/>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Tedarikçi Listesi</w:t>
      </w:r>
    </w:p>
    <w:p w:rsidR="005420F2" w:rsidRPr="00C06429" w:rsidRDefault="005420F2" w:rsidP="00E306A0">
      <w:pPr>
        <w:pStyle w:val="AralkYok"/>
        <w:spacing w:line="360" w:lineRule="auto"/>
        <w:jc w:val="both"/>
        <w:rPr>
          <w:rFonts w:ascii="Times New Roman" w:eastAsiaTheme="minorHAnsi" w:hAnsi="Times New Roman" w:cs="Times New Roman"/>
          <w:sz w:val="24"/>
          <w:szCs w:val="24"/>
          <w:lang w:eastAsia="en-US"/>
        </w:rPr>
      </w:pPr>
    </w:p>
    <w:p w:rsidR="00B92466" w:rsidRPr="00C06429" w:rsidRDefault="00ED3AA0" w:rsidP="00AE7CFC">
      <w:pPr>
        <w:pStyle w:val="AralkYok"/>
        <w:numPr>
          <w:ilvl w:val="2"/>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Kontrolün tipi ve boyutu</w:t>
      </w:r>
    </w:p>
    <w:p w:rsidR="00B92466" w:rsidRPr="00C06429" w:rsidRDefault="00B92466" w:rsidP="00ED3AA0">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Dışarıdan tedarik edilen ürün ve hizmetlerin</w:t>
      </w:r>
      <w:r w:rsidR="00672DA4" w:rsidRPr="00C06429">
        <w:rPr>
          <w:rFonts w:ascii="Times New Roman" w:eastAsiaTheme="minorHAnsi" w:hAnsi="Times New Roman" w:cs="Times New Roman"/>
          <w:sz w:val="24"/>
          <w:szCs w:val="24"/>
          <w:lang w:eastAsia="en-US"/>
        </w:rPr>
        <w:t xml:space="preserve"> kontrolü</w:t>
      </w:r>
      <w:r w:rsidR="00C96FD8" w:rsidRPr="00C06429">
        <w:rPr>
          <w:rFonts w:ascii="Times New Roman" w:eastAsiaTheme="minorHAnsi" w:hAnsi="Times New Roman" w:cs="Times New Roman"/>
          <w:sz w:val="24"/>
          <w:szCs w:val="24"/>
          <w:lang w:eastAsia="en-US"/>
        </w:rPr>
        <w:t>,</w:t>
      </w:r>
      <w:r w:rsidR="00672DA4" w:rsidRPr="00C06429">
        <w:rPr>
          <w:rFonts w:ascii="Times New Roman" w:eastAsiaTheme="minorHAnsi" w:hAnsi="Times New Roman" w:cs="Times New Roman"/>
          <w:sz w:val="24"/>
          <w:szCs w:val="24"/>
          <w:lang w:eastAsia="en-US"/>
        </w:rPr>
        <w:t xml:space="preserve"> Kamu İhale Mevzuatı kapsamında oluşturula</w:t>
      </w:r>
      <w:r w:rsidR="00C96FD8" w:rsidRPr="00C06429">
        <w:rPr>
          <w:rFonts w:ascii="Times New Roman" w:eastAsiaTheme="minorHAnsi" w:hAnsi="Times New Roman" w:cs="Times New Roman"/>
          <w:sz w:val="24"/>
          <w:szCs w:val="24"/>
          <w:lang w:eastAsia="en-US"/>
        </w:rPr>
        <w:t>n teknik şartnamelere göre ‘’Muayene ve Kabul Komisyonu’’  tarafından</w:t>
      </w:r>
      <w:r w:rsidR="00672DA4" w:rsidRPr="00C06429">
        <w:rPr>
          <w:rFonts w:ascii="Times New Roman" w:eastAsiaTheme="minorHAnsi" w:hAnsi="Times New Roman" w:cs="Times New Roman"/>
          <w:sz w:val="24"/>
          <w:szCs w:val="24"/>
          <w:lang w:eastAsia="en-US"/>
        </w:rPr>
        <w:t xml:space="preserve"> yapılmaktadır. Kayıtlar, faaliyetleri gerçekleştiren birimlerde tutulur.</w:t>
      </w:r>
    </w:p>
    <w:p w:rsidR="00672DA4" w:rsidRPr="00C06429" w:rsidRDefault="00672DA4" w:rsidP="00E306A0">
      <w:pPr>
        <w:pStyle w:val="AralkYok"/>
        <w:spacing w:line="360" w:lineRule="auto"/>
        <w:jc w:val="both"/>
        <w:rPr>
          <w:rFonts w:ascii="Times New Roman" w:eastAsiaTheme="minorHAnsi" w:hAnsi="Times New Roman" w:cs="Times New Roman"/>
          <w:sz w:val="24"/>
          <w:szCs w:val="24"/>
          <w:lang w:eastAsia="en-US"/>
        </w:rPr>
      </w:pPr>
    </w:p>
    <w:p w:rsidR="00672DA4" w:rsidRPr="00C06429" w:rsidRDefault="00672DA4" w:rsidP="00AE7CFC">
      <w:pPr>
        <w:pStyle w:val="AralkYok"/>
        <w:numPr>
          <w:ilvl w:val="2"/>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 xml:space="preserve">Dış </w:t>
      </w:r>
      <w:r w:rsidR="00ED3AA0" w:rsidRPr="00C06429">
        <w:rPr>
          <w:rFonts w:ascii="Times New Roman" w:eastAsiaTheme="minorHAnsi" w:hAnsi="Times New Roman" w:cs="Times New Roman"/>
          <w:b/>
          <w:sz w:val="24"/>
          <w:szCs w:val="24"/>
          <w:lang w:eastAsia="en-US"/>
        </w:rPr>
        <w:t>tedarikçi için bilgi</w:t>
      </w:r>
    </w:p>
    <w:p w:rsidR="00672DA4" w:rsidRPr="00C06429" w:rsidRDefault="00672DA4" w:rsidP="00ED3AA0">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Şartların uygunluğunun dış tedarikçilere duyurulmadan önce güvence altına alınması ve bu bilginin dış tedarikçiye sağlanması amacı ile ihale usulü mal ve hizmet satın alımlarında ‘’teknik şartname’’ oluşturulmak</w:t>
      </w:r>
      <w:r w:rsidR="00520432" w:rsidRPr="00C06429">
        <w:rPr>
          <w:rFonts w:ascii="Times New Roman" w:eastAsiaTheme="minorHAnsi" w:hAnsi="Times New Roman" w:cs="Times New Roman"/>
          <w:sz w:val="24"/>
          <w:szCs w:val="24"/>
          <w:lang w:eastAsia="en-US"/>
        </w:rPr>
        <w:t>ta ve bu teknik şartname ile Kalite Yönetim Sisteminin</w:t>
      </w:r>
      <w:r w:rsidRPr="00C06429">
        <w:rPr>
          <w:rFonts w:ascii="Times New Roman" w:eastAsiaTheme="minorHAnsi" w:hAnsi="Times New Roman" w:cs="Times New Roman"/>
          <w:sz w:val="24"/>
          <w:szCs w:val="24"/>
          <w:lang w:eastAsia="en-US"/>
        </w:rPr>
        <w:t xml:space="preserve"> etkinliği sağlanmaktadır.</w:t>
      </w:r>
    </w:p>
    <w:p w:rsidR="008919D0" w:rsidRPr="00C06429" w:rsidRDefault="008919D0" w:rsidP="00E306A0">
      <w:pPr>
        <w:pStyle w:val="AralkYok"/>
        <w:spacing w:line="360" w:lineRule="auto"/>
        <w:jc w:val="both"/>
        <w:rPr>
          <w:rFonts w:ascii="Times New Roman" w:eastAsiaTheme="minorHAnsi" w:hAnsi="Times New Roman" w:cs="Times New Roman"/>
          <w:sz w:val="24"/>
          <w:szCs w:val="24"/>
          <w:lang w:eastAsia="en-US"/>
        </w:rPr>
      </w:pPr>
    </w:p>
    <w:p w:rsidR="00672DA4" w:rsidRPr="00C06429" w:rsidRDefault="00ED3AA0" w:rsidP="00AE7CFC">
      <w:pPr>
        <w:pStyle w:val="AralkYok"/>
        <w:numPr>
          <w:ilvl w:val="1"/>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Üretim ve Hizmetin Sunumu</w:t>
      </w:r>
    </w:p>
    <w:p w:rsidR="00672DA4" w:rsidRPr="00C06429" w:rsidRDefault="00672DA4" w:rsidP="00AE7CFC">
      <w:pPr>
        <w:pStyle w:val="AralkYok"/>
        <w:numPr>
          <w:ilvl w:val="2"/>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 xml:space="preserve">Üretim </w:t>
      </w:r>
      <w:r w:rsidR="00ED3AA0" w:rsidRPr="00C06429">
        <w:rPr>
          <w:rFonts w:ascii="Times New Roman" w:eastAsiaTheme="minorHAnsi" w:hAnsi="Times New Roman" w:cs="Times New Roman"/>
          <w:b/>
          <w:sz w:val="24"/>
          <w:szCs w:val="24"/>
          <w:lang w:eastAsia="en-US"/>
        </w:rPr>
        <w:t>ve hizmetin sunumunun kontrolü</w:t>
      </w:r>
    </w:p>
    <w:p w:rsidR="00675B32" w:rsidRPr="00C06429" w:rsidRDefault="008919D0" w:rsidP="00ED3AA0">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Rektörlük hizmetlerinin </w:t>
      </w:r>
      <w:r w:rsidR="00520432" w:rsidRPr="00C06429">
        <w:rPr>
          <w:rFonts w:ascii="Times New Roman" w:eastAsiaTheme="minorHAnsi" w:hAnsi="Times New Roman" w:cs="Times New Roman"/>
          <w:sz w:val="24"/>
          <w:szCs w:val="24"/>
          <w:lang w:eastAsia="en-US"/>
        </w:rPr>
        <w:t xml:space="preserve">Kalite Yönetim Sistemi Standartlarına uygun bir biçimde gerçekleştirilebilmesi ve bu işlemlerin sürdürülebilir olması için gereken prosesler belirlenmiş, prosesler içerisinde </w:t>
      </w:r>
      <w:r w:rsidR="00D331B9" w:rsidRPr="00C06429">
        <w:rPr>
          <w:rFonts w:ascii="Times New Roman" w:eastAsiaTheme="minorHAnsi" w:hAnsi="Times New Roman" w:cs="Times New Roman"/>
          <w:sz w:val="24"/>
          <w:szCs w:val="24"/>
          <w:lang w:eastAsia="en-US"/>
        </w:rPr>
        <w:t xml:space="preserve">amaç, kapsam, </w:t>
      </w:r>
      <w:proofErr w:type="gramStart"/>
      <w:r w:rsidR="00D331B9" w:rsidRPr="00C06429">
        <w:rPr>
          <w:rFonts w:ascii="Times New Roman" w:eastAsiaTheme="minorHAnsi" w:hAnsi="Times New Roman" w:cs="Times New Roman"/>
          <w:sz w:val="24"/>
          <w:szCs w:val="24"/>
          <w:lang w:eastAsia="en-US"/>
        </w:rPr>
        <w:t>proses</w:t>
      </w:r>
      <w:proofErr w:type="gramEnd"/>
      <w:r w:rsidR="00D331B9" w:rsidRPr="00C06429">
        <w:rPr>
          <w:rFonts w:ascii="Times New Roman" w:eastAsiaTheme="minorHAnsi" w:hAnsi="Times New Roman" w:cs="Times New Roman"/>
          <w:sz w:val="24"/>
          <w:szCs w:val="24"/>
          <w:lang w:eastAsia="en-US"/>
        </w:rPr>
        <w:t xml:space="preserve"> girdileri ve çıktıları, kaynaklar(insan, çalışma ortamı, alt yapı) </w:t>
      </w:r>
      <w:r w:rsidR="00DD126C" w:rsidRPr="00C06429">
        <w:rPr>
          <w:rFonts w:ascii="Times New Roman" w:eastAsiaTheme="minorHAnsi" w:hAnsi="Times New Roman" w:cs="Times New Roman"/>
          <w:sz w:val="24"/>
          <w:szCs w:val="24"/>
          <w:lang w:eastAsia="en-US"/>
        </w:rPr>
        <w:t xml:space="preserve">etkileşimde olduğu prosesler, performans kriterleri, kontrol kriterleri,  proses akış planı, gözden geçirme periyodu, proses hedefi ve proses sorumluları açık bir şekilde ifade edilmiştir. Ayrıca faaliyetlerin gerçekleştirilmesini desteklemek amacı ile iş akış şemaları ve görev tanımları oluşturularak birimlere dağıtımı yapılmış ve ilgili personelin erişimine açılmıştır. </w:t>
      </w:r>
    </w:p>
    <w:p w:rsidR="00997B4F" w:rsidRPr="00C06429" w:rsidRDefault="00997B4F" w:rsidP="00E306A0">
      <w:pPr>
        <w:pStyle w:val="AralkYok"/>
        <w:spacing w:line="360" w:lineRule="auto"/>
        <w:jc w:val="both"/>
        <w:rPr>
          <w:rFonts w:ascii="Times New Roman" w:eastAsiaTheme="minorHAnsi" w:hAnsi="Times New Roman" w:cs="Times New Roman"/>
          <w:sz w:val="24"/>
          <w:szCs w:val="24"/>
          <w:lang w:eastAsia="en-US"/>
        </w:rPr>
      </w:pPr>
    </w:p>
    <w:p w:rsidR="00997B4F" w:rsidRPr="00C06429" w:rsidRDefault="00997B4F" w:rsidP="00E306A0">
      <w:pPr>
        <w:pStyle w:val="AralkYok"/>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İlgili Dokumanlar:</w:t>
      </w:r>
    </w:p>
    <w:p w:rsidR="00997B4F" w:rsidRPr="00C06429" w:rsidRDefault="00997B4F" w:rsidP="00AE7CFC">
      <w:pPr>
        <w:pStyle w:val="AralkYok"/>
        <w:numPr>
          <w:ilvl w:val="0"/>
          <w:numId w:val="33"/>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Önlisans ve Lisans Eğitim Öğretim Yönetmeliği</w:t>
      </w:r>
    </w:p>
    <w:p w:rsidR="00997B4F" w:rsidRPr="00C06429" w:rsidRDefault="00997B4F" w:rsidP="00AE7CFC">
      <w:pPr>
        <w:pStyle w:val="AralkYok"/>
        <w:numPr>
          <w:ilvl w:val="0"/>
          <w:numId w:val="33"/>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Lisansüstü Eğitim Öğretim Yönetmeliği</w:t>
      </w:r>
    </w:p>
    <w:p w:rsidR="00997B4F" w:rsidRPr="00C06429" w:rsidRDefault="00997B4F" w:rsidP="00AE7CFC">
      <w:pPr>
        <w:pStyle w:val="AralkYok"/>
        <w:numPr>
          <w:ilvl w:val="0"/>
          <w:numId w:val="33"/>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lastRenderedPageBreak/>
        <w:t>İç ve Dış Paydaş Memnuniyet Anketleri</w:t>
      </w:r>
      <w:r w:rsidRPr="00C06429">
        <w:rPr>
          <w:rFonts w:ascii="Times New Roman" w:eastAsiaTheme="minorHAnsi" w:hAnsi="Times New Roman" w:cs="Times New Roman"/>
          <w:sz w:val="24"/>
          <w:szCs w:val="24"/>
          <w:lang w:eastAsia="en-US"/>
        </w:rPr>
        <w:cr/>
      </w:r>
    </w:p>
    <w:p w:rsidR="000E4F24" w:rsidRPr="00C06429" w:rsidRDefault="00675B32" w:rsidP="00AE7CFC">
      <w:pPr>
        <w:pStyle w:val="AralkYok"/>
        <w:numPr>
          <w:ilvl w:val="2"/>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Tanımlama ve İzlenebilirlik</w:t>
      </w:r>
    </w:p>
    <w:p w:rsidR="008F75D8" w:rsidRPr="00C06429" w:rsidRDefault="000E4F24" w:rsidP="0093628A">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Ürün ve hizmetlerin uygunluğundan emin olmak için çıktılar </w:t>
      </w:r>
      <w:proofErr w:type="gramStart"/>
      <w:r w:rsidRPr="00C06429">
        <w:rPr>
          <w:rFonts w:ascii="Times New Roman" w:eastAsiaTheme="minorHAnsi" w:hAnsi="Times New Roman" w:cs="Times New Roman"/>
          <w:sz w:val="24"/>
          <w:szCs w:val="24"/>
          <w:lang w:eastAsia="en-US"/>
        </w:rPr>
        <w:t>proseslerde</w:t>
      </w:r>
      <w:proofErr w:type="gramEnd"/>
      <w:r w:rsidRPr="00C06429">
        <w:rPr>
          <w:rFonts w:ascii="Times New Roman" w:eastAsiaTheme="minorHAnsi" w:hAnsi="Times New Roman" w:cs="Times New Roman"/>
          <w:sz w:val="24"/>
          <w:szCs w:val="24"/>
          <w:lang w:eastAsia="en-US"/>
        </w:rPr>
        <w:t xml:space="preserve"> belirtilen kontrol kriterleri ile tanımlanmıştır.</w:t>
      </w:r>
      <w:r w:rsidR="0093628A" w:rsidRPr="00C06429">
        <w:rPr>
          <w:rFonts w:ascii="Times New Roman" w:eastAsiaTheme="minorHAnsi" w:hAnsi="Times New Roman" w:cs="Times New Roman"/>
          <w:sz w:val="24"/>
          <w:szCs w:val="24"/>
          <w:lang w:eastAsia="en-US"/>
        </w:rPr>
        <w:t xml:space="preserve"> </w:t>
      </w:r>
      <w:r w:rsidR="008F75D8" w:rsidRPr="00C06429">
        <w:rPr>
          <w:rFonts w:ascii="Times New Roman" w:eastAsiaTheme="minorHAnsi" w:hAnsi="Times New Roman" w:cs="Times New Roman"/>
          <w:sz w:val="24"/>
          <w:szCs w:val="24"/>
          <w:lang w:eastAsia="en-US"/>
        </w:rPr>
        <w:t xml:space="preserve">Hizmete ilişkin </w:t>
      </w:r>
      <w:proofErr w:type="gramStart"/>
      <w:r w:rsidR="008F75D8" w:rsidRPr="00C06429">
        <w:rPr>
          <w:rFonts w:ascii="Times New Roman" w:eastAsiaTheme="minorHAnsi" w:hAnsi="Times New Roman" w:cs="Times New Roman"/>
          <w:sz w:val="24"/>
          <w:szCs w:val="24"/>
          <w:lang w:eastAsia="en-US"/>
        </w:rPr>
        <w:t>proseslerde</w:t>
      </w:r>
      <w:proofErr w:type="gramEnd"/>
      <w:r w:rsidR="008F75D8" w:rsidRPr="00C06429">
        <w:rPr>
          <w:rFonts w:ascii="Times New Roman" w:eastAsiaTheme="minorHAnsi" w:hAnsi="Times New Roman" w:cs="Times New Roman"/>
          <w:sz w:val="24"/>
          <w:szCs w:val="24"/>
          <w:lang w:eastAsia="en-US"/>
        </w:rPr>
        <w:t xml:space="preserve">/prosedürlerde doğrudan ve hizmet ile ilişkili olan diğer proseslere/prosedürlere atıfta bulunarak bu şartlar tanımlanmaktadır. </w:t>
      </w:r>
      <w:r w:rsidR="0093628A" w:rsidRPr="00C06429">
        <w:rPr>
          <w:rFonts w:ascii="Times New Roman" w:eastAsiaTheme="minorHAnsi" w:hAnsi="Times New Roman" w:cs="Times New Roman"/>
          <w:sz w:val="24"/>
          <w:szCs w:val="24"/>
          <w:lang w:eastAsia="en-US"/>
        </w:rPr>
        <w:t xml:space="preserve"> </w:t>
      </w:r>
      <w:r w:rsidR="008F75D8" w:rsidRPr="00C06429">
        <w:rPr>
          <w:rFonts w:ascii="Times New Roman" w:eastAsiaTheme="minorHAnsi" w:hAnsi="Times New Roman" w:cs="Times New Roman"/>
          <w:sz w:val="24"/>
          <w:szCs w:val="24"/>
          <w:lang w:eastAsia="en-US"/>
        </w:rPr>
        <w:t xml:space="preserve">Faaliyetler, kayıtlar üzerinden geriye dönük izlenebilir. Kayıtlar veri toplamayı, ölçmeyi ve izlemeyi kolaylaştıracak şekilde tutulur. </w:t>
      </w:r>
    </w:p>
    <w:p w:rsidR="005420F2" w:rsidRPr="00C06429" w:rsidRDefault="005420F2" w:rsidP="00E306A0">
      <w:pPr>
        <w:pStyle w:val="AralkYok"/>
        <w:spacing w:line="360" w:lineRule="auto"/>
        <w:jc w:val="both"/>
        <w:rPr>
          <w:rFonts w:ascii="Times New Roman" w:eastAsiaTheme="minorHAnsi" w:hAnsi="Times New Roman" w:cs="Times New Roman"/>
          <w:sz w:val="24"/>
          <w:szCs w:val="24"/>
          <w:lang w:eastAsia="en-US"/>
        </w:rPr>
      </w:pPr>
    </w:p>
    <w:p w:rsidR="008F75D8" w:rsidRPr="00C06429" w:rsidRDefault="008F75D8" w:rsidP="00AE7CFC">
      <w:pPr>
        <w:pStyle w:val="AralkYok"/>
        <w:numPr>
          <w:ilvl w:val="2"/>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 xml:space="preserve">Müşteri veya </w:t>
      </w:r>
      <w:r w:rsidR="001A0CD8" w:rsidRPr="00C06429">
        <w:rPr>
          <w:rFonts w:ascii="Times New Roman" w:eastAsiaTheme="minorHAnsi" w:hAnsi="Times New Roman" w:cs="Times New Roman"/>
          <w:b/>
          <w:sz w:val="24"/>
          <w:szCs w:val="24"/>
          <w:lang w:eastAsia="en-US"/>
        </w:rPr>
        <w:t>dış tedarikçiye ait mülkiyet</w:t>
      </w:r>
    </w:p>
    <w:p w:rsidR="00BA686E" w:rsidRPr="00C06429" w:rsidRDefault="00BA686E" w:rsidP="0093628A">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Müşteri ve dış tedarikçilere ait mülke özen gösterilmesi; müşterilerin veya dış tedarikçilerin mülkünün tanımlanması, doğrulanması, korunması ve güvenliğinin sağlanması yasal mevzuatlar doğrultusunda yapılan sözleşmeler ile güvence altına alınmaktadır.</w:t>
      </w:r>
    </w:p>
    <w:p w:rsidR="00BA686E" w:rsidRPr="00C06429" w:rsidRDefault="00BA686E" w:rsidP="00E306A0">
      <w:pPr>
        <w:pStyle w:val="AralkYok"/>
        <w:spacing w:line="360" w:lineRule="auto"/>
        <w:jc w:val="both"/>
        <w:rPr>
          <w:rFonts w:ascii="Times New Roman" w:eastAsiaTheme="minorHAnsi" w:hAnsi="Times New Roman" w:cs="Times New Roman"/>
          <w:sz w:val="24"/>
          <w:szCs w:val="24"/>
          <w:lang w:eastAsia="en-US"/>
        </w:rPr>
      </w:pPr>
    </w:p>
    <w:p w:rsidR="008F75D8" w:rsidRPr="00C06429" w:rsidRDefault="0093628A" w:rsidP="00AE7CFC">
      <w:pPr>
        <w:pStyle w:val="AralkYok"/>
        <w:numPr>
          <w:ilvl w:val="2"/>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Muhafaza</w:t>
      </w:r>
    </w:p>
    <w:p w:rsidR="008F75D8" w:rsidRPr="00C06429" w:rsidRDefault="008F75D8" w:rsidP="0093628A">
      <w:pPr>
        <w:pStyle w:val="AralkYok"/>
        <w:spacing w:line="360" w:lineRule="auto"/>
        <w:ind w:firstLine="708"/>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Rektörlük Birimlerinde hizmet süreci</w:t>
      </w:r>
      <w:r w:rsidR="004C38F9" w:rsidRPr="00C06429">
        <w:rPr>
          <w:rFonts w:ascii="Times New Roman" w:eastAsiaTheme="minorHAnsi" w:hAnsi="Times New Roman" w:cs="Times New Roman"/>
          <w:sz w:val="24"/>
          <w:szCs w:val="24"/>
          <w:lang w:eastAsia="en-US"/>
        </w:rPr>
        <w:t xml:space="preserve"> sonucunda ortaya konan çıktılar</w:t>
      </w:r>
      <w:r w:rsidRPr="00C06429">
        <w:rPr>
          <w:rFonts w:ascii="Times New Roman" w:eastAsiaTheme="minorHAnsi" w:hAnsi="Times New Roman" w:cs="Times New Roman"/>
          <w:sz w:val="24"/>
          <w:szCs w:val="24"/>
          <w:lang w:eastAsia="en-US"/>
        </w:rPr>
        <w:t xml:space="preserve"> </w:t>
      </w:r>
      <w:proofErr w:type="gramStart"/>
      <w:r w:rsidRPr="00C06429">
        <w:rPr>
          <w:rFonts w:ascii="Times New Roman" w:eastAsiaTheme="minorHAnsi" w:hAnsi="Times New Roman" w:cs="Times New Roman"/>
          <w:sz w:val="24"/>
          <w:szCs w:val="24"/>
          <w:lang w:eastAsia="en-US"/>
        </w:rPr>
        <w:t>prosesler</w:t>
      </w:r>
      <w:proofErr w:type="gramEnd"/>
      <w:r w:rsidRPr="00C06429">
        <w:rPr>
          <w:rFonts w:ascii="Times New Roman" w:eastAsiaTheme="minorHAnsi" w:hAnsi="Times New Roman" w:cs="Times New Roman"/>
          <w:sz w:val="24"/>
          <w:szCs w:val="24"/>
          <w:lang w:eastAsia="en-US"/>
        </w:rPr>
        <w:t xml:space="preserve"> ile yürütülür ve her bir prosesin girdisi ile çıktısı bellidir. Bu süre içerisinde işlemde olan evraklardan süreç çalışanları sorumlu tutulmaktadır. </w:t>
      </w:r>
      <w:r w:rsidR="00C04FE9" w:rsidRPr="00C06429">
        <w:rPr>
          <w:rFonts w:ascii="Times New Roman" w:eastAsiaTheme="minorHAnsi" w:hAnsi="Times New Roman" w:cs="Times New Roman"/>
          <w:sz w:val="24"/>
          <w:szCs w:val="24"/>
          <w:lang w:eastAsia="en-US"/>
        </w:rPr>
        <w:t xml:space="preserve">Prosesler ile ilgili tüm evraklar uygun koşullarda (klasör, hard disk, </w:t>
      </w:r>
      <w:proofErr w:type="spellStart"/>
      <w:r w:rsidR="00C04FE9" w:rsidRPr="00C06429">
        <w:rPr>
          <w:rFonts w:ascii="Times New Roman" w:eastAsiaTheme="minorHAnsi" w:hAnsi="Times New Roman" w:cs="Times New Roman"/>
          <w:sz w:val="24"/>
          <w:szCs w:val="24"/>
          <w:lang w:eastAsia="en-US"/>
        </w:rPr>
        <w:t>ebys</w:t>
      </w:r>
      <w:proofErr w:type="spellEnd"/>
      <w:r w:rsidR="00C04FE9" w:rsidRPr="00C06429">
        <w:rPr>
          <w:rFonts w:ascii="Times New Roman" w:eastAsiaTheme="minorHAnsi" w:hAnsi="Times New Roman" w:cs="Times New Roman"/>
          <w:sz w:val="24"/>
          <w:szCs w:val="24"/>
          <w:lang w:eastAsia="en-US"/>
        </w:rPr>
        <w:t xml:space="preserve"> </w:t>
      </w:r>
      <w:proofErr w:type="spellStart"/>
      <w:r w:rsidR="00C04FE9" w:rsidRPr="00C06429">
        <w:rPr>
          <w:rFonts w:ascii="Times New Roman" w:eastAsiaTheme="minorHAnsi" w:hAnsi="Times New Roman" w:cs="Times New Roman"/>
          <w:sz w:val="24"/>
          <w:szCs w:val="24"/>
          <w:lang w:eastAsia="en-US"/>
        </w:rPr>
        <w:t>v.b</w:t>
      </w:r>
      <w:proofErr w:type="spellEnd"/>
      <w:r w:rsidR="00C04FE9" w:rsidRPr="00C06429">
        <w:rPr>
          <w:rFonts w:ascii="Times New Roman" w:eastAsiaTheme="minorHAnsi" w:hAnsi="Times New Roman" w:cs="Times New Roman"/>
          <w:sz w:val="24"/>
          <w:szCs w:val="24"/>
          <w:lang w:eastAsia="en-US"/>
        </w:rPr>
        <w:t xml:space="preserve">) saklanarak muhafaza edilmekte ve talep edildiği </w:t>
      </w:r>
      <w:proofErr w:type="gramStart"/>
      <w:r w:rsidR="00C04FE9" w:rsidRPr="00C06429">
        <w:rPr>
          <w:rFonts w:ascii="Times New Roman" w:eastAsiaTheme="minorHAnsi" w:hAnsi="Times New Roman" w:cs="Times New Roman"/>
          <w:sz w:val="24"/>
          <w:szCs w:val="24"/>
          <w:lang w:eastAsia="en-US"/>
        </w:rPr>
        <w:t>taktirde</w:t>
      </w:r>
      <w:proofErr w:type="gramEnd"/>
      <w:r w:rsidR="00C04FE9" w:rsidRPr="00C06429">
        <w:rPr>
          <w:rFonts w:ascii="Times New Roman" w:eastAsiaTheme="minorHAnsi" w:hAnsi="Times New Roman" w:cs="Times New Roman"/>
          <w:sz w:val="24"/>
          <w:szCs w:val="24"/>
          <w:lang w:eastAsia="en-US"/>
        </w:rPr>
        <w:t xml:space="preserve"> erişimi sağlanmaktadır.</w:t>
      </w:r>
    </w:p>
    <w:p w:rsidR="002C5F33" w:rsidRPr="00C06429" w:rsidRDefault="002C5F33" w:rsidP="00E306A0">
      <w:pPr>
        <w:pStyle w:val="AralkYok"/>
        <w:spacing w:line="360" w:lineRule="auto"/>
        <w:jc w:val="both"/>
        <w:rPr>
          <w:rFonts w:ascii="Times New Roman" w:eastAsiaTheme="minorHAnsi" w:hAnsi="Times New Roman" w:cs="Times New Roman"/>
          <w:sz w:val="24"/>
          <w:szCs w:val="24"/>
          <w:lang w:eastAsia="en-US"/>
        </w:rPr>
      </w:pPr>
    </w:p>
    <w:p w:rsidR="002C5F33" w:rsidRPr="00C06429" w:rsidRDefault="002C5F33" w:rsidP="00AE7CFC">
      <w:pPr>
        <w:pStyle w:val="AralkYok"/>
        <w:numPr>
          <w:ilvl w:val="2"/>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 xml:space="preserve">Teslimat </w:t>
      </w:r>
      <w:r w:rsidR="002E2EB7" w:rsidRPr="00C06429">
        <w:rPr>
          <w:rFonts w:ascii="Times New Roman" w:eastAsiaTheme="minorHAnsi" w:hAnsi="Times New Roman" w:cs="Times New Roman"/>
          <w:b/>
          <w:sz w:val="24"/>
          <w:szCs w:val="24"/>
          <w:lang w:eastAsia="en-US"/>
        </w:rPr>
        <w:t>sonrası faaliyetler</w:t>
      </w:r>
    </w:p>
    <w:p w:rsidR="002C5F33" w:rsidRPr="00C06429" w:rsidRDefault="002C5F33" w:rsidP="002E2EB7">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Öğrencilerin diplomalarını kaybetmesi vb. durumlarda ilgili birimlere müracaat ettiklerinde diplomalarının ikinci kez basılması ve verilmesi sağlanır.</w:t>
      </w:r>
      <w:r w:rsidR="002E2EB7" w:rsidRPr="00C06429">
        <w:rPr>
          <w:rFonts w:ascii="Times New Roman" w:eastAsiaTheme="minorHAnsi" w:hAnsi="Times New Roman" w:cs="Times New Roman"/>
          <w:sz w:val="24"/>
          <w:szCs w:val="24"/>
          <w:lang w:eastAsia="en-US"/>
        </w:rPr>
        <w:t xml:space="preserve"> </w:t>
      </w:r>
      <w:r w:rsidRPr="00C06429">
        <w:rPr>
          <w:rFonts w:ascii="Times New Roman" w:eastAsiaTheme="minorHAnsi" w:hAnsi="Times New Roman" w:cs="Times New Roman"/>
          <w:sz w:val="24"/>
          <w:szCs w:val="24"/>
          <w:lang w:eastAsia="en-US"/>
        </w:rPr>
        <w:t>Ayrıca</w:t>
      </w:r>
      <w:r w:rsidR="00480E67" w:rsidRPr="00C06429">
        <w:rPr>
          <w:rFonts w:ascii="Times New Roman" w:eastAsiaTheme="minorHAnsi" w:hAnsi="Times New Roman" w:cs="Times New Roman"/>
          <w:sz w:val="24"/>
          <w:szCs w:val="24"/>
          <w:lang w:eastAsia="en-US"/>
        </w:rPr>
        <w:t xml:space="preserve"> </w:t>
      </w:r>
      <w:hyperlink r:id="rId17" w:history="1">
        <w:r w:rsidR="00480E67" w:rsidRPr="00C06429">
          <w:rPr>
            <w:rStyle w:val="Kpr"/>
            <w:rFonts w:ascii="Times New Roman" w:eastAsiaTheme="minorHAnsi" w:hAnsi="Times New Roman" w:cs="Times New Roman"/>
            <w:color w:val="auto"/>
            <w:sz w:val="24"/>
            <w:szCs w:val="24"/>
            <w:lang w:eastAsia="en-US"/>
          </w:rPr>
          <w:t>https://mezun.selcuk.edu.tr/</w:t>
        </w:r>
      </w:hyperlink>
      <w:r w:rsidR="00480E67" w:rsidRPr="00C06429">
        <w:rPr>
          <w:rFonts w:ascii="Times New Roman" w:eastAsiaTheme="minorHAnsi" w:hAnsi="Times New Roman" w:cs="Times New Roman"/>
          <w:sz w:val="24"/>
          <w:szCs w:val="24"/>
          <w:lang w:eastAsia="en-US"/>
        </w:rPr>
        <w:t xml:space="preserve"> web adresinden</w:t>
      </w:r>
      <w:r w:rsidRPr="00C06429">
        <w:rPr>
          <w:rFonts w:ascii="Times New Roman" w:eastAsiaTheme="minorHAnsi" w:hAnsi="Times New Roman" w:cs="Times New Roman"/>
          <w:sz w:val="24"/>
          <w:szCs w:val="24"/>
          <w:lang w:eastAsia="en-US"/>
        </w:rPr>
        <w:t xml:space="preserve"> mezun görüş anketi yapılarak mezun olan eski öğrencilerimizin görüş ve önerileri de Rektörlüğümüzce değerlendirilir.</w:t>
      </w:r>
    </w:p>
    <w:p w:rsidR="002C5F33" w:rsidRPr="00C06429" w:rsidRDefault="002C5F33" w:rsidP="00E306A0">
      <w:pPr>
        <w:pStyle w:val="AralkYok"/>
        <w:spacing w:line="360" w:lineRule="auto"/>
        <w:jc w:val="both"/>
        <w:rPr>
          <w:rFonts w:ascii="Times New Roman" w:eastAsiaTheme="minorHAnsi" w:hAnsi="Times New Roman" w:cs="Times New Roman"/>
          <w:sz w:val="24"/>
          <w:szCs w:val="24"/>
          <w:lang w:eastAsia="en-US"/>
        </w:rPr>
      </w:pPr>
    </w:p>
    <w:p w:rsidR="002C5F33" w:rsidRPr="00C06429" w:rsidRDefault="002E2EB7" w:rsidP="00E306A0">
      <w:pPr>
        <w:pStyle w:val="AralkYok"/>
        <w:spacing w:line="360" w:lineRule="auto"/>
        <w:jc w:val="both"/>
        <w:rPr>
          <w:rFonts w:ascii="Times New Roman" w:eastAsiaTheme="minorHAnsi" w:hAnsi="Times New Roman" w:cs="Times New Roman"/>
          <w:b/>
          <w:i/>
          <w:sz w:val="24"/>
          <w:szCs w:val="24"/>
          <w:lang w:eastAsia="en-US"/>
        </w:rPr>
      </w:pPr>
      <w:r w:rsidRPr="00C06429">
        <w:rPr>
          <w:rFonts w:ascii="Times New Roman" w:eastAsiaTheme="minorHAnsi" w:hAnsi="Times New Roman" w:cs="Times New Roman"/>
          <w:b/>
          <w:i/>
          <w:sz w:val="24"/>
          <w:szCs w:val="24"/>
          <w:lang w:eastAsia="en-US"/>
        </w:rPr>
        <w:t>İlgili</w:t>
      </w:r>
      <w:r w:rsidR="002C5F33" w:rsidRPr="00C06429">
        <w:rPr>
          <w:rFonts w:ascii="Times New Roman" w:eastAsiaTheme="minorHAnsi" w:hAnsi="Times New Roman" w:cs="Times New Roman"/>
          <w:b/>
          <w:i/>
          <w:sz w:val="24"/>
          <w:szCs w:val="24"/>
          <w:lang w:eastAsia="en-US"/>
        </w:rPr>
        <w:t xml:space="preserve"> Doküman</w:t>
      </w:r>
      <w:r w:rsidRPr="00C06429">
        <w:rPr>
          <w:rFonts w:ascii="Times New Roman" w:eastAsiaTheme="minorHAnsi" w:hAnsi="Times New Roman" w:cs="Times New Roman"/>
          <w:b/>
          <w:i/>
          <w:sz w:val="24"/>
          <w:szCs w:val="24"/>
          <w:lang w:eastAsia="en-US"/>
        </w:rPr>
        <w:t>lar:</w:t>
      </w:r>
    </w:p>
    <w:p w:rsidR="002C5F33" w:rsidRPr="00C06429" w:rsidRDefault="002C5F33" w:rsidP="00AE7CFC">
      <w:pPr>
        <w:pStyle w:val="AralkYok"/>
        <w:numPr>
          <w:ilvl w:val="0"/>
          <w:numId w:val="34"/>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Öğrenci İşleri Daire Başkanlığı</w:t>
      </w:r>
      <w:r w:rsidR="00480E67" w:rsidRPr="00C06429">
        <w:rPr>
          <w:rFonts w:ascii="Times New Roman" w:eastAsiaTheme="minorHAnsi" w:hAnsi="Times New Roman" w:cs="Times New Roman"/>
          <w:sz w:val="24"/>
          <w:szCs w:val="24"/>
          <w:lang w:eastAsia="en-US"/>
        </w:rPr>
        <w:t xml:space="preserve"> İkinci Kez Diploma Verme Prosesi</w:t>
      </w:r>
    </w:p>
    <w:p w:rsidR="002C5F33" w:rsidRPr="00C06429" w:rsidRDefault="002C5F33" w:rsidP="00AE7CFC">
      <w:pPr>
        <w:pStyle w:val="AralkYok"/>
        <w:numPr>
          <w:ilvl w:val="0"/>
          <w:numId w:val="34"/>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Mezun Görüş Anketi</w:t>
      </w:r>
    </w:p>
    <w:p w:rsidR="002C5F33" w:rsidRPr="00C06429" w:rsidRDefault="002C5F33" w:rsidP="00E306A0">
      <w:pPr>
        <w:pStyle w:val="AralkYok"/>
        <w:spacing w:line="360" w:lineRule="auto"/>
        <w:jc w:val="both"/>
        <w:rPr>
          <w:rFonts w:ascii="Times New Roman" w:eastAsiaTheme="minorHAnsi" w:hAnsi="Times New Roman" w:cs="Times New Roman"/>
          <w:sz w:val="24"/>
          <w:szCs w:val="24"/>
          <w:lang w:eastAsia="en-US"/>
        </w:rPr>
      </w:pPr>
    </w:p>
    <w:p w:rsidR="002C5F33" w:rsidRPr="00C06429" w:rsidRDefault="002E2EB7" w:rsidP="00AE7CFC">
      <w:pPr>
        <w:pStyle w:val="AralkYok"/>
        <w:numPr>
          <w:ilvl w:val="2"/>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Değişikliklerin kontrolü</w:t>
      </w:r>
    </w:p>
    <w:p w:rsidR="00AF08B5" w:rsidRPr="00C06429" w:rsidRDefault="00AF08B5" w:rsidP="002E2EB7">
      <w:pPr>
        <w:pStyle w:val="AralkYok"/>
        <w:spacing w:line="360" w:lineRule="auto"/>
        <w:ind w:firstLine="708"/>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Şartlara uygunluğu sürdürmeyi güvence altına almak amacı ile yılda en az 1 kere yapılan YGG toplantısında Kalite Yönetim Sistemi Standartları gündeme getirilir, gözden geçirilir, değişiklikler değerlendirilir ve karara bağlanır.</w:t>
      </w:r>
      <w:r w:rsidR="008E1560" w:rsidRPr="00C06429">
        <w:rPr>
          <w:rFonts w:ascii="Times New Roman" w:eastAsiaTheme="minorHAnsi" w:hAnsi="Times New Roman" w:cs="Times New Roman"/>
          <w:sz w:val="24"/>
          <w:szCs w:val="24"/>
          <w:lang w:eastAsia="en-US"/>
        </w:rPr>
        <w:t xml:space="preserve"> Ayrıca </w:t>
      </w:r>
      <w:proofErr w:type="spellStart"/>
      <w:r w:rsidR="008E1560" w:rsidRPr="00C06429">
        <w:rPr>
          <w:rFonts w:ascii="Times New Roman" w:eastAsiaTheme="minorHAnsi" w:hAnsi="Times New Roman" w:cs="Times New Roman"/>
          <w:sz w:val="24"/>
          <w:szCs w:val="24"/>
          <w:lang w:eastAsia="en-US"/>
        </w:rPr>
        <w:t>KYS’nin</w:t>
      </w:r>
      <w:proofErr w:type="spellEnd"/>
      <w:r w:rsidR="008E1560" w:rsidRPr="00C06429">
        <w:rPr>
          <w:rFonts w:ascii="Times New Roman" w:eastAsiaTheme="minorHAnsi" w:hAnsi="Times New Roman" w:cs="Times New Roman"/>
          <w:sz w:val="24"/>
          <w:szCs w:val="24"/>
          <w:lang w:eastAsia="en-US"/>
        </w:rPr>
        <w:t xml:space="preserve"> işlerliğini kontrol etmek amacıyla, yıllık olarak Kurum İç Değerlendirme Raporu</w:t>
      </w:r>
      <w:r w:rsidR="00473B79" w:rsidRPr="00C06429">
        <w:rPr>
          <w:rFonts w:ascii="Times New Roman" w:eastAsiaTheme="minorHAnsi" w:hAnsi="Times New Roman" w:cs="Times New Roman"/>
          <w:sz w:val="24"/>
          <w:szCs w:val="24"/>
          <w:lang w:eastAsia="en-US"/>
        </w:rPr>
        <w:t xml:space="preserve"> ve İdare Faaliyet Raporu</w:t>
      </w:r>
      <w:r w:rsidR="008E1560" w:rsidRPr="00C06429">
        <w:rPr>
          <w:rFonts w:ascii="Times New Roman" w:eastAsiaTheme="minorHAnsi" w:hAnsi="Times New Roman" w:cs="Times New Roman"/>
          <w:sz w:val="24"/>
          <w:szCs w:val="24"/>
          <w:lang w:eastAsia="en-US"/>
        </w:rPr>
        <w:t xml:space="preserve"> düzenlenmektedir.</w:t>
      </w:r>
    </w:p>
    <w:p w:rsidR="00372489" w:rsidRPr="00C06429" w:rsidRDefault="00372489" w:rsidP="00E306A0">
      <w:pPr>
        <w:pStyle w:val="AralkYok"/>
        <w:spacing w:line="360" w:lineRule="auto"/>
        <w:jc w:val="both"/>
        <w:rPr>
          <w:rFonts w:ascii="Times New Roman" w:eastAsiaTheme="minorHAnsi" w:hAnsi="Times New Roman" w:cs="Times New Roman"/>
          <w:sz w:val="24"/>
          <w:szCs w:val="24"/>
          <w:lang w:eastAsia="en-US"/>
        </w:rPr>
      </w:pPr>
    </w:p>
    <w:p w:rsidR="00372489" w:rsidRPr="00C06429" w:rsidRDefault="00D40D92" w:rsidP="00AE7CFC">
      <w:pPr>
        <w:pStyle w:val="AralkYok"/>
        <w:numPr>
          <w:ilvl w:val="1"/>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 xml:space="preserve"> Ürün ve Hizmetlerin Piyasaya Sunumu</w:t>
      </w:r>
    </w:p>
    <w:p w:rsidR="00997B4F" w:rsidRPr="00C06429" w:rsidRDefault="00997B4F" w:rsidP="00B51583">
      <w:pPr>
        <w:pStyle w:val="AralkYok"/>
        <w:spacing w:line="360" w:lineRule="auto"/>
        <w:ind w:firstLine="708"/>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Selçuk Üniversitesi özgün olarak tasarlanan Eğitim Öğretim Kalite Güvence Sistemi kapsamında nihai hedef olarak belirlenen program akreditasyonlarına öncelik verm</w:t>
      </w:r>
      <w:r w:rsidR="00B51583" w:rsidRPr="00C06429">
        <w:rPr>
          <w:rFonts w:ascii="Times New Roman" w:eastAsiaTheme="minorHAnsi" w:hAnsi="Times New Roman" w:cs="Times New Roman"/>
          <w:sz w:val="24"/>
          <w:szCs w:val="24"/>
          <w:lang w:eastAsia="en-US"/>
        </w:rPr>
        <w:t xml:space="preserve">ekte ve program çıktılarını da </w:t>
      </w:r>
      <w:r w:rsidRPr="00C06429">
        <w:rPr>
          <w:rFonts w:ascii="Times New Roman" w:eastAsiaTheme="minorHAnsi" w:hAnsi="Times New Roman" w:cs="Times New Roman"/>
          <w:sz w:val="24"/>
          <w:szCs w:val="24"/>
          <w:lang w:eastAsia="en-US"/>
        </w:rPr>
        <w:t xml:space="preserve">bu önceliğe göre belirlemektedir. Mezun öğrencilerin program çıktılarını kazanması temel hedeftir. </w:t>
      </w:r>
    </w:p>
    <w:p w:rsidR="00997B4F" w:rsidRPr="00C06429" w:rsidRDefault="00B51583" w:rsidP="00B51583">
      <w:pPr>
        <w:pStyle w:val="AralkYok"/>
        <w:spacing w:line="360" w:lineRule="auto"/>
        <w:ind w:firstLine="708"/>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Selçuk</w:t>
      </w:r>
      <w:r w:rsidR="00997B4F" w:rsidRPr="00C06429">
        <w:rPr>
          <w:rFonts w:ascii="Times New Roman" w:eastAsiaTheme="minorHAnsi" w:hAnsi="Times New Roman" w:cs="Times New Roman"/>
          <w:sz w:val="24"/>
          <w:szCs w:val="24"/>
          <w:lang w:eastAsia="en-US"/>
        </w:rPr>
        <w:t xml:space="preserve"> Üniversitesi öğrencilerine diplomanın yanı sıra öğrencilerine diploma eki de vermektedir. Mezuniyet ile ilgili tüm kayıtlar Öğrenci İşleri Daire Başkanlığı tar</w:t>
      </w:r>
      <w:r w:rsidRPr="00C06429">
        <w:rPr>
          <w:rFonts w:ascii="Times New Roman" w:eastAsiaTheme="minorHAnsi" w:hAnsi="Times New Roman" w:cs="Times New Roman"/>
          <w:sz w:val="24"/>
          <w:szCs w:val="24"/>
          <w:lang w:eastAsia="en-US"/>
        </w:rPr>
        <w:t xml:space="preserve">afından muhafaza edilmektedir. </w:t>
      </w:r>
      <w:r w:rsidR="00997B4F" w:rsidRPr="00C06429">
        <w:rPr>
          <w:rFonts w:ascii="Times New Roman" w:eastAsiaTheme="minorHAnsi" w:hAnsi="Times New Roman" w:cs="Times New Roman"/>
          <w:sz w:val="24"/>
          <w:szCs w:val="24"/>
          <w:lang w:eastAsia="en-US"/>
        </w:rPr>
        <w:t>Diplomalar ilgili Dekan/Yüksekokul Müdürü/Enstitü Müdürü ve Rektör tarafından imzalanır.</w:t>
      </w:r>
    </w:p>
    <w:p w:rsidR="00997B4F" w:rsidRPr="00C06429" w:rsidRDefault="00997B4F" w:rsidP="00E306A0">
      <w:pPr>
        <w:pStyle w:val="AralkYok"/>
        <w:spacing w:line="360" w:lineRule="auto"/>
        <w:jc w:val="both"/>
        <w:rPr>
          <w:rFonts w:ascii="Times New Roman" w:eastAsiaTheme="minorHAnsi" w:hAnsi="Times New Roman" w:cs="Times New Roman"/>
          <w:sz w:val="24"/>
          <w:szCs w:val="24"/>
          <w:lang w:eastAsia="en-US"/>
        </w:rPr>
      </w:pPr>
    </w:p>
    <w:p w:rsidR="00997B4F" w:rsidRPr="00C06429" w:rsidRDefault="00997B4F" w:rsidP="00E306A0">
      <w:pPr>
        <w:pStyle w:val="AralkYok"/>
        <w:spacing w:line="360" w:lineRule="auto"/>
        <w:jc w:val="both"/>
        <w:rPr>
          <w:rFonts w:ascii="Times New Roman" w:eastAsiaTheme="minorHAnsi" w:hAnsi="Times New Roman" w:cs="Times New Roman"/>
          <w:b/>
          <w:i/>
          <w:sz w:val="24"/>
          <w:szCs w:val="24"/>
          <w:lang w:eastAsia="en-US"/>
        </w:rPr>
      </w:pPr>
      <w:r w:rsidRPr="00C06429">
        <w:rPr>
          <w:rFonts w:ascii="Times New Roman" w:eastAsiaTheme="minorHAnsi" w:hAnsi="Times New Roman" w:cs="Times New Roman"/>
          <w:b/>
          <w:i/>
          <w:sz w:val="24"/>
          <w:szCs w:val="24"/>
          <w:lang w:eastAsia="en-US"/>
        </w:rPr>
        <w:t>İlgili Dokümanlar:</w:t>
      </w:r>
    </w:p>
    <w:p w:rsidR="00997B4F" w:rsidRPr="00C06429" w:rsidRDefault="00997B4F" w:rsidP="00AE7CFC">
      <w:pPr>
        <w:pStyle w:val="AralkYok"/>
        <w:numPr>
          <w:ilvl w:val="0"/>
          <w:numId w:val="35"/>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Ön lisans ve Lisans Eğitim Öğretim Yönetmeliği</w:t>
      </w:r>
    </w:p>
    <w:p w:rsidR="00997B4F" w:rsidRPr="00C06429" w:rsidRDefault="00997B4F" w:rsidP="00AE7CFC">
      <w:pPr>
        <w:pStyle w:val="AralkYok"/>
        <w:numPr>
          <w:ilvl w:val="0"/>
          <w:numId w:val="35"/>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Lisans Üstü Eğitim Öğretim Yönetmeliği</w:t>
      </w:r>
    </w:p>
    <w:p w:rsidR="00907E4C" w:rsidRPr="00C06429" w:rsidRDefault="00907E4C" w:rsidP="00E306A0">
      <w:pPr>
        <w:pStyle w:val="AralkYok"/>
        <w:spacing w:line="360" w:lineRule="auto"/>
        <w:jc w:val="both"/>
        <w:rPr>
          <w:rFonts w:ascii="Times New Roman" w:eastAsiaTheme="minorHAnsi" w:hAnsi="Times New Roman" w:cs="Times New Roman"/>
          <w:sz w:val="24"/>
          <w:szCs w:val="24"/>
          <w:lang w:eastAsia="en-US"/>
        </w:rPr>
      </w:pPr>
    </w:p>
    <w:p w:rsidR="005245B7" w:rsidRPr="00C06429" w:rsidRDefault="00DA3B02" w:rsidP="00AE7CFC">
      <w:pPr>
        <w:pStyle w:val="AralkYok"/>
        <w:numPr>
          <w:ilvl w:val="1"/>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Uygun Olmayan Çıktının Kontrolü</w:t>
      </w:r>
    </w:p>
    <w:p w:rsidR="005245B7" w:rsidRPr="00C06429" w:rsidRDefault="005245B7" w:rsidP="00DA3B02">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Şartlara uymayan çıktıların istenmeyen sonuçlarının önlenmesi için Uygun Olmayan Çıktının Kontrolü ile Düzeltici Faaliyet Prosedürleri tanımlanmıştır. Tespit edilen uygunsuz çıktı düzeltici faaliyet ile bertaraf edilmektedir.</w:t>
      </w:r>
    </w:p>
    <w:p w:rsidR="000C31CF" w:rsidRPr="00C06429" w:rsidRDefault="000C31CF" w:rsidP="00DA3B02">
      <w:pPr>
        <w:pStyle w:val="AralkYok"/>
        <w:spacing w:line="360" w:lineRule="auto"/>
        <w:ind w:firstLine="360"/>
        <w:jc w:val="both"/>
        <w:rPr>
          <w:rFonts w:ascii="Times New Roman" w:eastAsiaTheme="minorHAnsi" w:hAnsi="Times New Roman" w:cs="Times New Roman"/>
          <w:sz w:val="24"/>
          <w:szCs w:val="24"/>
          <w:lang w:eastAsia="en-US"/>
        </w:rPr>
      </w:pPr>
    </w:p>
    <w:p w:rsidR="000C31CF" w:rsidRPr="00C06429" w:rsidRDefault="000C31CF" w:rsidP="000C31CF">
      <w:pPr>
        <w:pStyle w:val="AralkYok"/>
        <w:spacing w:line="360" w:lineRule="auto"/>
        <w:jc w:val="both"/>
        <w:rPr>
          <w:rFonts w:ascii="Times New Roman" w:eastAsiaTheme="minorHAnsi" w:hAnsi="Times New Roman" w:cs="Times New Roman"/>
          <w:b/>
          <w:i/>
          <w:sz w:val="24"/>
          <w:szCs w:val="24"/>
          <w:lang w:eastAsia="en-US"/>
        </w:rPr>
      </w:pPr>
      <w:r w:rsidRPr="00C06429">
        <w:rPr>
          <w:rFonts w:ascii="Times New Roman" w:eastAsiaTheme="minorHAnsi" w:hAnsi="Times New Roman" w:cs="Times New Roman"/>
          <w:b/>
          <w:i/>
          <w:sz w:val="24"/>
          <w:szCs w:val="24"/>
          <w:lang w:eastAsia="en-US"/>
        </w:rPr>
        <w:t>İlgili Dokümanlar:</w:t>
      </w:r>
    </w:p>
    <w:p w:rsidR="005245B7" w:rsidRPr="00C06429" w:rsidRDefault="005245B7" w:rsidP="00AE7CFC">
      <w:pPr>
        <w:pStyle w:val="AralkYok"/>
        <w:numPr>
          <w:ilvl w:val="0"/>
          <w:numId w:val="36"/>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Uygun Olmayan Çıktının Kontrolü Prosedürü</w:t>
      </w:r>
      <w:r w:rsidR="00B47DD0" w:rsidRPr="00C06429">
        <w:rPr>
          <w:rFonts w:ascii="Times New Roman" w:eastAsiaTheme="minorHAnsi" w:hAnsi="Times New Roman" w:cs="Times New Roman"/>
          <w:sz w:val="24"/>
          <w:szCs w:val="24"/>
          <w:lang w:eastAsia="en-US"/>
        </w:rPr>
        <w:t xml:space="preserve"> (</w:t>
      </w:r>
      <w:r w:rsidR="00B47DD0" w:rsidRPr="00C06429">
        <w:rPr>
          <w:rFonts w:ascii="Times New Roman" w:hAnsi="Times New Roman" w:cs="Times New Roman"/>
          <w:sz w:val="24"/>
          <w:szCs w:val="24"/>
        </w:rPr>
        <w:t>S.Ü-KYS-UÇK-P-04)</w:t>
      </w:r>
    </w:p>
    <w:p w:rsidR="005245B7" w:rsidRPr="00C06429" w:rsidRDefault="005245B7" w:rsidP="00AE7CFC">
      <w:pPr>
        <w:pStyle w:val="AralkYok"/>
        <w:numPr>
          <w:ilvl w:val="0"/>
          <w:numId w:val="36"/>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Düzeltici Faaliyet Prosedürü</w:t>
      </w:r>
      <w:r w:rsidR="00B47DD0" w:rsidRPr="00C06429">
        <w:rPr>
          <w:rFonts w:ascii="Times New Roman" w:eastAsiaTheme="minorHAnsi" w:hAnsi="Times New Roman" w:cs="Times New Roman"/>
          <w:sz w:val="24"/>
          <w:szCs w:val="24"/>
          <w:lang w:eastAsia="en-US"/>
        </w:rPr>
        <w:t xml:space="preserve"> (</w:t>
      </w:r>
      <w:r w:rsidR="00B47DD0" w:rsidRPr="00C06429">
        <w:rPr>
          <w:rFonts w:ascii="Times New Roman" w:hAnsi="Times New Roman" w:cs="Times New Roman"/>
          <w:sz w:val="24"/>
          <w:szCs w:val="24"/>
        </w:rPr>
        <w:t>S.Ü-KYS-DF-P-03)</w:t>
      </w:r>
    </w:p>
    <w:p w:rsidR="007A1DB8" w:rsidRPr="00C06429" w:rsidRDefault="007A1DB8" w:rsidP="00E306A0">
      <w:pPr>
        <w:pStyle w:val="AralkYok"/>
        <w:spacing w:line="360" w:lineRule="auto"/>
        <w:jc w:val="both"/>
        <w:rPr>
          <w:rFonts w:ascii="Times New Roman" w:eastAsiaTheme="minorHAnsi" w:hAnsi="Times New Roman" w:cs="Times New Roman"/>
          <w:sz w:val="24"/>
          <w:szCs w:val="24"/>
          <w:lang w:eastAsia="en-US"/>
        </w:rPr>
      </w:pPr>
    </w:p>
    <w:p w:rsidR="005245B7" w:rsidRPr="00C06429" w:rsidRDefault="005245B7" w:rsidP="00AE7CFC">
      <w:pPr>
        <w:pStyle w:val="AralkYok"/>
        <w:numPr>
          <w:ilvl w:val="0"/>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PERFORMANS DEĞERLENDİRME</w:t>
      </w:r>
    </w:p>
    <w:p w:rsidR="002C5F33" w:rsidRPr="00C06429" w:rsidRDefault="002C5F33" w:rsidP="00E306A0">
      <w:pPr>
        <w:pStyle w:val="AralkYok"/>
        <w:spacing w:line="360" w:lineRule="auto"/>
        <w:jc w:val="both"/>
        <w:rPr>
          <w:rFonts w:ascii="Times New Roman" w:eastAsiaTheme="minorHAnsi" w:hAnsi="Times New Roman" w:cs="Times New Roman"/>
          <w:sz w:val="24"/>
          <w:szCs w:val="24"/>
          <w:lang w:eastAsia="en-US"/>
        </w:rPr>
      </w:pPr>
    </w:p>
    <w:p w:rsidR="005245B7" w:rsidRPr="00C06429" w:rsidRDefault="00FB3D70" w:rsidP="00AE7CFC">
      <w:pPr>
        <w:pStyle w:val="AralkYok"/>
        <w:numPr>
          <w:ilvl w:val="1"/>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İzleme, Ölçme, Analiz ve Değerlendirme</w:t>
      </w:r>
    </w:p>
    <w:p w:rsidR="00C02A59" w:rsidRPr="00C06429" w:rsidRDefault="005245B7" w:rsidP="00AE7CFC">
      <w:pPr>
        <w:pStyle w:val="AralkYok"/>
        <w:numPr>
          <w:ilvl w:val="2"/>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Genel</w:t>
      </w:r>
    </w:p>
    <w:p w:rsidR="00C02A59" w:rsidRPr="00C06429" w:rsidRDefault="00C02A59" w:rsidP="00FB3D70">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Rektörlüğümüz ve bağlı birimlerinde kalite üzerinde önemli etkileri olan belli başlı işlem ve faaliyetleri izlemek, ölçmek, analiz etmek ve değerlendirmek amacıyla gerekli dokümanlar hazırlanmıştır. Kalite performansının izlenmesi, amaç ve hedeflerle uyum içer</w:t>
      </w:r>
      <w:r w:rsidR="00FB3D70" w:rsidRPr="00C06429">
        <w:rPr>
          <w:rFonts w:ascii="Times New Roman" w:eastAsiaTheme="minorHAnsi" w:hAnsi="Times New Roman" w:cs="Times New Roman"/>
          <w:sz w:val="24"/>
          <w:szCs w:val="24"/>
          <w:lang w:eastAsia="en-US"/>
        </w:rPr>
        <w:t>i</w:t>
      </w:r>
      <w:r w:rsidRPr="00C06429">
        <w:rPr>
          <w:rFonts w:ascii="Times New Roman" w:eastAsiaTheme="minorHAnsi" w:hAnsi="Times New Roman" w:cs="Times New Roman"/>
          <w:sz w:val="24"/>
          <w:szCs w:val="24"/>
          <w:lang w:eastAsia="en-US"/>
        </w:rPr>
        <w:t xml:space="preserve">sinde bulunmasını temin etmek amacıyla düzenli olarak kaydedilmektedir. Kalitenin sürdürülebilirliği ve </w:t>
      </w:r>
      <w:proofErr w:type="spellStart"/>
      <w:r w:rsidRPr="00C06429">
        <w:rPr>
          <w:rFonts w:ascii="Times New Roman" w:eastAsiaTheme="minorHAnsi" w:hAnsi="Times New Roman" w:cs="Times New Roman"/>
          <w:sz w:val="24"/>
          <w:szCs w:val="24"/>
          <w:lang w:eastAsia="en-US"/>
        </w:rPr>
        <w:t>iyileştirilebilirliği</w:t>
      </w:r>
      <w:proofErr w:type="spellEnd"/>
      <w:r w:rsidRPr="00C06429">
        <w:rPr>
          <w:rFonts w:ascii="Times New Roman" w:eastAsiaTheme="minorHAnsi" w:hAnsi="Times New Roman" w:cs="Times New Roman"/>
          <w:sz w:val="24"/>
          <w:szCs w:val="24"/>
          <w:lang w:eastAsia="en-US"/>
        </w:rPr>
        <w:t xml:space="preserve"> açısından gerekli görülen durumlarda önlem almak amacıyla Düzeltici Faaliyetler Gerçekleştirilir.</w:t>
      </w:r>
    </w:p>
    <w:p w:rsidR="005E6AD1" w:rsidRPr="00C06429" w:rsidRDefault="00C02A59" w:rsidP="00FB3D70">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 xml:space="preserve">Kalite El Kitabı madde </w:t>
      </w:r>
      <w:proofErr w:type="gramStart"/>
      <w:r w:rsidRPr="00C06429">
        <w:rPr>
          <w:rFonts w:ascii="Times New Roman" w:eastAsiaTheme="minorHAnsi" w:hAnsi="Times New Roman" w:cs="Times New Roman"/>
          <w:sz w:val="24"/>
          <w:szCs w:val="24"/>
          <w:lang w:eastAsia="en-US"/>
        </w:rPr>
        <w:t>4.4’de</w:t>
      </w:r>
      <w:proofErr w:type="gramEnd"/>
      <w:r w:rsidRPr="00C06429">
        <w:rPr>
          <w:rFonts w:ascii="Times New Roman" w:eastAsiaTheme="minorHAnsi" w:hAnsi="Times New Roman" w:cs="Times New Roman"/>
          <w:sz w:val="24"/>
          <w:szCs w:val="24"/>
          <w:lang w:eastAsia="en-US"/>
        </w:rPr>
        <w:t xml:space="preserve"> belirtilen prosesler için yetki ve sorumlulukları belirlenen personel tarafından </w:t>
      </w:r>
      <w:r w:rsidR="009253F0" w:rsidRPr="00C06429">
        <w:rPr>
          <w:rFonts w:ascii="Times New Roman" w:eastAsiaTheme="minorHAnsi" w:hAnsi="Times New Roman" w:cs="Times New Roman"/>
          <w:sz w:val="24"/>
          <w:szCs w:val="24"/>
          <w:lang w:eastAsia="en-US"/>
        </w:rPr>
        <w:t>prosesler ile ilgili ölçme ve değerlendirmeler YGG toplantılarında gerçekleşmektedir. Ayrıca YGG toplantısında belirlenen kalite hedeflerine ulaşım durumları da bir sonraki YGG toplantısında gündeme getirilir.</w:t>
      </w:r>
      <w:r w:rsidR="00FB3D70" w:rsidRPr="00C06429">
        <w:rPr>
          <w:rFonts w:ascii="Times New Roman" w:eastAsiaTheme="minorHAnsi" w:hAnsi="Times New Roman" w:cs="Times New Roman"/>
          <w:sz w:val="24"/>
          <w:szCs w:val="24"/>
          <w:lang w:eastAsia="en-US"/>
        </w:rPr>
        <w:t xml:space="preserve"> </w:t>
      </w:r>
      <w:r w:rsidR="005D7FED" w:rsidRPr="00C06429">
        <w:rPr>
          <w:rFonts w:ascii="Times New Roman" w:eastAsiaTheme="minorHAnsi" w:hAnsi="Times New Roman" w:cs="Times New Roman"/>
          <w:sz w:val="24"/>
          <w:szCs w:val="24"/>
          <w:lang w:eastAsia="en-US"/>
        </w:rPr>
        <w:t>Ayrıca</w:t>
      </w:r>
      <w:r w:rsidR="00E26B93" w:rsidRPr="00C06429">
        <w:rPr>
          <w:rFonts w:ascii="Times New Roman" w:eastAsiaTheme="minorHAnsi" w:hAnsi="Times New Roman" w:cs="Times New Roman"/>
          <w:sz w:val="24"/>
          <w:szCs w:val="24"/>
          <w:lang w:eastAsia="en-US"/>
        </w:rPr>
        <w:t xml:space="preserve"> Kurum Dış Değerlendirme Raporu,</w:t>
      </w:r>
      <w:r w:rsidR="005D7FED" w:rsidRPr="00C06429">
        <w:rPr>
          <w:rFonts w:ascii="Times New Roman" w:eastAsiaTheme="minorHAnsi" w:hAnsi="Times New Roman" w:cs="Times New Roman"/>
          <w:sz w:val="24"/>
          <w:szCs w:val="24"/>
          <w:lang w:eastAsia="en-US"/>
        </w:rPr>
        <w:t xml:space="preserve"> Kurum İç Değerlendirme Raporu ve İdare Faaliyet Raporu ile üniversitemizin performansının değerlendirilmesine yönelik izleme, ölçme, analiz ve d</w:t>
      </w:r>
      <w:r w:rsidR="00FB3D70" w:rsidRPr="00C06429">
        <w:rPr>
          <w:rFonts w:ascii="Times New Roman" w:eastAsiaTheme="minorHAnsi" w:hAnsi="Times New Roman" w:cs="Times New Roman"/>
          <w:sz w:val="24"/>
          <w:szCs w:val="24"/>
          <w:lang w:eastAsia="en-US"/>
        </w:rPr>
        <w:t>eğerlendirmeler yer almaktadır.</w:t>
      </w:r>
    </w:p>
    <w:p w:rsidR="009253F0" w:rsidRPr="00C06429" w:rsidRDefault="005E6AD1" w:rsidP="00FB3D70">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İç ve dış paydaşlara yönelik yapılan anketler ile de izleme, ölçme, analiz ve değerlendirme faaliyetleri etkin şekilde yürütülür.</w:t>
      </w:r>
      <w:r w:rsidR="00FB3D70" w:rsidRPr="00C06429">
        <w:rPr>
          <w:rFonts w:ascii="Times New Roman" w:eastAsiaTheme="minorHAnsi" w:hAnsi="Times New Roman" w:cs="Times New Roman"/>
          <w:sz w:val="24"/>
          <w:szCs w:val="24"/>
          <w:lang w:eastAsia="en-US"/>
        </w:rPr>
        <w:t xml:space="preserve"> </w:t>
      </w:r>
      <w:r w:rsidR="009253F0" w:rsidRPr="00C06429">
        <w:rPr>
          <w:rFonts w:ascii="Times New Roman" w:eastAsiaTheme="minorHAnsi" w:hAnsi="Times New Roman" w:cs="Times New Roman"/>
          <w:sz w:val="24"/>
          <w:szCs w:val="24"/>
          <w:lang w:eastAsia="en-US"/>
        </w:rPr>
        <w:t>Sürekli iyileştirme ve Kalite Yönetim Sisteminin uygulanabilirliğini kontrol için yılda en az bir kez İç Tetkik yapılmaktadır.</w:t>
      </w:r>
    </w:p>
    <w:p w:rsidR="009253F0" w:rsidRPr="00C06429" w:rsidRDefault="009253F0" w:rsidP="00E306A0">
      <w:pPr>
        <w:pStyle w:val="AralkYok"/>
        <w:spacing w:line="360" w:lineRule="auto"/>
        <w:jc w:val="both"/>
        <w:rPr>
          <w:rFonts w:ascii="Times New Roman" w:eastAsiaTheme="minorHAnsi" w:hAnsi="Times New Roman" w:cs="Times New Roman"/>
          <w:sz w:val="24"/>
          <w:szCs w:val="24"/>
          <w:lang w:eastAsia="en-US"/>
        </w:rPr>
      </w:pPr>
    </w:p>
    <w:p w:rsidR="009253F0" w:rsidRPr="00C06429" w:rsidRDefault="00FB3D70" w:rsidP="00E306A0">
      <w:pPr>
        <w:pStyle w:val="AralkYok"/>
        <w:spacing w:line="360" w:lineRule="auto"/>
        <w:jc w:val="both"/>
        <w:rPr>
          <w:rFonts w:ascii="Times New Roman" w:eastAsiaTheme="minorHAnsi" w:hAnsi="Times New Roman" w:cs="Times New Roman"/>
          <w:b/>
          <w:i/>
          <w:sz w:val="24"/>
          <w:szCs w:val="24"/>
          <w:lang w:eastAsia="en-US"/>
        </w:rPr>
      </w:pPr>
      <w:r w:rsidRPr="00C06429">
        <w:rPr>
          <w:rFonts w:ascii="Times New Roman" w:eastAsiaTheme="minorHAnsi" w:hAnsi="Times New Roman" w:cs="Times New Roman"/>
          <w:b/>
          <w:i/>
          <w:sz w:val="24"/>
          <w:szCs w:val="24"/>
          <w:lang w:eastAsia="en-US"/>
        </w:rPr>
        <w:t xml:space="preserve">İlgili </w:t>
      </w:r>
      <w:r w:rsidR="009253F0" w:rsidRPr="00C06429">
        <w:rPr>
          <w:rFonts w:ascii="Times New Roman" w:eastAsiaTheme="minorHAnsi" w:hAnsi="Times New Roman" w:cs="Times New Roman"/>
          <w:b/>
          <w:i/>
          <w:sz w:val="24"/>
          <w:szCs w:val="24"/>
          <w:lang w:eastAsia="en-US"/>
        </w:rPr>
        <w:t>Dokümanlar</w:t>
      </w:r>
      <w:r w:rsidRPr="00C06429">
        <w:rPr>
          <w:rFonts w:ascii="Times New Roman" w:eastAsiaTheme="minorHAnsi" w:hAnsi="Times New Roman" w:cs="Times New Roman"/>
          <w:b/>
          <w:i/>
          <w:sz w:val="24"/>
          <w:szCs w:val="24"/>
          <w:lang w:eastAsia="en-US"/>
        </w:rPr>
        <w:t>:</w:t>
      </w:r>
    </w:p>
    <w:p w:rsidR="00907E4C" w:rsidRPr="00C06429" w:rsidRDefault="00907E4C" w:rsidP="00AE7CFC">
      <w:pPr>
        <w:pStyle w:val="AralkYok"/>
        <w:numPr>
          <w:ilvl w:val="0"/>
          <w:numId w:val="37"/>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Kurum Dış Değerlendirme Raporu</w:t>
      </w:r>
    </w:p>
    <w:p w:rsidR="005D7FED" w:rsidRPr="00C06429" w:rsidRDefault="005D7FED" w:rsidP="00AE7CFC">
      <w:pPr>
        <w:pStyle w:val="AralkYok"/>
        <w:numPr>
          <w:ilvl w:val="0"/>
          <w:numId w:val="37"/>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Kurum İç Değerlendirme Raporu</w:t>
      </w:r>
    </w:p>
    <w:p w:rsidR="005D7FED" w:rsidRPr="00C06429" w:rsidRDefault="005D7FED" w:rsidP="00AE7CFC">
      <w:pPr>
        <w:pStyle w:val="AralkYok"/>
        <w:numPr>
          <w:ilvl w:val="0"/>
          <w:numId w:val="37"/>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İdare Faaliyet Raporu</w:t>
      </w:r>
    </w:p>
    <w:p w:rsidR="009C2ABC" w:rsidRPr="00C06429" w:rsidRDefault="009C2ABC" w:rsidP="00AE7CFC">
      <w:pPr>
        <w:pStyle w:val="AralkYok"/>
        <w:numPr>
          <w:ilvl w:val="0"/>
          <w:numId w:val="37"/>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YGG Prosedürü (</w:t>
      </w:r>
      <w:r w:rsidRPr="00C06429">
        <w:rPr>
          <w:rFonts w:ascii="Times New Roman" w:hAnsi="Times New Roman" w:cs="Times New Roman"/>
          <w:sz w:val="24"/>
          <w:szCs w:val="24"/>
        </w:rPr>
        <w:t>S.Ü-KYS-YGG-P-05)</w:t>
      </w:r>
    </w:p>
    <w:p w:rsidR="009C2ABC" w:rsidRPr="00C06429" w:rsidRDefault="009C2ABC" w:rsidP="00AE7CFC">
      <w:pPr>
        <w:pStyle w:val="AralkYok"/>
        <w:numPr>
          <w:ilvl w:val="0"/>
          <w:numId w:val="37"/>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YGG Toplantı Tutanağı Formu (</w:t>
      </w:r>
      <w:r w:rsidRPr="00C06429">
        <w:rPr>
          <w:rFonts w:ascii="Times New Roman" w:hAnsi="Times New Roman" w:cs="Times New Roman"/>
          <w:sz w:val="24"/>
          <w:szCs w:val="24"/>
        </w:rPr>
        <w:t>S.Ü-KYS-YGG-P-FRM-01)</w:t>
      </w:r>
    </w:p>
    <w:p w:rsidR="009253F0" w:rsidRPr="00C06429" w:rsidRDefault="009253F0" w:rsidP="00AE7CFC">
      <w:pPr>
        <w:pStyle w:val="AralkYok"/>
        <w:numPr>
          <w:ilvl w:val="0"/>
          <w:numId w:val="37"/>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İç Tetkik Prosedürü</w:t>
      </w:r>
      <w:r w:rsidR="009C2ABC" w:rsidRPr="00C06429">
        <w:rPr>
          <w:rFonts w:ascii="Times New Roman" w:eastAsiaTheme="minorHAnsi" w:hAnsi="Times New Roman" w:cs="Times New Roman"/>
          <w:sz w:val="24"/>
          <w:szCs w:val="24"/>
          <w:lang w:eastAsia="en-US"/>
        </w:rPr>
        <w:t xml:space="preserve"> (</w:t>
      </w:r>
      <w:r w:rsidR="009C2ABC" w:rsidRPr="00C06429">
        <w:rPr>
          <w:rFonts w:ascii="Times New Roman" w:hAnsi="Times New Roman" w:cs="Times New Roman"/>
          <w:sz w:val="24"/>
          <w:szCs w:val="24"/>
        </w:rPr>
        <w:t>S.Ü-KYS-İÇT-P-01)</w:t>
      </w:r>
    </w:p>
    <w:p w:rsidR="009253F0" w:rsidRPr="00C06429" w:rsidRDefault="009253F0" w:rsidP="00AE7CFC">
      <w:pPr>
        <w:pStyle w:val="AralkYok"/>
        <w:numPr>
          <w:ilvl w:val="0"/>
          <w:numId w:val="37"/>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İç Tetkik Rapor Formu</w:t>
      </w:r>
      <w:r w:rsidR="009C2ABC" w:rsidRPr="00C06429">
        <w:rPr>
          <w:rFonts w:ascii="Times New Roman" w:eastAsiaTheme="minorHAnsi" w:hAnsi="Times New Roman" w:cs="Times New Roman"/>
          <w:sz w:val="24"/>
          <w:szCs w:val="24"/>
          <w:lang w:eastAsia="en-US"/>
        </w:rPr>
        <w:t xml:space="preserve"> (</w:t>
      </w:r>
      <w:r w:rsidR="009C2ABC" w:rsidRPr="00C06429">
        <w:rPr>
          <w:rFonts w:ascii="Times New Roman" w:hAnsi="Times New Roman" w:cs="Times New Roman"/>
          <w:sz w:val="24"/>
          <w:szCs w:val="24"/>
        </w:rPr>
        <w:t>S.Ü-KYS-İÇT-P-FRM—01)</w:t>
      </w:r>
    </w:p>
    <w:p w:rsidR="009253F0" w:rsidRPr="00C06429" w:rsidRDefault="009253F0" w:rsidP="00AE7CFC">
      <w:pPr>
        <w:pStyle w:val="AralkYok"/>
        <w:numPr>
          <w:ilvl w:val="0"/>
          <w:numId w:val="37"/>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lastRenderedPageBreak/>
        <w:t>Düzeltici Faaliyet Prosedürü</w:t>
      </w:r>
      <w:r w:rsidR="009C2ABC" w:rsidRPr="00C06429">
        <w:rPr>
          <w:rFonts w:ascii="Times New Roman" w:eastAsiaTheme="minorHAnsi" w:hAnsi="Times New Roman" w:cs="Times New Roman"/>
          <w:sz w:val="24"/>
          <w:szCs w:val="24"/>
          <w:lang w:eastAsia="en-US"/>
        </w:rPr>
        <w:t xml:space="preserve"> (</w:t>
      </w:r>
      <w:r w:rsidR="009C2ABC" w:rsidRPr="00C06429">
        <w:rPr>
          <w:rFonts w:ascii="Times New Roman" w:hAnsi="Times New Roman" w:cs="Times New Roman"/>
          <w:sz w:val="24"/>
          <w:szCs w:val="24"/>
        </w:rPr>
        <w:t>S.Ü-KYS-DF-P-03)</w:t>
      </w:r>
    </w:p>
    <w:p w:rsidR="00E92DB3" w:rsidRPr="00C06429" w:rsidRDefault="00E92DB3" w:rsidP="00AE7CFC">
      <w:pPr>
        <w:pStyle w:val="AralkYok"/>
        <w:numPr>
          <w:ilvl w:val="0"/>
          <w:numId w:val="37"/>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Öğrenci Görüş Anketi</w:t>
      </w:r>
    </w:p>
    <w:p w:rsidR="00E92DB3" w:rsidRPr="00C06429" w:rsidRDefault="00E92DB3" w:rsidP="00AE7CFC">
      <w:pPr>
        <w:pStyle w:val="AralkYok"/>
        <w:numPr>
          <w:ilvl w:val="0"/>
          <w:numId w:val="37"/>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Akademik Personel Görüş Anketi</w:t>
      </w:r>
    </w:p>
    <w:p w:rsidR="00E92DB3" w:rsidRPr="00C06429" w:rsidRDefault="00E92DB3" w:rsidP="00AE7CFC">
      <w:pPr>
        <w:pStyle w:val="AralkYok"/>
        <w:numPr>
          <w:ilvl w:val="0"/>
          <w:numId w:val="37"/>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İdari Personel Görüş Anketi</w:t>
      </w:r>
    </w:p>
    <w:p w:rsidR="00E92DB3" w:rsidRPr="00C06429" w:rsidRDefault="00E92DB3" w:rsidP="00AE7CFC">
      <w:pPr>
        <w:pStyle w:val="AralkYok"/>
        <w:numPr>
          <w:ilvl w:val="0"/>
          <w:numId w:val="37"/>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Mezun Görüş Anketi</w:t>
      </w:r>
    </w:p>
    <w:p w:rsidR="009D6186" w:rsidRPr="00C06429" w:rsidRDefault="00E92DB3" w:rsidP="00AE7CFC">
      <w:pPr>
        <w:pStyle w:val="AralkYok"/>
        <w:numPr>
          <w:ilvl w:val="0"/>
          <w:numId w:val="37"/>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İşveren/Sivil Toplum Kuruluşu/Yerel Yönetim ve Yöneticiler Görüş Anketi</w:t>
      </w:r>
    </w:p>
    <w:p w:rsidR="009D6186" w:rsidRPr="00C06429" w:rsidRDefault="009D6186" w:rsidP="00E306A0">
      <w:pPr>
        <w:pStyle w:val="AralkYok"/>
        <w:spacing w:line="360" w:lineRule="auto"/>
        <w:jc w:val="both"/>
        <w:rPr>
          <w:rFonts w:ascii="Times New Roman" w:eastAsiaTheme="minorHAnsi" w:hAnsi="Times New Roman" w:cs="Times New Roman"/>
          <w:sz w:val="24"/>
          <w:szCs w:val="24"/>
          <w:lang w:eastAsia="en-US"/>
        </w:rPr>
      </w:pPr>
    </w:p>
    <w:p w:rsidR="0074722B" w:rsidRPr="00C06429" w:rsidRDefault="00997B4F" w:rsidP="00AE7CFC">
      <w:pPr>
        <w:pStyle w:val="AralkYok"/>
        <w:numPr>
          <w:ilvl w:val="2"/>
          <w:numId w:val="2"/>
        </w:numPr>
        <w:spacing w:line="360" w:lineRule="auto"/>
        <w:jc w:val="both"/>
        <w:rPr>
          <w:rFonts w:ascii="Times New Roman" w:eastAsiaTheme="minorHAnsi" w:hAnsi="Times New Roman" w:cs="Times New Roman"/>
          <w:b/>
          <w:sz w:val="24"/>
          <w:szCs w:val="24"/>
          <w:lang w:eastAsia="en-US"/>
        </w:rPr>
      </w:pPr>
      <w:r w:rsidRPr="00C06429">
        <w:rPr>
          <w:rFonts w:ascii="Times New Roman" w:eastAsiaTheme="minorHAnsi" w:hAnsi="Times New Roman" w:cs="Times New Roman"/>
          <w:b/>
          <w:sz w:val="24"/>
          <w:szCs w:val="24"/>
          <w:lang w:eastAsia="en-US"/>
        </w:rPr>
        <w:t>Öğrenci</w:t>
      </w:r>
      <w:r w:rsidR="00FB3D70" w:rsidRPr="00C06429">
        <w:rPr>
          <w:rFonts w:ascii="Times New Roman" w:eastAsiaTheme="minorHAnsi" w:hAnsi="Times New Roman" w:cs="Times New Roman"/>
          <w:b/>
          <w:sz w:val="24"/>
          <w:szCs w:val="24"/>
          <w:lang w:eastAsia="en-US"/>
        </w:rPr>
        <w:t xml:space="preserve"> m</w:t>
      </w:r>
      <w:r w:rsidR="005E6AD1" w:rsidRPr="00C06429">
        <w:rPr>
          <w:rFonts w:ascii="Times New Roman" w:eastAsiaTheme="minorHAnsi" w:hAnsi="Times New Roman" w:cs="Times New Roman"/>
          <w:b/>
          <w:sz w:val="24"/>
          <w:szCs w:val="24"/>
          <w:lang w:eastAsia="en-US"/>
        </w:rPr>
        <w:t>emnuniyeti</w:t>
      </w:r>
    </w:p>
    <w:p w:rsidR="00997B4F" w:rsidRPr="00C06429" w:rsidRDefault="00997B4F" w:rsidP="00FB3D70">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Selçuk Üniversitesinde her eğitim-öğretim yılı sonunda düzenlenen öğrenci, akademik ve idari personel memnuniyet anketleri düzenlenerek memnuniyet düzeyleri ölç</w:t>
      </w:r>
      <w:r w:rsidR="00FB3D70" w:rsidRPr="00C06429">
        <w:rPr>
          <w:rFonts w:ascii="Times New Roman" w:eastAsiaTheme="minorHAnsi" w:hAnsi="Times New Roman" w:cs="Times New Roman"/>
          <w:sz w:val="24"/>
          <w:szCs w:val="24"/>
          <w:lang w:eastAsia="en-US"/>
        </w:rPr>
        <w:t xml:space="preserve">ülür geçen yıllarla kıyaslanır </w:t>
      </w:r>
      <w:r w:rsidRPr="00C06429">
        <w:rPr>
          <w:rFonts w:ascii="Times New Roman" w:eastAsiaTheme="minorHAnsi" w:hAnsi="Times New Roman" w:cs="Times New Roman"/>
          <w:sz w:val="24"/>
          <w:szCs w:val="24"/>
          <w:lang w:eastAsia="en-US"/>
        </w:rPr>
        <w:t>ve birimlerle paylaşılır; gerekli görülen düzenlemeler yapılarak kanı</w:t>
      </w:r>
      <w:r w:rsidR="00FB3D70" w:rsidRPr="00C06429">
        <w:rPr>
          <w:rFonts w:ascii="Times New Roman" w:eastAsiaTheme="minorHAnsi" w:hAnsi="Times New Roman" w:cs="Times New Roman"/>
          <w:sz w:val="24"/>
          <w:szCs w:val="24"/>
          <w:lang w:eastAsia="en-US"/>
        </w:rPr>
        <w:t xml:space="preserve">tları ile beraber üst yönetime bildirilir. </w:t>
      </w:r>
      <w:r w:rsidRPr="00C06429">
        <w:rPr>
          <w:rFonts w:ascii="Times New Roman" w:eastAsiaTheme="minorHAnsi" w:hAnsi="Times New Roman" w:cs="Times New Roman"/>
          <w:sz w:val="24"/>
          <w:szCs w:val="24"/>
          <w:lang w:eastAsia="en-US"/>
        </w:rPr>
        <w:t>Selçuk Üniversitesi; anketler, yüz yüze görüşmeler, internet sayfal</w:t>
      </w:r>
      <w:r w:rsidR="00FB3D70" w:rsidRPr="00C06429">
        <w:rPr>
          <w:rFonts w:ascii="Times New Roman" w:eastAsiaTheme="minorHAnsi" w:hAnsi="Times New Roman" w:cs="Times New Roman"/>
          <w:sz w:val="24"/>
          <w:szCs w:val="24"/>
          <w:lang w:eastAsia="en-US"/>
        </w:rPr>
        <w:t xml:space="preserve">arı üzerinde yer alan iletişim </w:t>
      </w:r>
      <w:r w:rsidRPr="00C06429">
        <w:rPr>
          <w:rFonts w:ascii="Times New Roman" w:eastAsiaTheme="minorHAnsi" w:hAnsi="Times New Roman" w:cs="Times New Roman"/>
          <w:sz w:val="24"/>
          <w:szCs w:val="24"/>
          <w:lang w:eastAsia="en-US"/>
        </w:rPr>
        <w:t>linkleri ve e-posta aracılığı ile iç ve dış paydaşlarının ihtiyaç ve beklentile</w:t>
      </w:r>
      <w:r w:rsidR="00FB3D70" w:rsidRPr="00C06429">
        <w:rPr>
          <w:rFonts w:ascii="Times New Roman" w:eastAsiaTheme="minorHAnsi" w:hAnsi="Times New Roman" w:cs="Times New Roman"/>
          <w:sz w:val="24"/>
          <w:szCs w:val="24"/>
          <w:lang w:eastAsia="en-US"/>
        </w:rPr>
        <w:t xml:space="preserve">rinin ne derece karşılandığını </w:t>
      </w:r>
      <w:r w:rsidRPr="00C06429">
        <w:rPr>
          <w:rFonts w:ascii="Times New Roman" w:eastAsiaTheme="minorHAnsi" w:hAnsi="Times New Roman" w:cs="Times New Roman"/>
          <w:sz w:val="24"/>
          <w:szCs w:val="24"/>
          <w:lang w:eastAsia="en-US"/>
        </w:rPr>
        <w:t>izler. Bu yöntemlerle toplanan veriler analiz edilerek değerlendiri</w:t>
      </w:r>
      <w:r w:rsidR="00FB3D70" w:rsidRPr="00C06429">
        <w:rPr>
          <w:rFonts w:ascii="Times New Roman" w:eastAsiaTheme="minorHAnsi" w:hAnsi="Times New Roman" w:cs="Times New Roman"/>
          <w:sz w:val="24"/>
          <w:szCs w:val="24"/>
          <w:lang w:eastAsia="en-US"/>
        </w:rPr>
        <w:t xml:space="preserve">lir, Yönetimin Gözden </w:t>
      </w:r>
      <w:proofErr w:type="spellStart"/>
      <w:r w:rsidR="00FB3D70" w:rsidRPr="00C06429">
        <w:rPr>
          <w:rFonts w:ascii="Times New Roman" w:eastAsiaTheme="minorHAnsi" w:hAnsi="Times New Roman" w:cs="Times New Roman"/>
          <w:sz w:val="24"/>
          <w:szCs w:val="24"/>
          <w:lang w:eastAsia="en-US"/>
        </w:rPr>
        <w:t>Geçirmesi</w:t>
      </w:r>
      <w:r w:rsidRPr="00C06429">
        <w:rPr>
          <w:rFonts w:ascii="Times New Roman" w:eastAsiaTheme="minorHAnsi" w:hAnsi="Times New Roman" w:cs="Times New Roman"/>
          <w:sz w:val="24"/>
          <w:szCs w:val="24"/>
          <w:lang w:eastAsia="en-US"/>
        </w:rPr>
        <w:t>toplantılarında</w:t>
      </w:r>
      <w:proofErr w:type="spellEnd"/>
      <w:r w:rsidRPr="00C06429">
        <w:rPr>
          <w:rFonts w:ascii="Times New Roman" w:eastAsiaTheme="minorHAnsi" w:hAnsi="Times New Roman" w:cs="Times New Roman"/>
          <w:sz w:val="24"/>
          <w:szCs w:val="24"/>
          <w:lang w:eastAsia="en-US"/>
        </w:rPr>
        <w:t xml:space="preserve"> ele alınır, bir sonraki yıl için iyileştirme çalışmaları planlanır.</w:t>
      </w:r>
    </w:p>
    <w:p w:rsidR="00FB3D70" w:rsidRPr="00C06429" w:rsidRDefault="00FB3D70" w:rsidP="00FB3D70">
      <w:pPr>
        <w:pStyle w:val="AralkYok"/>
        <w:spacing w:line="360" w:lineRule="auto"/>
        <w:ind w:firstLine="360"/>
        <w:jc w:val="both"/>
        <w:rPr>
          <w:rFonts w:ascii="Times New Roman" w:eastAsiaTheme="minorHAnsi" w:hAnsi="Times New Roman" w:cs="Times New Roman"/>
          <w:sz w:val="24"/>
          <w:szCs w:val="24"/>
          <w:lang w:eastAsia="en-US"/>
        </w:rPr>
      </w:pPr>
    </w:p>
    <w:p w:rsidR="00FB3D70" w:rsidRPr="00C06429" w:rsidRDefault="00FB3D70" w:rsidP="00FB3D70">
      <w:pPr>
        <w:pStyle w:val="AralkYok"/>
        <w:spacing w:line="360" w:lineRule="auto"/>
        <w:jc w:val="both"/>
        <w:rPr>
          <w:rFonts w:ascii="Times New Roman" w:eastAsiaTheme="minorHAnsi" w:hAnsi="Times New Roman" w:cs="Times New Roman"/>
          <w:b/>
          <w:i/>
          <w:sz w:val="24"/>
          <w:szCs w:val="24"/>
          <w:lang w:eastAsia="en-US"/>
        </w:rPr>
      </w:pPr>
      <w:r w:rsidRPr="00C06429">
        <w:rPr>
          <w:rFonts w:ascii="Times New Roman" w:eastAsiaTheme="minorHAnsi" w:hAnsi="Times New Roman" w:cs="Times New Roman"/>
          <w:b/>
          <w:i/>
          <w:sz w:val="24"/>
          <w:szCs w:val="24"/>
          <w:lang w:eastAsia="en-US"/>
        </w:rPr>
        <w:t>İlgili Dokümanlar:</w:t>
      </w:r>
    </w:p>
    <w:p w:rsidR="0074722B" w:rsidRPr="00C06429" w:rsidRDefault="0074722B" w:rsidP="00AE7CFC">
      <w:pPr>
        <w:pStyle w:val="AralkYok"/>
        <w:numPr>
          <w:ilvl w:val="0"/>
          <w:numId w:val="38"/>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Öğrenci Görüş Anketi</w:t>
      </w:r>
    </w:p>
    <w:p w:rsidR="0074722B" w:rsidRPr="00C06429" w:rsidRDefault="0074722B" w:rsidP="00AE7CFC">
      <w:pPr>
        <w:pStyle w:val="AralkYok"/>
        <w:numPr>
          <w:ilvl w:val="0"/>
          <w:numId w:val="38"/>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Akademik Personel Görüş Anketi</w:t>
      </w:r>
    </w:p>
    <w:p w:rsidR="0074722B" w:rsidRPr="00C06429" w:rsidRDefault="00FB3D70" w:rsidP="00AE7CFC">
      <w:pPr>
        <w:pStyle w:val="AralkYok"/>
        <w:numPr>
          <w:ilvl w:val="0"/>
          <w:numId w:val="38"/>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İ</w:t>
      </w:r>
      <w:r w:rsidR="0074722B" w:rsidRPr="00C06429">
        <w:rPr>
          <w:rFonts w:ascii="Times New Roman" w:hAnsi="Times New Roman" w:cs="Times New Roman"/>
          <w:sz w:val="24"/>
          <w:szCs w:val="24"/>
        </w:rPr>
        <w:t>dari Personel Görüş Anketi</w:t>
      </w:r>
    </w:p>
    <w:p w:rsidR="0074722B" w:rsidRPr="00C06429" w:rsidRDefault="0074722B" w:rsidP="00AE7CFC">
      <w:pPr>
        <w:pStyle w:val="AralkYok"/>
        <w:numPr>
          <w:ilvl w:val="0"/>
          <w:numId w:val="38"/>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Mezun Görüş Anketi</w:t>
      </w:r>
    </w:p>
    <w:p w:rsidR="005E6AD1" w:rsidRPr="00C06429" w:rsidRDefault="0074722B" w:rsidP="00AE7CFC">
      <w:pPr>
        <w:pStyle w:val="AralkYok"/>
        <w:numPr>
          <w:ilvl w:val="0"/>
          <w:numId w:val="38"/>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İşveren/Sivil Toplum Kuruluşu/Yerel Yönetim ve Yöneticiler Görüş Anketi</w:t>
      </w:r>
    </w:p>
    <w:p w:rsidR="0074722B" w:rsidRPr="00C06429" w:rsidRDefault="0074722B" w:rsidP="00E306A0">
      <w:pPr>
        <w:pStyle w:val="AralkYok"/>
        <w:spacing w:line="360" w:lineRule="auto"/>
        <w:jc w:val="both"/>
        <w:rPr>
          <w:rFonts w:ascii="Times New Roman" w:hAnsi="Times New Roman" w:cs="Times New Roman"/>
          <w:sz w:val="24"/>
          <w:szCs w:val="24"/>
        </w:rPr>
      </w:pPr>
    </w:p>
    <w:p w:rsidR="0074722B" w:rsidRPr="00C06429" w:rsidRDefault="005744A9" w:rsidP="00AE7CFC">
      <w:pPr>
        <w:pStyle w:val="AralkYok"/>
        <w:numPr>
          <w:ilvl w:val="2"/>
          <w:numId w:val="2"/>
        </w:num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Analiz ve d</w:t>
      </w:r>
      <w:r w:rsidR="00130EC4" w:rsidRPr="00C06429">
        <w:rPr>
          <w:rFonts w:ascii="Times New Roman" w:hAnsi="Times New Roman" w:cs="Times New Roman"/>
          <w:b/>
          <w:sz w:val="24"/>
          <w:szCs w:val="24"/>
        </w:rPr>
        <w:t>eğerlendirme</w:t>
      </w:r>
    </w:p>
    <w:p w:rsidR="004055AD" w:rsidRPr="00C06429" w:rsidRDefault="004055AD" w:rsidP="005744A9">
      <w:pPr>
        <w:pStyle w:val="AralkYok"/>
        <w:spacing w:line="360" w:lineRule="auto"/>
        <w:ind w:firstLine="360"/>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Kurum İç Değerlendirme Raporu ve İdare Faaliyet Raporu ile üniversitemizin performansının izlenmesi ve ölçülmesine yönelik analiz ve değerlendirmeler yer almaktadır.</w:t>
      </w:r>
    </w:p>
    <w:p w:rsidR="00130EC4" w:rsidRPr="00C06429" w:rsidRDefault="00130EC4" w:rsidP="00E306A0">
      <w:pPr>
        <w:pStyle w:val="AralkYok"/>
        <w:spacing w:line="360" w:lineRule="auto"/>
        <w:jc w:val="both"/>
        <w:rPr>
          <w:rFonts w:ascii="Times New Roman" w:hAnsi="Times New Roman" w:cs="Times New Roman"/>
          <w:sz w:val="24"/>
          <w:szCs w:val="24"/>
        </w:rPr>
      </w:pPr>
    </w:p>
    <w:p w:rsidR="00583021" w:rsidRPr="00C06429" w:rsidRDefault="00E57544" w:rsidP="00E306A0">
      <w:pPr>
        <w:pStyle w:val="AralkYok"/>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lastRenderedPageBreak/>
        <w:t xml:space="preserve">İç ve dış hususlara yönelik yapılan anket sonuçları, </w:t>
      </w:r>
      <w:proofErr w:type="gramStart"/>
      <w:r w:rsidRPr="00C06429">
        <w:rPr>
          <w:rFonts w:ascii="Times New Roman" w:hAnsi="Times New Roman" w:cs="Times New Roman"/>
          <w:sz w:val="24"/>
          <w:szCs w:val="24"/>
        </w:rPr>
        <w:t>proses</w:t>
      </w:r>
      <w:proofErr w:type="gramEnd"/>
      <w:r w:rsidRPr="00C06429">
        <w:rPr>
          <w:rFonts w:ascii="Times New Roman" w:hAnsi="Times New Roman" w:cs="Times New Roman"/>
          <w:sz w:val="24"/>
          <w:szCs w:val="24"/>
        </w:rPr>
        <w:t xml:space="preserve"> performans sonuçları, iç tetkik sonuçları, kalite hedeflerine ulaşım sonuçları vb. ölçümler</w:t>
      </w:r>
      <w:r w:rsidR="00583021" w:rsidRPr="00C06429">
        <w:rPr>
          <w:rFonts w:ascii="Times New Roman" w:hAnsi="Times New Roman" w:cs="Times New Roman"/>
          <w:sz w:val="24"/>
          <w:szCs w:val="24"/>
        </w:rPr>
        <w:t xml:space="preserve"> sorumlu personel tarafından</w:t>
      </w:r>
      <w:r w:rsidRPr="00C06429">
        <w:rPr>
          <w:rFonts w:ascii="Times New Roman" w:hAnsi="Times New Roman" w:cs="Times New Roman"/>
          <w:sz w:val="24"/>
          <w:szCs w:val="24"/>
        </w:rPr>
        <w:t xml:space="preserve"> analiz edilir, değerlendirilir ve bir rapor halinde YGG toplantısında gündeme getirilir. </w:t>
      </w:r>
      <w:r w:rsidR="00583021" w:rsidRPr="00C06429">
        <w:rPr>
          <w:rFonts w:ascii="Times New Roman" w:hAnsi="Times New Roman" w:cs="Times New Roman"/>
          <w:sz w:val="24"/>
          <w:szCs w:val="24"/>
        </w:rPr>
        <w:t>Uygunsuz durumların tespit edilmesi halinde ya da iyileştirmeye gerek görülür ise Düzeltici faaliyetler oluşturulur.</w:t>
      </w:r>
      <w:r w:rsidR="005744A9" w:rsidRPr="00C06429">
        <w:rPr>
          <w:rFonts w:ascii="Times New Roman" w:hAnsi="Times New Roman" w:cs="Times New Roman"/>
          <w:sz w:val="24"/>
          <w:szCs w:val="24"/>
        </w:rPr>
        <w:t xml:space="preserve"> </w:t>
      </w:r>
      <w:r w:rsidR="00583021" w:rsidRPr="00C06429">
        <w:rPr>
          <w:rFonts w:ascii="Times New Roman" w:hAnsi="Times New Roman" w:cs="Times New Roman"/>
          <w:sz w:val="24"/>
          <w:szCs w:val="24"/>
        </w:rPr>
        <w:t xml:space="preserve">Bazı süreçler yapılarından kaynaklanan sebeplerle ölçülemeyebilir. Bu durumda, sürecin izlenmesi ile yetinilmekte ve </w:t>
      </w:r>
      <w:proofErr w:type="gramStart"/>
      <w:r w:rsidR="00583021" w:rsidRPr="00C06429">
        <w:rPr>
          <w:rFonts w:ascii="Times New Roman" w:hAnsi="Times New Roman" w:cs="Times New Roman"/>
          <w:sz w:val="24"/>
          <w:szCs w:val="24"/>
        </w:rPr>
        <w:t>proses</w:t>
      </w:r>
      <w:proofErr w:type="gramEnd"/>
      <w:r w:rsidR="00583021" w:rsidRPr="00C06429">
        <w:rPr>
          <w:rFonts w:ascii="Times New Roman" w:hAnsi="Times New Roman" w:cs="Times New Roman"/>
          <w:sz w:val="24"/>
          <w:szCs w:val="24"/>
        </w:rPr>
        <w:t xml:space="preserve"> kayıtlar üzerinden izlenmektedir. </w:t>
      </w:r>
    </w:p>
    <w:p w:rsidR="00583021" w:rsidRPr="00C06429" w:rsidRDefault="00583021" w:rsidP="00E306A0">
      <w:pPr>
        <w:pStyle w:val="AralkYok"/>
        <w:spacing w:line="360" w:lineRule="auto"/>
        <w:jc w:val="both"/>
        <w:rPr>
          <w:rFonts w:ascii="Times New Roman" w:hAnsi="Times New Roman" w:cs="Times New Roman"/>
          <w:sz w:val="24"/>
          <w:szCs w:val="24"/>
        </w:rPr>
      </w:pPr>
    </w:p>
    <w:p w:rsidR="005744A9" w:rsidRPr="00C06429" w:rsidRDefault="005744A9" w:rsidP="005744A9">
      <w:pPr>
        <w:pStyle w:val="AralkYok"/>
        <w:spacing w:line="360" w:lineRule="auto"/>
        <w:jc w:val="both"/>
        <w:rPr>
          <w:rFonts w:ascii="Times New Roman" w:eastAsiaTheme="minorHAnsi" w:hAnsi="Times New Roman" w:cs="Times New Roman"/>
          <w:b/>
          <w:i/>
          <w:sz w:val="24"/>
          <w:szCs w:val="24"/>
          <w:lang w:eastAsia="en-US"/>
        </w:rPr>
      </w:pPr>
      <w:r w:rsidRPr="00C06429">
        <w:rPr>
          <w:rFonts w:ascii="Times New Roman" w:eastAsiaTheme="minorHAnsi" w:hAnsi="Times New Roman" w:cs="Times New Roman"/>
          <w:b/>
          <w:i/>
          <w:sz w:val="24"/>
          <w:szCs w:val="24"/>
          <w:lang w:eastAsia="en-US"/>
        </w:rPr>
        <w:t>İlgili Dokümanlar:</w:t>
      </w:r>
    </w:p>
    <w:p w:rsidR="009A27E9" w:rsidRPr="00C06429" w:rsidRDefault="009A27E9" w:rsidP="00AE7CFC">
      <w:pPr>
        <w:pStyle w:val="AralkYok"/>
        <w:numPr>
          <w:ilvl w:val="0"/>
          <w:numId w:val="39"/>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Kurum Dış Değerlendirme Raporu</w:t>
      </w:r>
    </w:p>
    <w:p w:rsidR="003A3C85" w:rsidRPr="00C06429" w:rsidRDefault="003A3C85" w:rsidP="00AE7CFC">
      <w:pPr>
        <w:pStyle w:val="AralkYok"/>
        <w:numPr>
          <w:ilvl w:val="0"/>
          <w:numId w:val="39"/>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Kurum İç Değerlendirme Raporu</w:t>
      </w:r>
    </w:p>
    <w:p w:rsidR="003A3C85" w:rsidRPr="00C06429" w:rsidRDefault="003A3C85" w:rsidP="00AE7CFC">
      <w:pPr>
        <w:pStyle w:val="AralkYok"/>
        <w:numPr>
          <w:ilvl w:val="0"/>
          <w:numId w:val="39"/>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İdare Faaliyet Raporu</w:t>
      </w:r>
    </w:p>
    <w:p w:rsidR="00583021" w:rsidRPr="00C06429" w:rsidRDefault="00583021" w:rsidP="00AE7CFC">
      <w:pPr>
        <w:pStyle w:val="AralkYok"/>
        <w:numPr>
          <w:ilvl w:val="0"/>
          <w:numId w:val="39"/>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Öğrenci Görüş Anketi</w:t>
      </w:r>
    </w:p>
    <w:p w:rsidR="00583021" w:rsidRPr="00C06429" w:rsidRDefault="00583021" w:rsidP="00AE7CFC">
      <w:pPr>
        <w:pStyle w:val="AralkYok"/>
        <w:numPr>
          <w:ilvl w:val="0"/>
          <w:numId w:val="39"/>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Akademik Personel Görüş Anketi</w:t>
      </w:r>
    </w:p>
    <w:p w:rsidR="00583021" w:rsidRPr="00C06429" w:rsidRDefault="00583021" w:rsidP="00AE7CFC">
      <w:pPr>
        <w:pStyle w:val="AralkYok"/>
        <w:numPr>
          <w:ilvl w:val="0"/>
          <w:numId w:val="39"/>
        </w:numPr>
        <w:tabs>
          <w:tab w:val="center" w:pos="4535"/>
        </w:tabs>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İdari Personel Görüş Anketi</w:t>
      </w:r>
      <w:r w:rsidR="009D6186" w:rsidRPr="00C06429">
        <w:rPr>
          <w:rFonts w:ascii="Times New Roman" w:hAnsi="Times New Roman" w:cs="Times New Roman"/>
          <w:sz w:val="24"/>
          <w:szCs w:val="24"/>
        </w:rPr>
        <w:tab/>
      </w:r>
    </w:p>
    <w:p w:rsidR="00583021" w:rsidRPr="00C06429" w:rsidRDefault="00583021" w:rsidP="00AE7CFC">
      <w:pPr>
        <w:pStyle w:val="AralkYok"/>
        <w:numPr>
          <w:ilvl w:val="0"/>
          <w:numId w:val="39"/>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Mezun Görüş Anketi</w:t>
      </w:r>
    </w:p>
    <w:p w:rsidR="00583021" w:rsidRPr="00C06429" w:rsidRDefault="00583021" w:rsidP="00AE7CFC">
      <w:pPr>
        <w:pStyle w:val="AralkYok"/>
        <w:numPr>
          <w:ilvl w:val="0"/>
          <w:numId w:val="39"/>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İşveren/Sivil Toplum Kuruluşu/Yerel Yönetim ve Yöneticiler Görüş Anketi</w:t>
      </w:r>
    </w:p>
    <w:p w:rsidR="009D6186" w:rsidRPr="00C06429" w:rsidRDefault="009D6186" w:rsidP="00AE7CFC">
      <w:pPr>
        <w:pStyle w:val="AralkYok"/>
        <w:numPr>
          <w:ilvl w:val="0"/>
          <w:numId w:val="39"/>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YGG Prosedürü (</w:t>
      </w:r>
      <w:r w:rsidRPr="00C06429">
        <w:rPr>
          <w:rFonts w:ascii="Times New Roman" w:hAnsi="Times New Roman" w:cs="Times New Roman"/>
          <w:sz w:val="24"/>
          <w:szCs w:val="24"/>
        </w:rPr>
        <w:t>S.Ü-KYS-YGG-P-05)</w:t>
      </w:r>
    </w:p>
    <w:p w:rsidR="00583021" w:rsidRPr="00C06429" w:rsidRDefault="00583021" w:rsidP="00AE7CFC">
      <w:pPr>
        <w:pStyle w:val="AralkYok"/>
        <w:numPr>
          <w:ilvl w:val="0"/>
          <w:numId w:val="39"/>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Uygun Olmayan Çıktının Kontrolü Prosedürü</w:t>
      </w:r>
      <w:r w:rsidR="009D6186" w:rsidRPr="00C06429">
        <w:rPr>
          <w:rFonts w:ascii="Times New Roman" w:hAnsi="Times New Roman" w:cs="Times New Roman"/>
          <w:sz w:val="24"/>
          <w:szCs w:val="24"/>
        </w:rPr>
        <w:t xml:space="preserve"> (S.Ü-KYS-UÇK-P-04)</w:t>
      </w:r>
    </w:p>
    <w:p w:rsidR="009D6186" w:rsidRPr="00C06429" w:rsidRDefault="009D6186" w:rsidP="00AE7CFC">
      <w:pPr>
        <w:pStyle w:val="AralkYok"/>
        <w:numPr>
          <w:ilvl w:val="0"/>
          <w:numId w:val="39"/>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Düzeltici Faaliyet Prosedürü (</w:t>
      </w:r>
      <w:r w:rsidRPr="00C06429">
        <w:rPr>
          <w:rFonts w:ascii="Times New Roman" w:hAnsi="Times New Roman" w:cs="Times New Roman"/>
          <w:sz w:val="24"/>
          <w:szCs w:val="24"/>
        </w:rPr>
        <w:t>S.Ü-KYS-DF-P-03)</w:t>
      </w:r>
    </w:p>
    <w:p w:rsidR="009D6186" w:rsidRPr="00C06429" w:rsidRDefault="009D6186" w:rsidP="00AE7CFC">
      <w:pPr>
        <w:pStyle w:val="AralkYok"/>
        <w:numPr>
          <w:ilvl w:val="0"/>
          <w:numId w:val="39"/>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İç Tetkik Prosedürü (</w:t>
      </w:r>
      <w:r w:rsidRPr="00C06429">
        <w:rPr>
          <w:rFonts w:ascii="Times New Roman" w:hAnsi="Times New Roman" w:cs="Times New Roman"/>
          <w:sz w:val="24"/>
          <w:szCs w:val="24"/>
        </w:rPr>
        <w:t>S.Ü-KYS-İÇT-P-01)</w:t>
      </w:r>
    </w:p>
    <w:p w:rsidR="00583021" w:rsidRPr="00C06429" w:rsidRDefault="00583021" w:rsidP="00E306A0">
      <w:pPr>
        <w:pStyle w:val="AralkYok"/>
        <w:spacing w:line="360" w:lineRule="auto"/>
        <w:jc w:val="both"/>
        <w:rPr>
          <w:rFonts w:ascii="Times New Roman" w:hAnsi="Times New Roman" w:cs="Times New Roman"/>
          <w:sz w:val="24"/>
          <w:szCs w:val="24"/>
        </w:rPr>
      </w:pPr>
    </w:p>
    <w:p w:rsidR="00583021" w:rsidRPr="00C06429" w:rsidRDefault="00621485" w:rsidP="00AE7CFC">
      <w:pPr>
        <w:pStyle w:val="AralkYok"/>
        <w:numPr>
          <w:ilvl w:val="1"/>
          <w:numId w:val="2"/>
        </w:num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 xml:space="preserve"> İç Tetkik</w:t>
      </w:r>
    </w:p>
    <w:p w:rsidR="00583021" w:rsidRPr="00C06429" w:rsidRDefault="00583021" w:rsidP="00621485">
      <w:pPr>
        <w:pStyle w:val="AralkYok"/>
        <w:spacing w:line="360" w:lineRule="auto"/>
        <w:ind w:firstLine="360"/>
        <w:jc w:val="both"/>
        <w:rPr>
          <w:rFonts w:ascii="Times New Roman" w:hAnsi="Times New Roman" w:cs="Times New Roman"/>
          <w:sz w:val="24"/>
          <w:szCs w:val="24"/>
        </w:rPr>
      </w:pPr>
      <w:r w:rsidRPr="00C06429">
        <w:rPr>
          <w:rFonts w:ascii="Times New Roman" w:hAnsi="Times New Roman" w:cs="Times New Roman"/>
          <w:sz w:val="24"/>
          <w:szCs w:val="24"/>
        </w:rPr>
        <w:t xml:space="preserve">Rektörlüğümüz tarafından Kalite Yönetim Sistemi kapsamında gerçekleştirilmesi gereken iç tetkik için İç Tetkik Prosedürü oluşturulmuştur. İç Tetkik için gerekli olan soru </w:t>
      </w:r>
      <w:r w:rsidR="00BD4CA2" w:rsidRPr="00C06429">
        <w:rPr>
          <w:rFonts w:ascii="Times New Roman" w:hAnsi="Times New Roman" w:cs="Times New Roman"/>
          <w:sz w:val="24"/>
          <w:szCs w:val="24"/>
        </w:rPr>
        <w:t xml:space="preserve">listeleri, planlama ve formlar İç Tetkik Prosedüründe açıkça belirtilmiştir. İç Tetkik, TSE </w:t>
      </w:r>
      <w:r w:rsidR="00C67945" w:rsidRPr="00C06429">
        <w:rPr>
          <w:rFonts w:ascii="Times New Roman" w:hAnsi="Times New Roman" w:cs="Times New Roman"/>
          <w:sz w:val="24"/>
          <w:szCs w:val="24"/>
        </w:rPr>
        <w:t>tarafından düzenlenen iç tetkik eğitimi almış ve sertifikalandırılmış tetkikçiler tarafından gerçekleştirilmektedir.</w:t>
      </w:r>
    </w:p>
    <w:p w:rsidR="00C67945" w:rsidRPr="00C06429" w:rsidRDefault="00C67945" w:rsidP="00E306A0">
      <w:pPr>
        <w:pStyle w:val="AralkYok"/>
        <w:spacing w:line="360" w:lineRule="auto"/>
        <w:jc w:val="both"/>
        <w:rPr>
          <w:rFonts w:ascii="Times New Roman" w:hAnsi="Times New Roman" w:cs="Times New Roman"/>
          <w:sz w:val="24"/>
          <w:szCs w:val="24"/>
        </w:rPr>
      </w:pPr>
    </w:p>
    <w:p w:rsidR="00621485" w:rsidRPr="00C06429" w:rsidRDefault="00621485" w:rsidP="00621485">
      <w:pPr>
        <w:pStyle w:val="AralkYok"/>
        <w:spacing w:line="360" w:lineRule="auto"/>
        <w:jc w:val="both"/>
        <w:rPr>
          <w:rFonts w:ascii="Times New Roman" w:eastAsiaTheme="minorHAnsi" w:hAnsi="Times New Roman" w:cs="Times New Roman"/>
          <w:b/>
          <w:i/>
          <w:sz w:val="24"/>
          <w:szCs w:val="24"/>
          <w:lang w:eastAsia="en-US"/>
        </w:rPr>
      </w:pPr>
      <w:r w:rsidRPr="00C06429">
        <w:rPr>
          <w:rFonts w:ascii="Times New Roman" w:eastAsiaTheme="minorHAnsi" w:hAnsi="Times New Roman" w:cs="Times New Roman"/>
          <w:b/>
          <w:i/>
          <w:sz w:val="24"/>
          <w:szCs w:val="24"/>
          <w:lang w:eastAsia="en-US"/>
        </w:rPr>
        <w:t>İlgili Dokümanlar:</w:t>
      </w:r>
    </w:p>
    <w:p w:rsidR="00E33179" w:rsidRPr="00C06429" w:rsidRDefault="00E33179" w:rsidP="00AE7CFC">
      <w:pPr>
        <w:pStyle w:val="AralkYok"/>
        <w:numPr>
          <w:ilvl w:val="0"/>
          <w:numId w:val="40"/>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lastRenderedPageBreak/>
        <w:t>İç Tetkik Prosedürü (</w:t>
      </w:r>
      <w:r w:rsidRPr="00C06429">
        <w:rPr>
          <w:rFonts w:ascii="Times New Roman" w:hAnsi="Times New Roman" w:cs="Times New Roman"/>
          <w:sz w:val="24"/>
          <w:szCs w:val="24"/>
        </w:rPr>
        <w:t>S.Ü-KYS-İÇT-P-01)</w:t>
      </w:r>
    </w:p>
    <w:p w:rsidR="00E33179" w:rsidRPr="00C06429" w:rsidRDefault="00E33179" w:rsidP="00AE7CFC">
      <w:pPr>
        <w:pStyle w:val="AralkYok"/>
        <w:numPr>
          <w:ilvl w:val="0"/>
          <w:numId w:val="40"/>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İç Tetkik Rapor Formu (</w:t>
      </w:r>
      <w:r w:rsidRPr="00C06429">
        <w:rPr>
          <w:rFonts w:ascii="Times New Roman" w:hAnsi="Times New Roman" w:cs="Times New Roman"/>
          <w:sz w:val="24"/>
          <w:szCs w:val="24"/>
        </w:rPr>
        <w:t>S.Ü-KYS-İÇT-P-FRM—01)</w:t>
      </w:r>
    </w:p>
    <w:p w:rsidR="00C67945" w:rsidRPr="00C06429" w:rsidRDefault="00C67945" w:rsidP="00AE7CFC">
      <w:pPr>
        <w:pStyle w:val="AralkYok"/>
        <w:numPr>
          <w:ilvl w:val="0"/>
          <w:numId w:val="40"/>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İç Tetkik Planı Formu</w:t>
      </w:r>
      <w:r w:rsidR="003A189D" w:rsidRPr="00C06429">
        <w:rPr>
          <w:rFonts w:ascii="Times New Roman" w:hAnsi="Times New Roman" w:cs="Times New Roman"/>
          <w:sz w:val="24"/>
          <w:szCs w:val="24"/>
        </w:rPr>
        <w:t xml:space="preserve"> (S.Ü-KYS-İÇT-P-FRM-01)</w:t>
      </w:r>
    </w:p>
    <w:p w:rsidR="00C67945" w:rsidRPr="00C06429" w:rsidRDefault="003A189D" w:rsidP="00AE7CFC">
      <w:pPr>
        <w:pStyle w:val="AralkYok"/>
        <w:numPr>
          <w:ilvl w:val="0"/>
          <w:numId w:val="40"/>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İç Tetkik Soru Listesi (23 Adet)</w:t>
      </w:r>
    </w:p>
    <w:p w:rsidR="00095E48" w:rsidRPr="00C06429" w:rsidRDefault="00095E48" w:rsidP="00AE7CFC">
      <w:pPr>
        <w:pStyle w:val="AralkYok"/>
        <w:numPr>
          <w:ilvl w:val="0"/>
          <w:numId w:val="40"/>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Düzeltici Faaliyet Prosedürü (</w:t>
      </w:r>
      <w:r w:rsidRPr="00C06429">
        <w:rPr>
          <w:rFonts w:ascii="Times New Roman" w:hAnsi="Times New Roman" w:cs="Times New Roman"/>
          <w:sz w:val="24"/>
          <w:szCs w:val="24"/>
        </w:rPr>
        <w:t>S.Ü-KYS-DF-P-03)</w:t>
      </w:r>
    </w:p>
    <w:p w:rsidR="00FA3787" w:rsidRPr="00C06429" w:rsidRDefault="00FA3787" w:rsidP="00E306A0">
      <w:pPr>
        <w:pStyle w:val="AralkYok"/>
        <w:spacing w:line="360" w:lineRule="auto"/>
        <w:jc w:val="both"/>
        <w:rPr>
          <w:rFonts w:ascii="Times New Roman" w:hAnsi="Times New Roman" w:cs="Times New Roman"/>
          <w:sz w:val="24"/>
          <w:szCs w:val="24"/>
        </w:rPr>
      </w:pPr>
    </w:p>
    <w:p w:rsidR="00FA3787" w:rsidRPr="00C06429" w:rsidRDefault="00621485" w:rsidP="00AE7CFC">
      <w:pPr>
        <w:pStyle w:val="AralkYok"/>
        <w:numPr>
          <w:ilvl w:val="1"/>
          <w:numId w:val="2"/>
        </w:num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 xml:space="preserve"> Yönetimin Gözden Geçirmesi</w:t>
      </w:r>
    </w:p>
    <w:p w:rsidR="00FA3787" w:rsidRPr="00C06429" w:rsidRDefault="00621485" w:rsidP="00AE7CFC">
      <w:pPr>
        <w:pStyle w:val="AralkYok"/>
        <w:numPr>
          <w:ilvl w:val="2"/>
          <w:numId w:val="2"/>
        </w:num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Genel</w:t>
      </w:r>
    </w:p>
    <w:p w:rsidR="00FA3787" w:rsidRPr="00C06429" w:rsidRDefault="00F77887" w:rsidP="00621485">
      <w:pPr>
        <w:pStyle w:val="AralkYok"/>
        <w:spacing w:line="360" w:lineRule="auto"/>
        <w:ind w:firstLine="360"/>
        <w:jc w:val="both"/>
        <w:rPr>
          <w:rFonts w:ascii="Times New Roman" w:hAnsi="Times New Roman" w:cs="Times New Roman"/>
          <w:sz w:val="24"/>
          <w:szCs w:val="24"/>
        </w:rPr>
      </w:pPr>
      <w:r w:rsidRPr="00C06429">
        <w:rPr>
          <w:rFonts w:ascii="Times New Roman" w:hAnsi="Times New Roman" w:cs="Times New Roman"/>
          <w:sz w:val="24"/>
          <w:szCs w:val="24"/>
        </w:rPr>
        <w:t xml:space="preserve">Rektörlüğümüz, kurumun Kalite Yönetim Sisteminin sürekliliğini, uygunluğunu, yeterliliğini ve etkinliğini sağlamak için yılda en az bir kere olmak üzere Yönetimin Gözden Geçirmesi (YGG) Toplantısını yapmakla yükümlüdür. Gerek görülmesi, ihtiyaç duyulması halinde YGG Toplantısı sayılarında artış olabilir. </w:t>
      </w:r>
    </w:p>
    <w:p w:rsidR="00F77887" w:rsidRPr="00C06429" w:rsidRDefault="00F77887" w:rsidP="009A44ED">
      <w:pPr>
        <w:pStyle w:val="AralkYok"/>
        <w:spacing w:line="360" w:lineRule="auto"/>
        <w:jc w:val="both"/>
        <w:rPr>
          <w:rFonts w:ascii="Times New Roman" w:hAnsi="Times New Roman" w:cs="Times New Roman"/>
          <w:sz w:val="24"/>
          <w:szCs w:val="24"/>
        </w:rPr>
      </w:pPr>
    </w:p>
    <w:p w:rsidR="00F77887" w:rsidRPr="00C06429" w:rsidRDefault="00F77887" w:rsidP="009A44ED">
      <w:pPr>
        <w:pStyle w:val="AralkYok"/>
        <w:spacing w:line="360" w:lineRule="auto"/>
        <w:ind w:firstLine="360"/>
        <w:jc w:val="both"/>
        <w:rPr>
          <w:rFonts w:ascii="Times New Roman" w:hAnsi="Times New Roman" w:cs="Times New Roman"/>
          <w:sz w:val="24"/>
          <w:szCs w:val="24"/>
        </w:rPr>
      </w:pPr>
      <w:r w:rsidRPr="00C06429">
        <w:rPr>
          <w:rFonts w:ascii="Times New Roman" w:hAnsi="Times New Roman" w:cs="Times New Roman"/>
          <w:sz w:val="24"/>
          <w:szCs w:val="24"/>
        </w:rPr>
        <w:t xml:space="preserve">YGG Toplantısı; </w:t>
      </w:r>
      <w:r w:rsidR="0005695C" w:rsidRPr="00C06429">
        <w:rPr>
          <w:rFonts w:ascii="Times New Roman" w:hAnsi="Times New Roman" w:cs="Times New Roman"/>
          <w:sz w:val="24"/>
          <w:szCs w:val="24"/>
        </w:rPr>
        <w:t>Üst Y</w:t>
      </w:r>
      <w:r w:rsidRPr="00C06429">
        <w:rPr>
          <w:rFonts w:ascii="Times New Roman" w:hAnsi="Times New Roman" w:cs="Times New Roman"/>
          <w:sz w:val="24"/>
          <w:szCs w:val="24"/>
        </w:rPr>
        <w:t>önetim, Kalite Yönetim Sistemi Temsilcileri, Birim Amirleri ve gerek duyulan diğer personellerin katılımı ile gerçekleştirilir. Toplantı Raportörlüğü görevlendirilmiş kişi ya da kişiler tarafından yapılırken, kayıtların tutulması ise ilgili birim sorumluları tarafından gerçekleştirilir.</w:t>
      </w:r>
    </w:p>
    <w:p w:rsidR="005D127B" w:rsidRPr="00C06429" w:rsidRDefault="005D127B" w:rsidP="009A44ED">
      <w:pPr>
        <w:pStyle w:val="AralkYok"/>
        <w:spacing w:line="360" w:lineRule="auto"/>
        <w:jc w:val="both"/>
        <w:rPr>
          <w:rFonts w:ascii="Times New Roman" w:hAnsi="Times New Roman" w:cs="Times New Roman"/>
          <w:sz w:val="24"/>
          <w:szCs w:val="24"/>
        </w:rPr>
      </w:pPr>
    </w:p>
    <w:p w:rsidR="00621485" w:rsidRPr="00C06429" w:rsidRDefault="00621485" w:rsidP="009A44ED">
      <w:pPr>
        <w:pStyle w:val="AralkYok"/>
        <w:spacing w:line="360" w:lineRule="auto"/>
        <w:jc w:val="both"/>
        <w:rPr>
          <w:rFonts w:ascii="Times New Roman" w:eastAsiaTheme="minorHAnsi" w:hAnsi="Times New Roman" w:cs="Times New Roman"/>
          <w:b/>
          <w:i/>
          <w:sz w:val="24"/>
          <w:szCs w:val="24"/>
          <w:lang w:eastAsia="en-US"/>
        </w:rPr>
      </w:pPr>
      <w:r w:rsidRPr="00C06429">
        <w:rPr>
          <w:rFonts w:ascii="Times New Roman" w:eastAsiaTheme="minorHAnsi" w:hAnsi="Times New Roman" w:cs="Times New Roman"/>
          <w:b/>
          <w:i/>
          <w:sz w:val="24"/>
          <w:szCs w:val="24"/>
          <w:lang w:eastAsia="en-US"/>
        </w:rPr>
        <w:t>İlgili Dokümanlar:</w:t>
      </w:r>
    </w:p>
    <w:p w:rsidR="00885B36" w:rsidRPr="00C06429" w:rsidRDefault="00885B36" w:rsidP="00AE7CFC">
      <w:pPr>
        <w:pStyle w:val="AralkYok"/>
        <w:numPr>
          <w:ilvl w:val="0"/>
          <w:numId w:val="41"/>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YGG Prosedürü (</w:t>
      </w:r>
      <w:r w:rsidRPr="00C06429">
        <w:rPr>
          <w:rFonts w:ascii="Times New Roman" w:hAnsi="Times New Roman" w:cs="Times New Roman"/>
          <w:sz w:val="24"/>
          <w:szCs w:val="24"/>
        </w:rPr>
        <w:t>S.Ü-KYS-YGG-P-05)</w:t>
      </w:r>
    </w:p>
    <w:p w:rsidR="00885B36" w:rsidRPr="00C06429" w:rsidRDefault="00885B36" w:rsidP="00AE7CFC">
      <w:pPr>
        <w:pStyle w:val="AralkYok"/>
        <w:numPr>
          <w:ilvl w:val="0"/>
          <w:numId w:val="41"/>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YGG Toplantı Tutanağı Formu (</w:t>
      </w:r>
      <w:r w:rsidRPr="00C06429">
        <w:rPr>
          <w:rFonts w:ascii="Times New Roman" w:hAnsi="Times New Roman" w:cs="Times New Roman"/>
          <w:sz w:val="24"/>
          <w:szCs w:val="24"/>
        </w:rPr>
        <w:t>S.Ü-KYS-YGG-P-FRM-01)</w:t>
      </w:r>
    </w:p>
    <w:p w:rsidR="00E87859" w:rsidRPr="00C06429" w:rsidRDefault="00E87859" w:rsidP="009A44ED">
      <w:pPr>
        <w:pStyle w:val="AralkYok"/>
        <w:spacing w:line="360" w:lineRule="auto"/>
        <w:jc w:val="both"/>
        <w:rPr>
          <w:rFonts w:ascii="Times New Roman" w:hAnsi="Times New Roman" w:cs="Times New Roman"/>
          <w:sz w:val="24"/>
          <w:szCs w:val="24"/>
        </w:rPr>
      </w:pPr>
    </w:p>
    <w:p w:rsidR="00E87859" w:rsidRPr="00C06429" w:rsidRDefault="00E87859" w:rsidP="009A44ED">
      <w:pPr>
        <w:pStyle w:val="AralkYok"/>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9.3.2 Yönet</w:t>
      </w:r>
      <w:r w:rsidR="003E4E9B" w:rsidRPr="00C06429">
        <w:rPr>
          <w:rFonts w:ascii="Times New Roman" w:hAnsi="Times New Roman" w:cs="Times New Roman"/>
          <w:b/>
          <w:sz w:val="24"/>
          <w:szCs w:val="24"/>
        </w:rPr>
        <w:t>imin gözden geçirmesi girdileri</w:t>
      </w:r>
    </w:p>
    <w:p w:rsidR="00E87859" w:rsidRPr="00C06429" w:rsidRDefault="00E87859" w:rsidP="003E4E9B">
      <w:pPr>
        <w:pStyle w:val="AralkYok"/>
        <w:spacing w:line="360" w:lineRule="auto"/>
        <w:ind w:firstLine="708"/>
        <w:jc w:val="both"/>
        <w:rPr>
          <w:rFonts w:ascii="Times New Roman" w:hAnsi="Times New Roman" w:cs="Times New Roman"/>
          <w:sz w:val="24"/>
          <w:szCs w:val="24"/>
        </w:rPr>
      </w:pPr>
      <w:r w:rsidRPr="00C06429">
        <w:rPr>
          <w:rFonts w:ascii="Times New Roman" w:hAnsi="Times New Roman" w:cs="Times New Roman"/>
          <w:sz w:val="24"/>
          <w:szCs w:val="24"/>
        </w:rPr>
        <w:t xml:space="preserve">Yönetimin Gözden Geçirmesi toplantılarında Kalite Yönetim Sisteminin etkinliği, </w:t>
      </w:r>
      <w:proofErr w:type="spellStart"/>
      <w:r w:rsidRPr="00C06429">
        <w:rPr>
          <w:rFonts w:ascii="Times New Roman" w:hAnsi="Times New Roman" w:cs="Times New Roman"/>
          <w:sz w:val="24"/>
          <w:szCs w:val="24"/>
        </w:rPr>
        <w:t>yürürlülükteki</w:t>
      </w:r>
      <w:proofErr w:type="spellEnd"/>
      <w:r w:rsidRPr="00C06429">
        <w:rPr>
          <w:rFonts w:ascii="Times New Roman" w:hAnsi="Times New Roman" w:cs="Times New Roman"/>
          <w:sz w:val="24"/>
          <w:szCs w:val="24"/>
        </w:rPr>
        <w:t xml:space="preserve"> politika ve hedeflere uygunluğu değerlendirilmektedir. Toplantı gündemini;</w:t>
      </w:r>
    </w:p>
    <w:p w:rsidR="00E87859" w:rsidRPr="00C06429" w:rsidRDefault="00E87859" w:rsidP="00AE7CFC">
      <w:pPr>
        <w:pStyle w:val="AralkYok"/>
        <w:numPr>
          <w:ilvl w:val="0"/>
          <w:numId w:val="43"/>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Yönetimin önceki gözden geçirmelerinden gelen faaliyetlerin durumu</w:t>
      </w:r>
    </w:p>
    <w:p w:rsidR="00E87859" w:rsidRPr="00C06429" w:rsidRDefault="00E87859" w:rsidP="00AE7CFC">
      <w:pPr>
        <w:pStyle w:val="AralkYok"/>
        <w:numPr>
          <w:ilvl w:val="0"/>
          <w:numId w:val="42"/>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KYS ile ilgili iç ve dış hususlara ait değişiklikler</w:t>
      </w:r>
    </w:p>
    <w:p w:rsidR="00E87859" w:rsidRPr="00C06429" w:rsidRDefault="00E87859" w:rsidP="00AE7CFC">
      <w:pPr>
        <w:pStyle w:val="AralkYok"/>
        <w:numPr>
          <w:ilvl w:val="0"/>
          <w:numId w:val="42"/>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Sistemin performansı ve etkinliği ile ilgili bilgi</w:t>
      </w:r>
    </w:p>
    <w:p w:rsidR="00E87859" w:rsidRPr="00C06429" w:rsidRDefault="00E87859" w:rsidP="00AE7CFC">
      <w:pPr>
        <w:pStyle w:val="AralkYok"/>
        <w:numPr>
          <w:ilvl w:val="0"/>
          <w:numId w:val="42"/>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Kaynakların varlığı</w:t>
      </w:r>
    </w:p>
    <w:p w:rsidR="00E87859" w:rsidRPr="00C06429" w:rsidRDefault="00E87859" w:rsidP="00AE7CFC">
      <w:pPr>
        <w:pStyle w:val="AralkYok"/>
        <w:numPr>
          <w:ilvl w:val="0"/>
          <w:numId w:val="42"/>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lastRenderedPageBreak/>
        <w:t>Riskleri ve fırsatları ele almak için gerçekleştirilen faaliyetlerin etkinliği</w:t>
      </w:r>
    </w:p>
    <w:p w:rsidR="00E87859" w:rsidRPr="00C06429" w:rsidRDefault="00E87859" w:rsidP="00AE7CFC">
      <w:pPr>
        <w:pStyle w:val="AralkYok"/>
        <w:numPr>
          <w:ilvl w:val="0"/>
          <w:numId w:val="42"/>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İyileştirme fırsatları</w:t>
      </w:r>
    </w:p>
    <w:p w:rsidR="00E87859" w:rsidRPr="00C06429" w:rsidRDefault="00E87859" w:rsidP="00AE7CFC">
      <w:pPr>
        <w:pStyle w:val="AralkYok"/>
        <w:numPr>
          <w:ilvl w:val="0"/>
          <w:numId w:val="42"/>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Amaç ve hedeflerin gözden geçirilmesi, gerçekleşme durumlarının görüşülmesi, yeni hedeflerin belirlenmesi</w:t>
      </w:r>
    </w:p>
    <w:p w:rsidR="00E87859" w:rsidRPr="00C06429" w:rsidRDefault="006C5649" w:rsidP="00AE7CFC">
      <w:pPr>
        <w:pStyle w:val="AralkYok"/>
        <w:numPr>
          <w:ilvl w:val="0"/>
          <w:numId w:val="42"/>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Kalite Politikasının gözden geçirilmesi</w:t>
      </w:r>
    </w:p>
    <w:p w:rsidR="00DB426A" w:rsidRPr="00C06429" w:rsidRDefault="006C5649" w:rsidP="00AE7CFC">
      <w:pPr>
        <w:pStyle w:val="AralkYok"/>
        <w:numPr>
          <w:ilvl w:val="0"/>
          <w:numId w:val="42"/>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İç ve/veya dış tetkik sonuçları</w:t>
      </w:r>
    </w:p>
    <w:p w:rsidR="00885B36" w:rsidRPr="00C06429" w:rsidRDefault="006C5649" w:rsidP="009A44ED">
      <w:pPr>
        <w:pStyle w:val="AralkYok"/>
        <w:spacing w:line="360" w:lineRule="auto"/>
        <w:jc w:val="both"/>
        <w:rPr>
          <w:rFonts w:ascii="Times New Roman" w:hAnsi="Times New Roman" w:cs="Times New Roman"/>
          <w:sz w:val="24"/>
          <w:szCs w:val="24"/>
        </w:rPr>
      </w:pPr>
      <w:proofErr w:type="gramStart"/>
      <w:r w:rsidRPr="00C06429">
        <w:rPr>
          <w:rFonts w:ascii="Times New Roman" w:hAnsi="Times New Roman" w:cs="Times New Roman"/>
          <w:sz w:val="24"/>
          <w:szCs w:val="24"/>
        </w:rPr>
        <w:t>vb.</w:t>
      </w:r>
      <w:proofErr w:type="gramEnd"/>
      <w:r w:rsidRPr="00C06429">
        <w:rPr>
          <w:rFonts w:ascii="Times New Roman" w:hAnsi="Times New Roman" w:cs="Times New Roman"/>
          <w:sz w:val="24"/>
          <w:szCs w:val="24"/>
        </w:rPr>
        <w:t xml:space="preserve"> konularından</w:t>
      </w:r>
      <w:r w:rsidR="002718F1" w:rsidRPr="00C06429">
        <w:rPr>
          <w:rFonts w:ascii="Times New Roman" w:hAnsi="Times New Roman" w:cs="Times New Roman"/>
          <w:sz w:val="24"/>
          <w:szCs w:val="24"/>
        </w:rPr>
        <w:t xml:space="preserve"> bir kısmı yada tümü oluşturur.</w:t>
      </w:r>
    </w:p>
    <w:p w:rsidR="00885B36" w:rsidRPr="00C06429" w:rsidRDefault="00885B36" w:rsidP="009A44ED">
      <w:pPr>
        <w:pStyle w:val="AralkYok"/>
        <w:spacing w:line="360" w:lineRule="auto"/>
        <w:jc w:val="both"/>
        <w:rPr>
          <w:rFonts w:ascii="Times New Roman" w:hAnsi="Times New Roman" w:cs="Times New Roman"/>
          <w:sz w:val="24"/>
          <w:szCs w:val="24"/>
        </w:rPr>
      </w:pPr>
    </w:p>
    <w:p w:rsidR="00BE05B9" w:rsidRPr="00C06429" w:rsidRDefault="00BE05B9" w:rsidP="00AE7CFC">
      <w:pPr>
        <w:pStyle w:val="AralkYok"/>
        <w:numPr>
          <w:ilvl w:val="2"/>
          <w:numId w:val="2"/>
        </w:num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 xml:space="preserve">Yönetimin </w:t>
      </w:r>
      <w:r w:rsidR="002718F1" w:rsidRPr="00C06429">
        <w:rPr>
          <w:rFonts w:ascii="Times New Roman" w:hAnsi="Times New Roman" w:cs="Times New Roman"/>
          <w:b/>
          <w:sz w:val="24"/>
          <w:szCs w:val="24"/>
        </w:rPr>
        <w:t>gözden geçirmesi çıktıları</w:t>
      </w:r>
    </w:p>
    <w:p w:rsidR="005412C9" w:rsidRPr="00C06429" w:rsidRDefault="000211FE" w:rsidP="002718F1">
      <w:pPr>
        <w:pStyle w:val="AralkYok"/>
        <w:spacing w:line="360" w:lineRule="auto"/>
        <w:ind w:firstLine="360"/>
        <w:jc w:val="both"/>
        <w:rPr>
          <w:rFonts w:ascii="Times New Roman" w:hAnsi="Times New Roman" w:cs="Times New Roman"/>
          <w:sz w:val="24"/>
          <w:szCs w:val="24"/>
        </w:rPr>
      </w:pPr>
      <w:r w:rsidRPr="00C06429">
        <w:rPr>
          <w:rFonts w:ascii="Times New Roman" w:hAnsi="Times New Roman" w:cs="Times New Roman"/>
          <w:sz w:val="24"/>
          <w:szCs w:val="24"/>
        </w:rPr>
        <w:t xml:space="preserve">Toplantı sırasında alınan kararlar YGG Toplantı Tutanak Formuna işlenir. Üst Yönetim tarafından her sayfası paraflanır ve ek olarak YGG Toplantısı Katılım Listesi Formu katılımcılar tarafından imzalanarak ilave edilir. </w:t>
      </w:r>
      <w:r w:rsidR="005412C9" w:rsidRPr="00C06429">
        <w:rPr>
          <w:rFonts w:ascii="Times New Roman" w:hAnsi="Times New Roman" w:cs="Times New Roman"/>
          <w:sz w:val="24"/>
          <w:szCs w:val="24"/>
        </w:rPr>
        <w:t xml:space="preserve">Bu şekilde hazır hale getirilen YGG Toplantısı sonuçları birimlere </w:t>
      </w:r>
      <w:proofErr w:type="spellStart"/>
      <w:r w:rsidR="005412C9" w:rsidRPr="00C06429">
        <w:rPr>
          <w:rFonts w:ascii="Times New Roman" w:hAnsi="Times New Roman" w:cs="Times New Roman"/>
          <w:sz w:val="24"/>
          <w:szCs w:val="24"/>
        </w:rPr>
        <w:t>ebys</w:t>
      </w:r>
      <w:proofErr w:type="spellEnd"/>
      <w:r w:rsidR="005412C9" w:rsidRPr="00C06429">
        <w:rPr>
          <w:rFonts w:ascii="Times New Roman" w:hAnsi="Times New Roman" w:cs="Times New Roman"/>
          <w:sz w:val="24"/>
          <w:szCs w:val="24"/>
        </w:rPr>
        <w:t xml:space="preserve"> üzerinden gönderilir. Toplantıda;</w:t>
      </w:r>
    </w:p>
    <w:p w:rsidR="005412C9" w:rsidRPr="00C06429" w:rsidRDefault="005412C9" w:rsidP="00AE7CFC">
      <w:pPr>
        <w:pStyle w:val="AralkYok"/>
        <w:numPr>
          <w:ilvl w:val="0"/>
          <w:numId w:val="44"/>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İyileştirme için fırsatlar</w:t>
      </w:r>
    </w:p>
    <w:p w:rsidR="005412C9" w:rsidRPr="00C06429" w:rsidRDefault="005412C9" w:rsidP="00AE7CFC">
      <w:pPr>
        <w:pStyle w:val="AralkYok"/>
        <w:numPr>
          <w:ilvl w:val="0"/>
          <w:numId w:val="44"/>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KYS ile ilgili değişiklik ihtiyaçları</w:t>
      </w:r>
    </w:p>
    <w:p w:rsidR="005412C9" w:rsidRPr="00C06429" w:rsidRDefault="005412C9" w:rsidP="00AE7CFC">
      <w:pPr>
        <w:pStyle w:val="AralkYok"/>
        <w:numPr>
          <w:ilvl w:val="0"/>
          <w:numId w:val="44"/>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Kaynak ihtiyaçlarına dair kararlar ve faaliyetler</w:t>
      </w:r>
    </w:p>
    <w:p w:rsidR="000E7C27" w:rsidRPr="00C06429" w:rsidRDefault="000E7C27" w:rsidP="009A44ED">
      <w:pPr>
        <w:pStyle w:val="AralkYok"/>
        <w:spacing w:line="360" w:lineRule="auto"/>
        <w:jc w:val="both"/>
        <w:rPr>
          <w:rFonts w:ascii="Times New Roman" w:hAnsi="Times New Roman" w:cs="Times New Roman"/>
          <w:sz w:val="24"/>
          <w:szCs w:val="24"/>
        </w:rPr>
      </w:pPr>
      <w:proofErr w:type="spellStart"/>
      <w:proofErr w:type="gramStart"/>
      <w:r w:rsidRPr="00C06429">
        <w:rPr>
          <w:rFonts w:ascii="Times New Roman" w:hAnsi="Times New Roman" w:cs="Times New Roman"/>
          <w:sz w:val="24"/>
          <w:szCs w:val="24"/>
        </w:rPr>
        <w:t>v</w:t>
      </w:r>
      <w:proofErr w:type="gramEnd"/>
      <w:r w:rsidRPr="00C06429">
        <w:rPr>
          <w:rFonts w:ascii="Times New Roman" w:hAnsi="Times New Roman" w:cs="Times New Roman"/>
          <w:sz w:val="24"/>
          <w:szCs w:val="24"/>
        </w:rPr>
        <w:t>.b</w:t>
      </w:r>
      <w:proofErr w:type="spellEnd"/>
      <w:r w:rsidRPr="00C06429">
        <w:rPr>
          <w:rFonts w:ascii="Times New Roman" w:hAnsi="Times New Roman" w:cs="Times New Roman"/>
          <w:sz w:val="24"/>
          <w:szCs w:val="24"/>
        </w:rPr>
        <w:t xml:space="preserve"> konularda kararlar alınır.</w:t>
      </w:r>
    </w:p>
    <w:p w:rsidR="009E6F17" w:rsidRPr="00C06429" w:rsidRDefault="009E6F17" w:rsidP="009A44ED">
      <w:pPr>
        <w:pStyle w:val="AralkYok"/>
        <w:spacing w:line="360" w:lineRule="auto"/>
        <w:jc w:val="both"/>
        <w:rPr>
          <w:rFonts w:ascii="Times New Roman" w:hAnsi="Times New Roman" w:cs="Times New Roman"/>
          <w:sz w:val="24"/>
          <w:szCs w:val="24"/>
        </w:rPr>
      </w:pPr>
    </w:p>
    <w:p w:rsidR="009E6F17" w:rsidRPr="00C06429" w:rsidRDefault="009E6F17" w:rsidP="002718F1">
      <w:pPr>
        <w:pStyle w:val="AralkYok"/>
        <w:spacing w:line="360" w:lineRule="auto"/>
        <w:ind w:firstLine="708"/>
        <w:jc w:val="both"/>
        <w:rPr>
          <w:rFonts w:ascii="Times New Roman" w:hAnsi="Times New Roman" w:cs="Times New Roman"/>
          <w:sz w:val="24"/>
          <w:szCs w:val="24"/>
        </w:rPr>
      </w:pPr>
      <w:r w:rsidRPr="00C06429">
        <w:rPr>
          <w:rFonts w:ascii="Times New Roman" w:hAnsi="Times New Roman" w:cs="Times New Roman"/>
          <w:sz w:val="24"/>
          <w:szCs w:val="24"/>
        </w:rPr>
        <w:t xml:space="preserve">YGG Toplantılarında alınan kararların uygulanmasından Birim Amirleri sorumludur. </w:t>
      </w:r>
      <w:r w:rsidR="00E70DC9" w:rsidRPr="00C06429">
        <w:rPr>
          <w:rFonts w:ascii="Times New Roman" w:hAnsi="Times New Roman" w:cs="Times New Roman"/>
          <w:sz w:val="24"/>
          <w:szCs w:val="24"/>
        </w:rPr>
        <w:t>Yönetimin Gözden Geçirmesi çıktıları iyileştirme için fırsatlara, Kalite Yönetim Sistemi ile ilgili her türlü değişiklik ihtiyacına, ihtiyaç duyulan kaynaklarla ilgili kararları içerecek şekilde belirlenir.</w:t>
      </w:r>
    </w:p>
    <w:p w:rsidR="002718F1" w:rsidRPr="00C06429" w:rsidRDefault="002718F1" w:rsidP="002718F1">
      <w:pPr>
        <w:pStyle w:val="AralkYok"/>
        <w:spacing w:line="360" w:lineRule="auto"/>
        <w:ind w:firstLine="708"/>
        <w:jc w:val="both"/>
        <w:rPr>
          <w:rFonts w:ascii="Times New Roman" w:hAnsi="Times New Roman" w:cs="Times New Roman"/>
          <w:sz w:val="24"/>
          <w:szCs w:val="24"/>
        </w:rPr>
      </w:pPr>
    </w:p>
    <w:p w:rsidR="002718F1" w:rsidRPr="00C06429" w:rsidRDefault="002718F1" w:rsidP="002718F1">
      <w:pPr>
        <w:pStyle w:val="AralkYok"/>
        <w:spacing w:line="360" w:lineRule="auto"/>
        <w:jc w:val="both"/>
        <w:rPr>
          <w:rFonts w:ascii="Times New Roman" w:eastAsiaTheme="minorHAnsi" w:hAnsi="Times New Roman" w:cs="Times New Roman"/>
          <w:b/>
          <w:i/>
          <w:sz w:val="24"/>
          <w:szCs w:val="24"/>
          <w:lang w:eastAsia="en-US"/>
        </w:rPr>
      </w:pPr>
      <w:r w:rsidRPr="00C06429">
        <w:rPr>
          <w:rFonts w:ascii="Times New Roman" w:eastAsiaTheme="minorHAnsi" w:hAnsi="Times New Roman" w:cs="Times New Roman"/>
          <w:b/>
          <w:i/>
          <w:sz w:val="24"/>
          <w:szCs w:val="24"/>
          <w:lang w:eastAsia="en-US"/>
        </w:rPr>
        <w:t>İlgili Dokümanlar:</w:t>
      </w:r>
    </w:p>
    <w:p w:rsidR="00014B6A" w:rsidRPr="00C06429" w:rsidRDefault="00014B6A" w:rsidP="00AE7CFC">
      <w:pPr>
        <w:pStyle w:val="AralkYok"/>
        <w:numPr>
          <w:ilvl w:val="0"/>
          <w:numId w:val="45"/>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YGG Prosedürü (</w:t>
      </w:r>
      <w:r w:rsidRPr="00C06429">
        <w:rPr>
          <w:rFonts w:ascii="Times New Roman" w:hAnsi="Times New Roman" w:cs="Times New Roman"/>
          <w:sz w:val="24"/>
          <w:szCs w:val="24"/>
        </w:rPr>
        <w:t>S.Ü-KYS-YGG-P-05)</w:t>
      </w:r>
    </w:p>
    <w:p w:rsidR="00014B6A" w:rsidRPr="00C06429" w:rsidRDefault="00014B6A" w:rsidP="00AE7CFC">
      <w:pPr>
        <w:pStyle w:val="AralkYok"/>
        <w:numPr>
          <w:ilvl w:val="0"/>
          <w:numId w:val="45"/>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YGG Toplantı Tutanağı Formu (</w:t>
      </w:r>
      <w:r w:rsidRPr="00C06429">
        <w:rPr>
          <w:rFonts w:ascii="Times New Roman" w:hAnsi="Times New Roman" w:cs="Times New Roman"/>
          <w:sz w:val="24"/>
          <w:szCs w:val="24"/>
        </w:rPr>
        <w:t>S.Ü-KYS-YGG-P-FRM-01)</w:t>
      </w:r>
    </w:p>
    <w:p w:rsidR="005D127B" w:rsidRPr="00C06429" w:rsidRDefault="00BC19AA" w:rsidP="009A44ED">
      <w:pPr>
        <w:pStyle w:val="AralkYok"/>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 xml:space="preserve"> </w:t>
      </w:r>
    </w:p>
    <w:p w:rsidR="000E7C27" w:rsidRPr="00C06429" w:rsidRDefault="000E7C27" w:rsidP="00AE7CFC">
      <w:pPr>
        <w:pStyle w:val="AralkYok"/>
        <w:numPr>
          <w:ilvl w:val="0"/>
          <w:numId w:val="2"/>
        </w:num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İYİLEŞTİRME</w:t>
      </w:r>
    </w:p>
    <w:p w:rsidR="000E7C27" w:rsidRPr="00C06429" w:rsidRDefault="00B242EA" w:rsidP="00AE7CFC">
      <w:pPr>
        <w:pStyle w:val="AralkYok"/>
        <w:numPr>
          <w:ilvl w:val="1"/>
          <w:numId w:val="2"/>
        </w:num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Genel</w:t>
      </w:r>
    </w:p>
    <w:p w:rsidR="00A65B2E" w:rsidRPr="00C06429" w:rsidRDefault="00A65B2E" w:rsidP="009A44ED">
      <w:pPr>
        <w:pStyle w:val="AralkYok"/>
        <w:spacing w:line="360" w:lineRule="auto"/>
        <w:jc w:val="both"/>
        <w:rPr>
          <w:rFonts w:ascii="Times New Roman" w:hAnsi="Times New Roman" w:cs="Times New Roman"/>
          <w:sz w:val="24"/>
          <w:szCs w:val="24"/>
        </w:rPr>
      </w:pPr>
    </w:p>
    <w:p w:rsidR="00A65B2E" w:rsidRPr="00C06429" w:rsidRDefault="00A65B2E" w:rsidP="00B242EA">
      <w:pPr>
        <w:pStyle w:val="AralkYok"/>
        <w:spacing w:line="360" w:lineRule="auto"/>
        <w:ind w:firstLine="360"/>
        <w:jc w:val="both"/>
        <w:rPr>
          <w:rFonts w:ascii="Times New Roman" w:hAnsi="Times New Roman" w:cs="Times New Roman"/>
          <w:sz w:val="24"/>
          <w:szCs w:val="24"/>
        </w:rPr>
      </w:pPr>
      <w:r w:rsidRPr="00C06429">
        <w:rPr>
          <w:rFonts w:ascii="Times New Roman" w:hAnsi="Times New Roman" w:cs="Times New Roman"/>
          <w:sz w:val="24"/>
          <w:szCs w:val="24"/>
        </w:rPr>
        <w:lastRenderedPageBreak/>
        <w:t xml:space="preserve">Rektörlük Hizmetlerinde iç ve dış paydaşların memnuniyetini arttırmak için </w:t>
      </w:r>
      <w:proofErr w:type="gramStart"/>
      <w:r w:rsidRPr="00C06429">
        <w:rPr>
          <w:rFonts w:ascii="Times New Roman" w:hAnsi="Times New Roman" w:cs="Times New Roman"/>
          <w:sz w:val="24"/>
          <w:szCs w:val="24"/>
        </w:rPr>
        <w:t>proseslerde</w:t>
      </w:r>
      <w:proofErr w:type="gramEnd"/>
      <w:r w:rsidRPr="00C06429">
        <w:rPr>
          <w:rFonts w:ascii="Times New Roman" w:hAnsi="Times New Roman" w:cs="Times New Roman"/>
          <w:sz w:val="24"/>
          <w:szCs w:val="24"/>
        </w:rPr>
        <w:t>/prosedürlerde tanımlanan tüm faaliyetler etkin bir şekilde uygulanmakta, iyileştirme için gerekli çalış</w:t>
      </w:r>
      <w:r w:rsidR="0060685C" w:rsidRPr="00C06429">
        <w:rPr>
          <w:rFonts w:ascii="Times New Roman" w:hAnsi="Times New Roman" w:cs="Times New Roman"/>
          <w:sz w:val="24"/>
          <w:szCs w:val="24"/>
        </w:rPr>
        <w:t>malar YGG Toplantıları, Uygun Olmayan</w:t>
      </w:r>
      <w:r w:rsidRPr="00C06429">
        <w:rPr>
          <w:rFonts w:ascii="Times New Roman" w:hAnsi="Times New Roman" w:cs="Times New Roman"/>
          <w:sz w:val="24"/>
          <w:szCs w:val="24"/>
        </w:rPr>
        <w:t xml:space="preserve"> Çıktının Kontrolü Prosedürü, Düzeltici Faaliyet Prosedürü, İç Tetkik Prosedürü ve Sürekli İyileştirme Prosedürü ile gerçekleştirilmektedir.</w:t>
      </w:r>
    </w:p>
    <w:p w:rsidR="00A65B2E" w:rsidRPr="00C06429" w:rsidRDefault="00A65B2E" w:rsidP="009A44ED">
      <w:pPr>
        <w:pStyle w:val="AralkYok"/>
        <w:spacing w:line="360" w:lineRule="auto"/>
        <w:jc w:val="both"/>
        <w:rPr>
          <w:rFonts w:ascii="Times New Roman" w:hAnsi="Times New Roman" w:cs="Times New Roman"/>
          <w:sz w:val="24"/>
          <w:szCs w:val="24"/>
        </w:rPr>
      </w:pPr>
    </w:p>
    <w:p w:rsidR="00A65B2E" w:rsidRPr="00C06429" w:rsidRDefault="00B242EA" w:rsidP="00AE7CFC">
      <w:pPr>
        <w:pStyle w:val="AralkYok"/>
        <w:numPr>
          <w:ilvl w:val="1"/>
          <w:numId w:val="2"/>
        </w:num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Uygunsuzluk ve Düzeltici Faaliyet</w:t>
      </w:r>
    </w:p>
    <w:p w:rsidR="00E95CD5" w:rsidRPr="00C06429" w:rsidRDefault="0060685C" w:rsidP="00B242EA">
      <w:pPr>
        <w:pStyle w:val="AralkYok"/>
        <w:spacing w:line="360" w:lineRule="auto"/>
        <w:ind w:firstLine="360"/>
        <w:jc w:val="both"/>
        <w:rPr>
          <w:rFonts w:ascii="Times New Roman" w:hAnsi="Times New Roman" w:cs="Times New Roman"/>
          <w:sz w:val="24"/>
          <w:szCs w:val="24"/>
        </w:rPr>
      </w:pPr>
      <w:r w:rsidRPr="00C06429">
        <w:rPr>
          <w:rFonts w:ascii="Times New Roman" w:hAnsi="Times New Roman" w:cs="Times New Roman"/>
          <w:sz w:val="24"/>
          <w:szCs w:val="24"/>
        </w:rPr>
        <w:t>Tüm uygunsuzluklar izlenebilirlik açısından kaydedilmektedir. Bu uygunsuzluklar gözden geçirilerek sistemdeki zafiyetin nerede olduğunun ve neden kaynaklandığının belirlenmesinde kullanılmakta ve bu sayede düzeltici faaliyetlerin girdilerini oluşturmaktadır. Düzeltici faaliyetler yapılarak uygunsuzluklar ortan kaldırılır ve gerek görüldüğü hallerde risk ve fırsatlar yeniden değerlendirilerek KYS sisteminde değişiklik yapılması yoluna gidilir</w:t>
      </w:r>
      <w:r w:rsidR="00E95CD5" w:rsidRPr="00C06429">
        <w:rPr>
          <w:rFonts w:ascii="Times New Roman" w:hAnsi="Times New Roman" w:cs="Times New Roman"/>
          <w:sz w:val="24"/>
          <w:szCs w:val="24"/>
        </w:rPr>
        <w:t>. Düzeltici faaliyetler, karşılaşılan uygunsuzluğun etkisinin ortadan kaldırılması maksadı ile yapılır.</w:t>
      </w:r>
    </w:p>
    <w:p w:rsidR="00E95CD5" w:rsidRPr="00C06429" w:rsidRDefault="00E95CD5" w:rsidP="009A44ED">
      <w:pPr>
        <w:pStyle w:val="AralkYok"/>
        <w:spacing w:line="360" w:lineRule="auto"/>
        <w:jc w:val="both"/>
        <w:rPr>
          <w:rFonts w:ascii="Times New Roman" w:hAnsi="Times New Roman" w:cs="Times New Roman"/>
          <w:sz w:val="24"/>
          <w:szCs w:val="24"/>
        </w:rPr>
      </w:pPr>
    </w:p>
    <w:p w:rsidR="00B242EA" w:rsidRPr="00C06429" w:rsidRDefault="00B242EA" w:rsidP="00B242EA">
      <w:pPr>
        <w:pStyle w:val="AralkYok"/>
        <w:spacing w:line="360" w:lineRule="auto"/>
        <w:jc w:val="both"/>
        <w:rPr>
          <w:rFonts w:ascii="Times New Roman" w:eastAsiaTheme="minorHAnsi" w:hAnsi="Times New Roman" w:cs="Times New Roman"/>
          <w:b/>
          <w:i/>
          <w:sz w:val="24"/>
          <w:szCs w:val="24"/>
          <w:lang w:eastAsia="en-US"/>
        </w:rPr>
      </w:pPr>
      <w:r w:rsidRPr="00C06429">
        <w:rPr>
          <w:rFonts w:ascii="Times New Roman" w:eastAsiaTheme="minorHAnsi" w:hAnsi="Times New Roman" w:cs="Times New Roman"/>
          <w:b/>
          <w:i/>
          <w:sz w:val="24"/>
          <w:szCs w:val="24"/>
          <w:lang w:eastAsia="en-US"/>
        </w:rPr>
        <w:t>İlgili Dokümanlar:</w:t>
      </w:r>
    </w:p>
    <w:p w:rsidR="00014B6A" w:rsidRPr="00C06429" w:rsidRDefault="00014B6A" w:rsidP="00AE7CFC">
      <w:pPr>
        <w:pStyle w:val="AralkYok"/>
        <w:numPr>
          <w:ilvl w:val="0"/>
          <w:numId w:val="46"/>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Uygun Olmayan Çıktının Kontrolü Prosedürü (S.Ü-KYS-UÇK-P-04)</w:t>
      </w:r>
    </w:p>
    <w:p w:rsidR="00014B6A" w:rsidRPr="00C06429" w:rsidRDefault="00014B6A" w:rsidP="00AE7CFC">
      <w:pPr>
        <w:pStyle w:val="AralkYok"/>
        <w:numPr>
          <w:ilvl w:val="0"/>
          <w:numId w:val="46"/>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Düzeltici Faaliyet Prosedürü (</w:t>
      </w:r>
      <w:r w:rsidRPr="00C06429">
        <w:rPr>
          <w:rFonts w:ascii="Times New Roman" w:hAnsi="Times New Roman" w:cs="Times New Roman"/>
          <w:sz w:val="24"/>
          <w:szCs w:val="24"/>
        </w:rPr>
        <w:t>S.Ü-KYS-DF-P-03)</w:t>
      </w:r>
    </w:p>
    <w:p w:rsidR="00014B6A" w:rsidRPr="00C06429" w:rsidRDefault="00014B6A" w:rsidP="009A44ED">
      <w:pPr>
        <w:pStyle w:val="AralkYok"/>
        <w:spacing w:line="360" w:lineRule="auto"/>
        <w:jc w:val="both"/>
        <w:rPr>
          <w:rFonts w:ascii="Times New Roman" w:hAnsi="Times New Roman" w:cs="Times New Roman"/>
          <w:sz w:val="24"/>
          <w:szCs w:val="24"/>
        </w:rPr>
      </w:pPr>
    </w:p>
    <w:p w:rsidR="00E95CD5" w:rsidRPr="00C06429" w:rsidRDefault="00B242EA" w:rsidP="00AE7CFC">
      <w:pPr>
        <w:pStyle w:val="AralkYok"/>
        <w:numPr>
          <w:ilvl w:val="1"/>
          <w:numId w:val="2"/>
        </w:numPr>
        <w:spacing w:line="360" w:lineRule="auto"/>
        <w:jc w:val="both"/>
        <w:rPr>
          <w:rFonts w:ascii="Times New Roman" w:hAnsi="Times New Roman" w:cs="Times New Roman"/>
          <w:b/>
          <w:sz w:val="24"/>
          <w:szCs w:val="24"/>
        </w:rPr>
      </w:pPr>
      <w:r w:rsidRPr="00C06429">
        <w:rPr>
          <w:rFonts w:ascii="Times New Roman" w:hAnsi="Times New Roman" w:cs="Times New Roman"/>
          <w:b/>
          <w:sz w:val="24"/>
          <w:szCs w:val="24"/>
        </w:rPr>
        <w:t>Sürekli İyileştirme</w:t>
      </w:r>
    </w:p>
    <w:p w:rsidR="00E95CD5" w:rsidRPr="00C06429" w:rsidRDefault="003E2E44" w:rsidP="00B242EA">
      <w:pPr>
        <w:spacing w:line="360" w:lineRule="auto"/>
        <w:ind w:firstLine="360"/>
        <w:jc w:val="both"/>
        <w:rPr>
          <w:rFonts w:ascii="Times New Roman" w:hAnsi="Times New Roman" w:cs="Times New Roman"/>
          <w:sz w:val="24"/>
          <w:szCs w:val="24"/>
        </w:rPr>
      </w:pPr>
      <w:r w:rsidRPr="00C06429">
        <w:rPr>
          <w:rFonts w:ascii="Times New Roman" w:hAnsi="Times New Roman" w:cs="Times New Roman"/>
          <w:sz w:val="24"/>
          <w:szCs w:val="24"/>
        </w:rPr>
        <w:t xml:space="preserve">Rektörlüğümüz tarafından ‘’sürekli iyileştirme’’ bir Kalite Yönetim Sistemi Felsefesi olarak benimsenmiştir. Bu doğrultuda hazırlanan </w:t>
      </w:r>
      <w:proofErr w:type="gramStart"/>
      <w:r w:rsidRPr="00C06429">
        <w:rPr>
          <w:rFonts w:ascii="Times New Roman" w:hAnsi="Times New Roman" w:cs="Times New Roman"/>
          <w:sz w:val="24"/>
          <w:szCs w:val="24"/>
        </w:rPr>
        <w:t>proses</w:t>
      </w:r>
      <w:proofErr w:type="gramEnd"/>
      <w:r w:rsidRPr="00C06429">
        <w:rPr>
          <w:rFonts w:ascii="Times New Roman" w:hAnsi="Times New Roman" w:cs="Times New Roman"/>
          <w:sz w:val="24"/>
          <w:szCs w:val="24"/>
        </w:rPr>
        <w:t xml:space="preserve"> ve prosedürler ile sistemin takibi yapılmakta, iyileştirme fırsatları konuşulmakta/değerlendirilmekte ve gerekli iyileştirme faaliyetleri sürekli ve etkin bir şekilde yürütülmektedir.</w:t>
      </w:r>
      <w:r w:rsidR="00E70DC9" w:rsidRPr="00C06429">
        <w:rPr>
          <w:rFonts w:ascii="Times New Roman" w:hAnsi="Times New Roman" w:cs="Times New Roman"/>
          <w:sz w:val="24"/>
          <w:szCs w:val="24"/>
        </w:rPr>
        <w:t xml:space="preserve"> Stratejik planı ve kalite politikası rehberliğinde PUKÖ çevrimini uygular. </w:t>
      </w:r>
      <w:proofErr w:type="spellStart"/>
      <w:r w:rsidR="00E70DC9" w:rsidRPr="00C06429">
        <w:rPr>
          <w:rFonts w:ascii="Times New Roman" w:hAnsi="Times New Roman" w:cs="Times New Roman"/>
          <w:sz w:val="24"/>
          <w:szCs w:val="24"/>
        </w:rPr>
        <w:t>KYS’nin</w:t>
      </w:r>
      <w:proofErr w:type="spellEnd"/>
      <w:r w:rsidR="00E70DC9" w:rsidRPr="00C06429">
        <w:rPr>
          <w:rFonts w:ascii="Times New Roman" w:hAnsi="Times New Roman" w:cs="Times New Roman"/>
          <w:sz w:val="24"/>
          <w:szCs w:val="24"/>
        </w:rPr>
        <w:t xml:space="preserve"> sürekli iyileştirilmesi, iç ve dış paydaş memnuniyetini artırılması temel hedeftir.</w:t>
      </w:r>
    </w:p>
    <w:p w:rsidR="00B242EA" w:rsidRPr="00C06429" w:rsidRDefault="00B242EA" w:rsidP="00B242EA">
      <w:pPr>
        <w:pStyle w:val="AralkYok"/>
        <w:spacing w:line="360" w:lineRule="auto"/>
        <w:jc w:val="both"/>
        <w:rPr>
          <w:rFonts w:ascii="Times New Roman" w:eastAsiaTheme="minorHAnsi" w:hAnsi="Times New Roman" w:cs="Times New Roman"/>
          <w:b/>
          <w:i/>
          <w:sz w:val="24"/>
          <w:szCs w:val="24"/>
          <w:lang w:eastAsia="en-US"/>
        </w:rPr>
      </w:pPr>
      <w:r w:rsidRPr="00C06429">
        <w:rPr>
          <w:rFonts w:ascii="Times New Roman" w:eastAsiaTheme="minorHAnsi" w:hAnsi="Times New Roman" w:cs="Times New Roman"/>
          <w:b/>
          <w:i/>
          <w:sz w:val="24"/>
          <w:szCs w:val="24"/>
          <w:lang w:eastAsia="en-US"/>
        </w:rPr>
        <w:t>İlgili Dokümanlar:</w:t>
      </w:r>
    </w:p>
    <w:p w:rsidR="00014B6A" w:rsidRPr="00C06429" w:rsidRDefault="00014B6A" w:rsidP="00AE7CFC">
      <w:pPr>
        <w:pStyle w:val="AralkYok"/>
        <w:numPr>
          <w:ilvl w:val="0"/>
          <w:numId w:val="47"/>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YGG Prosedürü (</w:t>
      </w:r>
      <w:r w:rsidRPr="00C06429">
        <w:rPr>
          <w:rFonts w:ascii="Times New Roman" w:hAnsi="Times New Roman" w:cs="Times New Roman"/>
          <w:sz w:val="24"/>
          <w:szCs w:val="24"/>
        </w:rPr>
        <w:t>S.Ü-KYS-YGG-P-05)</w:t>
      </w:r>
    </w:p>
    <w:p w:rsidR="00014B6A" w:rsidRPr="00C06429" w:rsidRDefault="00014B6A" w:rsidP="00AE7CFC">
      <w:pPr>
        <w:pStyle w:val="AralkYok"/>
        <w:numPr>
          <w:ilvl w:val="0"/>
          <w:numId w:val="47"/>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Uygun Olmayan Çıktının Kontrolü Prosedürü (S.Ü-KYS-UÇK-P-04)</w:t>
      </w:r>
    </w:p>
    <w:p w:rsidR="00014B6A" w:rsidRPr="00C06429" w:rsidRDefault="00014B6A" w:rsidP="00AE7CFC">
      <w:pPr>
        <w:pStyle w:val="AralkYok"/>
        <w:numPr>
          <w:ilvl w:val="0"/>
          <w:numId w:val="47"/>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t>İç Tetkik Prosedürü (</w:t>
      </w:r>
      <w:r w:rsidRPr="00C06429">
        <w:rPr>
          <w:rFonts w:ascii="Times New Roman" w:hAnsi="Times New Roman" w:cs="Times New Roman"/>
          <w:sz w:val="24"/>
          <w:szCs w:val="24"/>
        </w:rPr>
        <w:t>S.Ü-KYS-İÇT-P-01)</w:t>
      </w:r>
    </w:p>
    <w:p w:rsidR="00014B6A" w:rsidRPr="00C06429" w:rsidRDefault="00014B6A" w:rsidP="00AE7CFC">
      <w:pPr>
        <w:pStyle w:val="AralkYok"/>
        <w:numPr>
          <w:ilvl w:val="0"/>
          <w:numId w:val="47"/>
        </w:numPr>
        <w:spacing w:line="360" w:lineRule="auto"/>
        <w:jc w:val="both"/>
        <w:rPr>
          <w:rFonts w:ascii="Times New Roman" w:eastAsiaTheme="minorHAnsi" w:hAnsi="Times New Roman" w:cs="Times New Roman"/>
          <w:sz w:val="24"/>
          <w:szCs w:val="24"/>
          <w:lang w:eastAsia="en-US"/>
        </w:rPr>
      </w:pPr>
      <w:r w:rsidRPr="00C06429">
        <w:rPr>
          <w:rFonts w:ascii="Times New Roman" w:eastAsiaTheme="minorHAnsi" w:hAnsi="Times New Roman" w:cs="Times New Roman"/>
          <w:sz w:val="24"/>
          <w:szCs w:val="24"/>
          <w:lang w:eastAsia="en-US"/>
        </w:rPr>
        <w:lastRenderedPageBreak/>
        <w:t>Düzeltici Faaliyet Prosedürü (</w:t>
      </w:r>
      <w:r w:rsidRPr="00C06429">
        <w:rPr>
          <w:rFonts w:ascii="Times New Roman" w:hAnsi="Times New Roman" w:cs="Times New Roman"/>
          <w:sz w:val="24"/>
          <w:szCs w:val="24"/>
        </w:rPr>
        <w:t>S.Ü-KYS-DF-P-03)</w:t>
      </w:r>
    </w:p>
    <w:p w:rsidR="00113032" w:rsidRPr="00C06429" w:rsidRDefault="003E2E44" w:rsidP="00AE7CFC">
      <w:pPr>
        <w:pStyle w:val="AralkYok"/>
        <w:numPr>
          <w:ilvl w:val="0"/>
          <w:numId w:val="47"/>
        </w:numPr>
        <w:spacing w:line="360" w:lineRule="auto"/>
        <w:jc w:val="both"/>
        <w:rPr>
          <w:rFonts w:ascii="Times New Roman" w:hAnsi="Times New Roman" w:cs="Times New Roman"/>
          <w:sz w:val="24"/>
          <w:szCs w:val="24"/>
        </w:rPr>
      </w:pPr>
      <w:r w:rsidRPr="00C06429">
        <w:rPr>
          <w:rFonts w:ascii="Times New Roman" w:hAnsi="Times New Roman" w:cs="Times New Roman"/>
          <w:sz w:val="24"/>
          <w:szCs w:val="24"/>
        </w:rPr>
        <w:t>Sürekli İyileştirme Prosedürü</w:t>
      </w:r>
      <w:r w:rsidR="00014B6A" w:rsidRPr="00C06429">
        <w:rPr>
          <w:rFonts w:ascii="Times New Roman" w:hAnsi="Times New Roman" w:cs="Times New Roman"/>
          <w:sz w:val="24"/>
          <w:szCs w:val="24"/>
        </w:rPr>
        <w:t xml:space="preserve"> (S.Ü-KYS-Sİ-P-08)</w:t>
      </w:r>
      <w:r w:rsidR="00113032" w:rsidRPr="00C06429">
        <w:rPr>
          <w:rFonts w:ascii="Times New Roman" w:hAnsi="Times New Roman" w:cs="Times New Roman"/>
          <w:sz w:val="24"/>
          <w:szCs w:val="24"/>
        </w:rPr>
        <w:br w:type="page"/>
      </w:r>
    </w:p>
    <w:p w:rsidR="003E2E44" w:rsidRPr="00C06429" w:rsidRDefault="00113032" w:rsidP="00E306A0">
      <w:pPr>
        <w:pStyle w:val="AralkYok"/>
        <w:jc w:val="both"/>
      </w:pPr>
      <w:r w:rsidRPr="00C06429">
        <w:lastRenderedPageBreak/>
        <w:t>TABLO 1.</w:t>
      </w:r>
    </w:p>
    <w:tbl>
      <w:tblPr>
        <w:tblStyle w:val="AkGlgeleme-Vurgu2"/>
        <w:tblW w:w="9072" w:type="dxa"/>
        <w:tblLook w:val="04A0" w:firstRow="1" w:lastRow="0" w:firstColumn="1" w:lastColumn="0" w:noHBand="0" w:noVBand="1"/>
      </w:tblPr>
      <w:tblGrid>
        <w:gridCol w:w="2016"/>
        <w:gridCol w:w="2057"/>
        <w:gridCol w:w="2497"/>
        <w:gridCol w:w="2502"/>
      </w:tblGrid>
      <w:tr w:rsidR="00C06429" w:rsidRPr="00C06429" w:rsidTr="001130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4"/>
                <w:szCs w:val="24"/>
              </w:rPr>
            </w:pPr>
            <w:r w:rsidRPr="00C06429">
              <w:rPr>
                <w:rFonts w:ascii="Times New Roman" w:eastAsia="Arial Unicode MS" w:hAnsi="Times New Roman" w:cs="Times New Roman"/>
                <w:color w:val="auto"/>
                <w:sz w:val="24"/>
                <w:szCs w:val="24"/>
              </w:rPr>
              <w:t>PAYDAŞLAR</w:t>
            </w:r>
          </w:p>
        </w:tc>
        <w:tc>
          <w:tcPr>
            <w:tcW w:w="2057" w:type="dxa"/>
          </w:tcPr>
          <w:p w:rsidR="00113032" w:rsidRPr="00C06429" w:rsidRDefault="00113032" w:rsidP="00E306A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4"/>
                <w:szCs w:val="24"/>
              </w:rPr>
            </w:pPr>
            <w:r w:rsidRPr="00C06429">
              <w:rPr>
                <w:rFonts w:ascii="Times New Roman" w:eastAsia="Arial Unicode MS" w:hAnsi="Times New Roman" w:cs="Times New Roman"/>
                <w:color w:val="auto"/>
                <w:sz w:val="24"/>
                <w:szCs w:val="24"/>
              </w:rPr>
              <w:t>PAYDAŞ TÜRÜ</w:t>
            </w:r>
          </w:p>
          <w:p w:rsidR="00113032" w:rsidRPr="00C06429" w:rsidRDefault="00113032" w:rsidP="00E306A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16"/>
                <w:szCs w:val="16"/>
              </w:rPr>
            </w:pPr>
            <w:r w:rsidRPr="00C06429">
              <w:rPr>
                <w:rFonts w:ascii="Times New Roman" w:eastAsia="Arial Unicode MS" w:hAnsi="Times New Roman" w:cs="Times New Roman"/>
                <w:color w:val="auto"/>
                <w:sz w:val="16"/>
                <w:szCs w:val="16"/>
              </w:rPr>
              <w:t>İP: İç Paydaş</w:t>
            </w:r>
          </w:p>
          <w:p w:rsidR="00113032" w:rsidRPr="00C06429" w:rsidRDefault="00113032" w:rsidP="00E306A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16"/>
                <w:szCs w:val="16"/>
              </w:rPr>
            </w:pPr>
            <w:r w:rsidRPr="00C06429">
              <w:rPr>
                <w:rFonts w:ascii="Times New Roman" w:eastAsia="Arial Unicode MS" w:hAnsi="Times New Roman" w:cs="Times New Roman"/>
                <w:color w:val="auto"/>
                <w:sz w:val="16"/>
                <w:szCs w:val="16"/>
              </w:rPr>
              <w:t>DP: Dış Paydaş</w:t>
            </w:r>
          </w:p>
          <w:p w:rsidR="00113032" w:rsidRPr="00C06429" w:rsidRDefault="00113032" w:rsidP="00E306A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4"/>
                <w:szCs w:val="24"/>
              </w:rPr>
            </w:pPr>
          </w:p>
        </w:tc>
        <w:tc>
          <w:tcPr>
            <w:tcW w:w="2497" w:type="dxa"/>
          </w:tcPr>
          <w:p w:rsidR="00113032" w:rsidRPr="00C06429" w:rsidRDefault="00113032" w:rsidP="00E306A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4"/>
                <w:szCs w:val="24"/>
              </w:rPr>
            </w:pPr>
            <w:r w:rsidRPr="00C06429">
              <w:rPr>
                <w:rFonts w:ascii="Times New Roman" w:eastAsia="Arial Unicode MS" w:hAnsi="Times New Roman" w:cs="Times New Roman"/>
                <w:color w:val="auto"/>
                <w:sz w:val="24"/>
                <w:szCs w:val="24"/>
              </w:rPr>
              <w:t>PAYDAŞ NİTELİĞİ</w:t>
            </w:r>
          </w:p>
          <w:p w:rsidR="00113032" w:rsidRPr="00C06429" w:rsidRDefault="00113032" w:rsidP="00E306A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16"/>
                <w:szCs w:val="16"/>
              </w:rPr>
            </w:pPr>
            <w:r w:rsidRPr="00C06429">
              <w:rPr>
                <w:rFonts w:ascii="Times New Roman" w:eastAsia="Arial Unicode MS" w:hAnsi="Times New Roman" w:cs="Times New Roman"/>
                <w:color w:val="auto"/>
                <w:sz w:val="16"/>
                <w:szCs w:val="16"/>
              </w:rPr>
              <w:t>TP: Temel Paydaş</w:t>
            </w:r>
          </w:p>
          <w:p w:rsidR="00113032" w:rsidRPr="00C06429" w:rsidRDefault="00113032" w:rsidP="00E306A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16"/>
                <w:szCs w:val="16"/>
              </w:rPr>
            </w:pPr>
            <w:r w:rsidRPr="00C06429">
              <w:rPr>
                <w:rFonts w:ascii="Times New Roman" w:eastAsia="Arial Unicode MS" w:hAnsi="Times New Roman" w:cs="Times New Roman"/>
                <w:color w:val="auto"/>
                <w:sz w:val="16"/>
                <w:szCs w:val="16"/>
              </w:rPr>
              <w:t>SP: Stratejik Paydaş</w:t>
            </w:r>
          </w:p>
          <w:p w:rsidR="00113032" w:rsidRPr="00C06429" w:rsidRDefault="00113032" w:rsidP="00E306A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4"/>
                <w:szCs w:val="24"/>
              </w:rPr>
            </w:pPr>
            <w:r w:rsidRPr="00C06429">
              <w:rPr>
                <w:rFonts w:ascii="Times New Roman" w:eastAsia="Arial Unicode MS" w:hAnsi="Times New Roman" w:cs="Times New Roman"/>
                <w:color w:val="auto"/>
                <w:sz w:val="16"/>
                <w:szCs w:val="16"/>
              </w:rPr>
              <w:t>YP: Yararlanıcı Paydaş</w:t>
            </w:r>
          </w:p>
        </w:tc>
        <w:tc>
          <w:tcPr>
            <w:tcW w:w="2502" w:type="dxa"/>
          </w:tcPr>
          <w:p w:rsidR="00113032" w:rsidRPr="00C06429" w:rsidRDefault="00113032" w:rsidP="00E306A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4"/>
                <w:szCs w:val="24"/>
              </w:rPr>
            </w:pPr>
            <w:r w:rsidRPr="00C06429">
              <w:rPr>
                <w:rFonts w:ascii="Times New Roman" w:eastAsia="Arial Unicode MS" w:hAnsi="Times New Roman" w:cs="Times New Roman"/>
                <w:color w:val="auto"/>
                <w:sz w:val="24"/>
                <w:szCs w:val="24"/>
              </w:rPr>
              <w:t>ÖNCELİĞİ</w:t>
            </w:r>
          </w:p>
          <w:p w:rsidR="00113032" w:rsidRPr="00C06429" w:rsidRDefault="00113032" w:rsidP="00E306A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16"/>
                <w:szCs w:val="16"/>
              </w:rPr>
            </w:pPr>
            <w:r w:rsidRPr="00C06429">
              <w:rPr>
                <w:rFonts w:ascii="Times New Roman" w:eastAsia="Arial Unicode MS" w:hAnsi="Times New Roman" w:cs="Times New Roman"/>
                <w:color w:val="auto"/>
                <w:sz w:val="16"/>
                <w:szCs w:val="16"/>
              </w:rPr>
              <w:t>A: Birlikte Çalış/Güçlü/Önemli</w:t>
            </w:r>
          </w:p>
          <w:p w:rsidR="00113032" w:rsidRPr="00C06429" w:rsidRDefault="00113032" w:rsidP="00E306A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16"/>
                <w:szCs w:val="16"/>
              </w:rPr>
            </w:pPr>
            <w:r w:rsidRPr="00C06429">
              <w:rPr>
                <w:rFonts w:ascii="Times New Roman" w:eastAsia="Arial Unicode MS" w:hAnsi="Times New Roman" w:cs="Times New Roman"/>
                <w:color w:val="auto"/>
                <w:sz w:val="16"/>
                <w:szCs w:val="16"/>
              </w:rPr>
              <w:t>B: Çıkarlarını Gözet/Zayıf/Önemli</w:t>
            </w:r>
          </w:p>
          <w:p w:rsidR="00113032" w:rsidRPr="00C06429" w:rsidRDefault="00113032" w:rsidP="00E306A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16"/>
                <w:szCs w:val="16"/>
              </w:rPr>
            </w:pPr>
            <w:r w:rsidRPr="00C06429">
              <w:rPr>
                <w:rFonts w:ascii="Times New Roman" w:eastAsia="Arial Unicode MS" w:hAnsi="Times New Roman" w:cs="Times New Roman"/>
                <w:color w:val="auto"/>
                <w:sz w:val="16"/>
                <w:szCs w:val="16"/>
              </w:rPr>
              <w:t>C: Bilgilendir/Güçlü/Önemsiz</w:t>
            </w:r>
          </w:p>
          <w:p w:rsidR="00113032" w:rsidRPr="00C06429" w:rsidRDefault="00113032" w:rsidP="00E306A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4"/>
                <w:szCs w:val="24"/>
              </w:rPr>
            </w:pPr>
            <w:r w:rsidRPr="00C06429">
              <w:rPr>
                <w:rFonts w:ascii="Times New Roman" w:eastAsia="Arial Unicode MS" w:hAnsi="Times New Roman" w:cs="Times New Roman"/>
                <w:color w:val="auto"/>
                <w:sz w:val="16"/>
                <w:szCs w:val="16"/>
              </w:rPr>
              <w:t>D: İzle/Zayıf/Önemsiz</w:t>
            </w:r>
          </w:p>
        </w:tc>
      </w:tr>
      <w:tr w:rsidR="00C06429" w:rsidRPr="00C06429" w:rsidTr="00113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Öğrenciler</w:t>
            </w:r>
          </w:p>
        </w:tc>
        <w:tc>
          <w:tcPr>
            <w:tcW w:w="2057"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İP</w:t>
            </w:r>
          </w:p>
        </w:tc>
        <w:tc>
          <w:tcPr>
            <w:tcW w:w="2497"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TP/YP</w:t>
            </w:r>
          </w:p>
        </w:tc>
        <w:tc>
          <w:tcPr>
            <w:tcW w:w="2502"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A</w:t>
            </w:r>
          </w:p>
        </w:tc>
      </w:tr>
      <w:tr w:rsidR="00C06429" w:rsidRPr="00C06429" w:rsidTr="00113032">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Akademik Personel</w:t>
            </w:r>
          </w:p>
        </w:tc>
        <w:tc>
          <w:tcPr>
            <w:tcW w:w="2057"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İP</w:t>
            </w:r>
          </w:p>
        </w:tc>
        <w:tc>
          <w:tcPr>
            <w:tcW w:w="2497"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TP</w:t>
            </w:r>
          </w:p>
        </w:tc>
        <w:tc>
          <w:tcPr>
            <w:tcW w:w="2502"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A</w:t>
            </w:r>
          </w:p>
        </w:tc>
      </w:tr>
      <w:tr w:rsidR="00C06429" w:rsidRPr="00C06429" w:rsidTr="00113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İdari Personel</w:t>
            </w:r>
          </w:p>
        </w:tc>
        <w:tc>
          <w:tcPr>
            <w:tcW w:w="2057"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İP</w:t>
            </w:r>
          </w:p>
        </w:tc>
        <w:tc>
          <w:tcPr>
            <w:tcW w:w="2497"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TP</w:t>
            </w:r>
          </w:p>
        </w:tc>
        <w:tc>
          <w:tcPr>
            <w:tcW w:w="2502"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A</w:t>
            </w:r>
          </w:p>
        </w:tc>
      </w:tr>
      <w:tr w:rsidR="00C06429" w:rsidRPr="00C06429" w:rsidTr="00113032">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Mezunlar</w:t>
            </w:r>
          </w:p>
        </w:tc>
        <w:tc>
          <w:tcPr>
            <w:tcW w:w="2057"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DP</w:t>
            </w:r>
          </w:p>
        </w:tc>
        <w:tc>
          <w:tcPr>
            <w:tcW w:w="2497"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SP</w:t>
            </w:r>
          </w:p>
        </w:tc>
        <w:tc>
          <w:tcPr>
            <w:tcW w:w="2502"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A/B</w:t>
            </w:r>
          </w:p>
        </w:tc>
      </w:tr>
      <w:tr w:rsidR="00C06429" w:rsidRPr="00C06429" w:rsidTr="00113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Öğrenci Aileleri</w:t>
            </w:r>
          </w:p>
        </w:tc>
        <w:tc>
          <w:tcPr>
            <w:tcW w:w="2057" w:type="dxa"/>
          </w:tcPr>
          <w:p w:rsidR="00113032" w:rsidRPr="00C06429" w:rsidRDefault="00113032" w:rsidP="00E306A0">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C06429">
              <w:rPr>
                <w:rFonts w:ascii="Times New Roman" w:eastAsia="Arial Unicode MS" w:hAnsi="Times New Roman" w:cs="Times New Roman"/>
                <w:color w:val="auto"/>
                <w:sz w:val="20"/>
                <w:szCs w:val="20"/>
              </w:rPr>
              <w:t>DP</w:t>
            </w:r>
          </w:p>
        </w:tc>
        <w:tc>
          <w:tcPr>
            <w:tcW w:w="2497"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SP</w:t>
            </w:r>
          </w:p>
        </w:tc>
        <w:tc>
          <w:tcPr>
            <w:tcW w:w="2502"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C</w:t>
            </w:r>
          </w:p>
        </w:tc>
      </w:tr>
      <w:tr w:rsidR="00C06429" w:rsidRPr="00C06429" w:rsidTr="00113032">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YÖK</w:t>
            </w:r>
          </w:p>
        </w:tc>
        <w:tc>
          <w:tcPr>
            <w:tcW w:w="2057" w:type="dxa"/>
          </w:tcPr>
          <w:p w:rsidR="00113032" w:rsidRPr="00C06429" w:rsidRDefault="00113032" w:rsidP="00E306A0">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06429">
              <w:rPr>
                <w:rFonts w:ascii="Times New Roman" w:eastAsia="Arial Unicode MS" w:hAnsi="Times New Roman" w:cs="Times New Roman"/>
                <w:color w:val="auto"/>
                <w:sz w:val="20"/>
                <w:szCs w:val="20"/>
              </w:rPr>
              <w:t>DP</w:t>
            </w:r>
          </w:p>
        </w:tc>
        <w:tc>
          <w:tcPr>
            <w:tcW w:w="2497"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TP</w:t>
            </w:r>
          </w:p>
        </w:tc>
        <w:tc>
          <w:tcPr>
            <w:tcW w:w="2502"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A</w:t>
            </w:r>
          </w:p>
        </w:tc>
      </w:tr>
      <w:tr w:rsidR="00C06429" w:rsidRPr="00C06429" w:rsidTr="00113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ÜAK</w:t>
            </w:r>
          </w:p>
        </w:tc>
        <w:tc>
          <w:tcPr>
            <w:tcW w:w="2057" w:type="dxa"/>
          </w:tcPr>
          <w:p w:rsidR="00113032" w:rsidRPr="00C06429" w:rsidRDefault="00113032" w:rsidP="00E306A0">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C06429">
              <w:rPr>
                <w:rFonts w:ascii="Times New Roman" w:eastAsia="Arial Unicode MS" w:hAnsi="Times New Roman" w:cs="Times New Roman"/>
                <w:color w:val="auto"/>
                <w:sz w:val="20"/>
                <w:szCs w:val="20"/>
              </w:rPr>
              <w:t>DP</w:t>
            </w:r>
          </w:p>
        </w:tc>
        <w:tc>
          <w:tcPr>
            <w:tcW w:w="2497"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TP</w:t>
            </w:r>
          </w:p>
        </w:tc>
        <w:tc>
          <w:tcPr>
            <w:tcW w:w="2502"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A</w:t>
            </w:r>
          </w:p>
        </w:tc>
      </w:tr>
      <w:tr w:rsidR="00C06429" w:rsidRPr="00C06429" w:rsidTr="00113032">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KYK</w:t>
            </w:r>
          </w:p>
        </w:tc>
        <w:tc>
          <w:tcPr>
            <w:tcW w:w="2057" w:type="dxa"/>
          </w:tcPr>
          <w:p w:rsidR="00113032" w:rsidRPr="00C06429" w:rsidRDefault="00113032" w:rsidP="00E306A0">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06429">
              <w:rPr>
                <w:rFonts w:ascii="Times New Roman" w:hAnsi="Times New Roman" w:cs="Times New Roman"/>
                <w:color w:val="auto"/>
                <w:sz w:val="20"/>
                <w:szCs w:val="20"/>
              </w:rPr>
              <w:t>DP</w:t>
            </w:r>
          </w:p>
        </w:tc>
        <w:tc>
          <w:tcPr>
            <w:tcW w:w="2497"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TP</w:t>
            </w:r>
          </w:p>
        </w:tc>
        <w:tc>
          <w:tcPr>
            <w:tcW w:w="2502"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B</w:t>
            </w:r>
          </w:p>
        </w:tc>
      </w:tr>
      <w:tr w:rsidR="00C06429" w:rsidRPr="00C06429" w:rsidTr="00113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SGK</w:t>
            </w:r>
          </w:p>
        </w:tc>
        <w:tc>
          <w:tcPr>
            <w:tcW w:w="2057" w:type="dxa"/>
          </w:tcPr>
          <w:p w:rsidR="00113032" w:rsidRPr="00C06429" w:rsidRDefault="00113032" w:rsidP="00E306A0">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DP</w:t>
            </w:r>
          </w:p>
        </w:tc>
        <w:tc>
          <w:tcPr>
            <w:tcW w:w="2497"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TP</w:t>
            </w:r>
          </w:p>
        </w:tc>
        <w:tc>
          <w:tcPr>
            <w:tcW w:w="2502"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A</w:t>
            </w:r>
          </w:p>
        </w:tc>
      </w:tr>
      <w:tr w:rsidR="00C06429" w:rsidRPr="00C06429" w:rsidTr="00113032">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KALKINMA BAKANLIĞI</w:t>
            </w:r>
          </w:p>
        </w:tc>
        <w:tc>
          <w:tcPr>
            <w:tcW w:w="2057" w:type="dxa"/>
          </w:tcPr>
          <w:p w:rsidR="00113032" w:rsidRPr="00C06429" w:rsidRDefault="00113032" w:rsidP="00E306A0">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06429">
              <w:rPr>
                <w:rFonts w:ascii="Times New Roman" w:eastAsia="Arial Unicode MS" w:hAnsi="Times New Roman" w:cs="Times New Roman"/>
                <w:color w:val="auto"/>
                <w:sz w:val="20"/>
                <w:szCs w:val="20"/>
              </w:rPr>
              <w:t>DP</w:t>
            </w:r>
          </w:p>
        </w:tc>
        <w:tc>
          <w:tcPr>
            <w:tcW w:w="2497"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TP</w:t>
            </w:r>
          </w:p>
        </w:tc>
        <w:tc>
          <w:tcPr>
            <w:tcW w:w="2502"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A</w:t>
            </w:r>
          </w:p>
        </w:tc>
      </w:tr>
      <w:tr w:rsidR="00C06429" w:rsidRPr="00C06429" w:rsidTr="00113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Ulusal Ajans</w:t>
            </w:r>
          </w:p>
        </w:tc>
        <w:tc>
          <w:tcPr>
            <w:tcW w:w="2057" w:type="dxa"/>
          </w:tcPr>
          <w:p w:rsidR="00113032" w:rsidRPr="00C06429" w:rsidRDefault="00113032" w:rsidP="00E306A0">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C06429">
              <w:rPr>
                <w:rFonts w:ascii="Times New Roman" w:eastAsia="Arial Unicode MS" w:hAnsi="Times New Roman" w:cs="Times New Roman"/>
                <w:color w:val="auto"/>
                <w:sz w:val="20"/>
                <w:szCs w:val="20"/>
              </w:rPr>
              <w:t>DP</w:t>
            </w:r>
          </w:p>
        </w:tc>
        <w:tc>
          <w:tcPr>
            <w:tcW w:w="2497"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TP</w:t>
            </w:r>
          </w:p>
        </w:tc>
        <w:tc>
          <w:tcPr>
            <w:tcW w:w="2502"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A</w:t>
            </w:r>
          </w:p>
        </w:tc>
      </w:tr>
      <w:tr w:rsidR="00C06429" w:rsidRPr="00C06429" w:rsidTr="00113032">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MEB</w:t>
            </w:r>
          </w:p>
        </w:tc>
        <w:tc>
          <w:tcPr>
            <w:tcW w:w="2057" w:type="dxa"/>
          </w:tcPr>
          <w:p w:rsidR="00113032" w:rsidRPr="00C06429" w:rsidRDefault="00113032" w:rsidP="00E306A0">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06429">
              <w:rPr>
                <w:rFonts w:ascii="Times New Roman" w:eastAsia="Arial Unicode MS" w:hAnsi="Times New Roman" w:cs="Times New Roman"/>
                <w:color w:val="auto"/>
                <w:sz w:val="20"/>
                <w:szCs w:val="20"/>
              </w:rPr>
              <w:t>DP</w:t>
            </w:r>
          </w:p>
        </w:tc>
        <w:tc>
          <w:tcPr>
            <w:tcW w:w="2497"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TP</w:t>
            </w:r>
          </w:p>
        </w:tc>
        <w:tc>
          <w:tcPr>
            <w:tcW w:w="2502"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A</w:t>
            </w:r>
          </w:p>
        </w:tc>
      </w:tr>
      <w:tr w:rsidR="00C06429" w:rsidRPr="00C06429" w:rsidTr="00113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Maliye Bakanlığı</w:t>
            </w:r>
          </w:p>
        </w:tc>
        <w:tc>
          <w:tcPr>
            <w:tcW w:w="2057" w:type="dxa"/>
          </w:tcPr>
          <w:p w:rsidR="00113032" w:rsidRPr="00C06429" w:rsidRDefault="00113032" w:rsidP="00E306A0">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C06429">
              <w:rPr>
                <w:rFonts w:ascii="Times New Roman" w:eastAsia="Arial Unicode MS" w:hAnsi="Times New Roman" w:cs="Times New Roman"/>
                <w:color w:val="auto"/>
                <w:sz w:val="20"/>
                <w:szCs w:val="20"/>
              </w:rPr>
              <w:t>DP</w:t>
            </w:r>
          </w:p>
        </w:tc>
        <w:tc>
          <w:tcPr>
            <w:tcW w:w="2497"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TP</w:t>
            </w:r>
          </w:p>
        </w:tc>
        <w:tc>
          <w:tcPr>
            <w:tcW w:w="2502"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A</w:t>
            </w:r>
          </w:p>
        </w:tc>
      </w:tr>
      <w:tr w:rsidR="00C06429" w:rsidRPr="00C06429" w:rsidTr="00113032">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Sağlık Bakanlığı</w:t>
            </w:r>
          </w:p>
        </w:tc>
        <w:tc>
          <w:tcPr>
            <w:tcW w:w="2057" w:type="dxa"/>
          </w:tcPr>
          <w:p w:rsidR="00113032" w:rsidRPr="00C06429" w:rsidRDefault="00113032" w:rsidP="00E306A0">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06429">
              <w:rPr>
                <w:rFonts w:ascii="Times New Roman" w:eastAsia="Arial Unicode MS" w:hAnsi="Times New Roman" w:cs="Times New Roman"/>
                <w:color w:val="auto"/>
                <w:sz w:val="20"/>
                <w:szCs w:val="20"/>
              </w:rPr>
              <w:t>DP</w:t>
            </w:r>
          </w:p>
        </w:tc>
        <w:tc>
          <w:tcPr>
            <w:tcW w:w="2497"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TP/YP</w:t>
            </w:r>
          </w:p>
        </w:tc>
        <w:tc>
          <w:tcPr>
            <w:tcW w:w="2502"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A</w:t>
            </w:r>
          </w:p>
        </w:tc>
      </w:tr>
      <w:tr w:rsidR="00C06429" w:rsidRPr="00C06429" w:rsidTr="00113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TEKNOKENT</w:t>
            </w:r>
          </w:p>
        </w:tc>
        <w:tc>
          <w:tcPr>
            <w:tcW w:w="2057" w:type="dxa"/>
          </w:tcPr>
          <w:p w:rsidR="00113032" w:rsidRPr="00C06429" w:rsidRDefault="00113032" w:rsidP="00E306A0">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DP</w:t>
            </w:r>
          </w:p>
        </w:tc>
        <w:tc>
          <w:tcPr>
            <w:tcW w:w="2497"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TP/SP</w:t>
            </w:r>
          </w:p>
        </w:tc>
        <w:tc>
          <w:tcPr>
            <w:tcW w:w="2502"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A</w:t>
            </w:r>
          </w:p>
        </w:tc>
      </w:tr>
      <w:tr w:rsidR="00C06429" w:rsidRPr="00C06429" w:rsidTr="00113032">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KOSGEB</w:t>
            </w:r>
          </w:p>
        </w:tc>
        <w:tc>
          <w:tcPr>
            <w:tcW w:w="2057" w:type="dxa"/>
          </w:tcPr>
          <w:p w:rsidR="00113032" w:rsidRPr="00C06429" w:rsidRDefault="00113032" w:rsidP="00E306A0">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DP</w:t>
            </w:r>
          </w:p>
        </w:tc>
        <w:tc>
          <w:tcPr>
            <w:tcW w:w="2497"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SP</w:t>
            </w:r>
          </w:p>
        </w:tc>
        <w:tc>
          <w:tcPr>
            <w:tcW w:w="2502"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A/B</w:t>
            </w:r>
          </w:p>
        </w:tc>
      </w:tr>
      <w:tr w:rsidR="00C06429" w:rsidRPr="00C06429" w:rsidTr="00113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TÜBİTAK</w:t>
            </w:r>
          </w:p>
        </w:tc>
        <w:tc>
          <w:tcPr>
            <w:tcW w:w="2057" w:type="dxa"/>
          </w:tcPr>
          <w:p w:rsidR="00113032" w:rsidRPr="00C06429" w:rsidRDefault="00113032" w:rsidP="00E306A0">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C06429">
              <w:rPr>
                <w:rFonts w:ascii="Times New Roman" w:eastAsia="Arial Unicode MS" w:hAnsi="Times New Roman" w:cs="Times New Roman"/>
                <w:color w:val="auto"/>
                <w:sz w:val="20"/>
                <w:szCs w:val="20"/>
              </w:rPr>
              <w:t>DP</w:t>
            </w:r>
          </w:p>
        </w:tc>
        <w:tc>
          <w:tcPr>
            <w:tcW w:w="2497"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SP</w:t>
            </w:r>
          </w:p>
        </w:tc>
        <w:tc>
          <w:tcPr>
            <w:tcW w:w="2502"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A</w:t>
            </w:r>
          </w:p>
        </w:tc>
      </w:tr>
      <w:tr w:rsidR="00C06429" w:rsidRPr="00C06429" w:rsidTr="00113032">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TPE</w:t>
            </w:r>
          </w:p>
        </w:tc>
        <w:tc>
          <w:tcPr>
            <w:tcW w:w="2057" w:type="dxa"/>
          </w:tcPr>
          <w:p w:rsidR="00113032" w:rsidRPr="00C06429" w:rsidRDefault="00113032" w:rsidP="00E306A0">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p>
        </w:tc>
        <w:tc>
          <w:tcPr>
            <w:tcW w:w="2497"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SP</w:t>
            </w:r>
          </w:p>
        </w:tc>
        <w:tc>
          <w:tcPr>
            <w:tcW w:w="2502"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A</w:t>
            </w:r>
          </w:p>
        </w:tc>
      </w:tr>
      <w:tr w:rsidR="00C06429" w:rsidRPr="00C06429" w:rsidTr="00113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Bilim Sanayi ve Teknoloji Bakanlığı</w:t>
            </w:r>
          </w:p>
        </w:tc>
        <w:tc>
          <w:tcPr>
            <w:tcW w:w="2057" w:type="dxa"/>
          </w:tcPr>
          <w:p w:rsidR="00113032" w:rsidRPr="00C06429" w:rsidRDefault="00113032" w:rsidP="00E306A0">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C06429">
              <w:rPr>
                <w:rFonts w:ascii="Times New Roman" w:eastAsia="Arial Unicode MS" w:hAnsi="Times New Roman" w:cs="Times New Roman"/>
                <w:color w:val="auto"/>
                <w:sz w:val="20"/>
                <w:szCs w:val="20"/>
              </w:rPr>
              <w:t>DP</w:t>
            </w:r>
          </w:p>
        </w:tc>
        <w:tc>
          <w:tcPr>
            <w:tcW w:w="2497"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SP</w:t>
            </w:r>
          </w:p>
        </w:tc>
        <w:tc>
          <w:tcPr>
            <w:tcW w:w="2502"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A</w:t>
            </w:r>
          </w:p>
        </w:tc>
      </w:tr>
      <w:tr w:rsidR="00C06429" w:rsidRPr="00C06429" w:rsidTr="00113032">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Diğer Bakanlıklar</w:t>
            </w:r>
          </w:p>
        </w:tc>
        <w:tc>
          <w:tcPr>
            <w:tcW w:w="2057" w:type="dxa"/>
          </w:tcPr>
          <w:p w:rsidR="00113032" w:rsidRPr="00C06429" w:rsidRDefault="00113032" w:rsidP="00E306A0">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06429">
              <w:rPr>
                <w:rFonts w:ascii="Times New Roman" w:eastAsia="Arial Unicode MS" w:hAnsi="Times New Roman" w:cs="Times New Roman"/>
                <w:color w:val="auto"/>
                <w:sz w:val="20"/>
                <w:szCs w:val="20"/>
              </w:rPr>
              <w:t>DP</w:t>
            </w:r>
          </w:p>
        </w:tc>
        <w:tc>
          <w:tcPr>
            <w:tcW w:w="2497"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SP/YP</w:t>
            </w:r>
          </w:p>
        </w:tc>
        <w:tc>
          <w:tcPr>
            <w:tcW w:w="2502"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C/D</w:t>
            </w:r>
          </w:p>
        </w:tc>
      </w:tr>
      <w:tr w:rsidR="00C06429" w:rsidRPr="00C06429" w:rsidTr="00113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Diğer Kamu Kurumları</w:t>
            </w:r>
          </w:p>
        </w:tc>
        <w:tc>
          <w:tcPr>
            <w:tcW w:w="2057" w:type="dxa"/>
          </w:tcPr>
          <w:p w:rsidR="00113032" w:rsidRPr="00C06429" w:rsidRDefault="00113032" w:rsidP="00E306A0">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C06429">
              <w:rPr>
                <w:rFonts w:ascii="Times New Roman" w:eastAsia="Arial Unicode MS" w:hAnsi="Times New Roman" w:cs="Times New Roman"/>
                <w:color w:val="auto"/>
                <w:sz w:val="20"/>
                <w:szCs w:val="20"/>
              </w:rPr>
              <w:t>DP</w:t>
            </w:r>
          </w:p>
        </w:tc>
        <w:tc>
          <w:tcPr>
            <w:tcW w:w="2497"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SP/YP</w:t>
            </w:r>
          </w:p>
        </w:tc>
        <w:tc>
          <w:tcPr>
            <w:tcW w:w="2502"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D</w:t>
            </w:r>
          </w:p>
        </w:tc>
      </w:tr>
      <w:tr w:rsidR="00C06429" w:rsidRPr="00C06429" w:rsidTr="00113032">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Valilik</w:t>
            </w:r>
          </w:p>
        </w:tc>
        <w:tc>
          <w:tcPr>
            <w:tcW w:w="2057" w:type="dxa"/>
          </w:tcPr>
          <w:p w:rsidR="00113032" w:rsidRPr="00C06429" w:rsidRDefault="00113032" w:rsidP="00E306A0">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06429">
              <w:rPr>
                <w:rFonts w:ascii="Times New Roman" w:eastAsia="Arial Unicode MS" w:hAnsi="Times New Roman" w:cs="Times New Roman"/>
                <w:color w:val="auto"/>
                <w:sz w:val="20"/>
                <w:szCs w:val="20"/>
              </w:rPr>
              <w:t>DP</w:t>
            </w:r>
          </w:p>
        </w:tc>
        <w:tc>
          <w:tcPr>
            <w:tcW w:w="2497"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SP</w:t>
            </w:r>
          </w:p>
        </w:tc>
        <w:tc>
          <w:tcPr>
            <w:tcW w:w="2502"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A</w:t>
            </w:r>
          </w:p>
        </w:tc>
      </w:tr>
      <w:tr w:rsidR="00C06429" w:rsidRPr="00C06429" w:rsidTr="00113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Kaymakamlıklar</w:t>
            </w:r>
          </w:p>
        </w:tc>
        <w:tc>
          <w:tcPr>
            <w:tcW w:w="2057" w:type="dxa"/>
          </w:tcPr>
          <w:p w:rsidR="00113032" w:rsidRPr="00C06429" w:rsidRDefault="00113032" w:rsidP="00E306A0">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C06429">
              <w:rPr>
                <w:rFonts w:ascii="Times New Roman" w:eastAsia="Arial Unicode MS" w:hAnsi="Times New Roman" w:cs="Times New Roman"/>
                <w:color w:val="auto"/>
                <w:sz w:val="20"/>
                <w:szCs w:val="20"/>
              </w:rPr>
              <w:t>DP</w:t>
            </w:r>
          </w:p>
        </w:tc>
        <w:tc>
          <w:tcPr>
            <w:tcW w:w="2497"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SP</w:t>
            </w:r>
          </w:p>
        </w:tc>
        <w:tc>
          <w:tcPr>
            <w:tcW w:w="2502"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A</w:t>
            </w:r>
          </w:p>
        </w:tc>
      </w:tr>
      <w:tr w:rsidR="00C06429" w:rsidRPr="00C06429" w:rsidTr="00113032">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 xml:space="preserve">Yerel Yönetimler </w:t>
            </w:r>
          </w:p>
        </w:tc>
        <w:tc>
          <w:tcPr>
            <w:tcW w:w="2057" w:type="dxa"/>
          </w:tcPr>
          <w:p w:rsidR="00113032" w:rsidRPr="00C06429" w:rsidRDefault="00113032" w:rsidP="00E306A0">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06429">
              <w:rPr>
                <w:rFonts w:ascii="Times New Roman" w:eastAsia="Arial Unicode MS" w:hAnsi="Times New Roman" w:cs="Times New Roman"/>
                <w:color w:val="auto"/>
                <w:sz w:val="20"/>
                <w:szCs w:val="20"/>
              </w:rPr>
              <w:t>DP</w:t>
            </w:r>
          </w:p>
        </w:tc>
        <w:tc>
          <w:tcPr>
            <w:tcW w:w="2497"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SP</w:t>
            </w:r>
          </w:p>
        </w:tc>
        <w:tc>
          <w:tcPr>
            <w:tcW w:w="2502"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A</w:t>
            </w:r>
          </w:p>
        </w:tc>
      </w:tr>
      <w:tr w:rsidR="00C06429" w:rsidRPr="00C06429" w:rsidTr="00113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 xml:space="preserve">Meslek Kuruluşları </w:t>
            </w:r>
          </w:p>
        </w:tc>
        <w:tc>
          <w:tcPr>
            <w:tcW w:w="2057" w:type="dxa"/>
          </w:tcPr>
          <w:p w:rsidR="00113032" w:rsidRPr="00C06429" w:rsidRDefault="00113032" w:rsidP="00E306A0">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C06429">
              <w:rPr>
                <w:rFonts w:ascii="Times New Roman" w:eastAsia="Arial Unicode MS" w:hAnsi="Times New Roman" w:cs="Times New Roman"/>
                <w:color w:val="auto"/>
                <w:sz w:val="20"/>
                <w:szCs w:val="20"/>
              </w:rPr>
              <w:t>DP</w:t>
            </w:r>
          </w:p>
        </w:tc>
        <w:tc>
          <w:tcPr>
            <w:tcW w:w="2497"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SP/YP</w:t>
            </w:r>
          </w:p>
        </w:tc>
        <w:tc>
          <w:tcPr>
            <w:tcW w:w="2502"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A</w:t>
            </w:r>
          </w:p>
        </w:tc>
      </w:tr>
      <w:tr w:rsidR="00C06429" w:rsidRPr="00C06429" w:rsidTr="00113032">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Sivil Toplum Kuruluşları</w:t>
            </w:r>
          </w:p>
        </w:tc>
        <w:tc>
          <w:tcPr>
            <w:tcW w:w="2057" w:type="dxa"/>
          </w:tcPr>
          <w:p w:rsidR="00113032" w:rsidRPr="00C06429" w:rsidRDefault="00113032" w:rsidP="00E306A0">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06429">
              <w:rPr>
                <w:rFonts w:ascii="Times New Roman" w:eastAsia="Arial Unicode MS" w:hAnsi="Times New Roman" w:cs="Times New Roman"/>
                <w:color w:val="auto"/>
                <w:sz w:val="20"/>
                <w:szCs w:val="20"/>
              </w:rPr>
              <w:t>DP</w:t>
            </w:r>
          </w:p>
        </w:tc>
        <w:tc>
          <w:tcPr>
            <w:tcW w:w="2497"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SP/YP</w:t>
            </w:r>
          </w:p>
        </w:tc>
        <w:tc>
          <w:tcPr>
            <w:tcW w:w="2502"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A/B</w:t>
            </w:r>
          </w:p>
        </w:tc>
      </w:tr>
      <w:tr w:rsidR="00C06429" w:rsidRPr="00C06429" w:rsidTr="00113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Finansal Kuruluşlar</w:t>
            </w:r>
          </w:p>
        </w:tc>
        <w:tc>
          <w:tcPr>
            <w:tcW w:w="2057" w:type="dxa"/>
          </w:tcPr>
          <w:p w:rsidR="00113032" w:rsidRPr="00C06429" w:rsidRDefault="00113032" w:rsidP="00E306A0">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DP</w:t>
            </w:r>
          </w:p>
        </w:tc>
        <w:tc>
          <w:tcPr>
            <w:tcW w:w="2497"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SP</w:t>
            </w:r>
          </w:p>
        </w:tc>
        <w:tc>
          <w:tcPr>
            <w:tcW w:w="2502"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B</w:t>
            </w:r>
          </w:p>
        </w:tc>
      </w:tr>
      <w:tr w:rsidR="00C06429" w:rsidRPr="00C06429" w:rsidTr="00113032">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İşverenler</w:t>
            </w:r>
          </w:p>
        </w:tc>
        <w:tc>
          <w:tcPr>
            <w:tcW w:w="2057" w:type="dxa"/>
          </w:tcPr>
          <w:p w:rsidR="00113032" w:rsidRPr="00C06429" w:rsidRDefault="00113032" w:rsidP="00E306A0">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DP</w:t>
            </w:r>
          </w:p>
        </w:tc>
        <w:tc>
          <w:tcPr>
            <w:tcW w:w="2497"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SP/YP</w:t>
            </w:r>
          </w:p>
        </w:tc>
        <w:tc>
          <w:tcPr>
            <w:tcW w:w="2502"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A/B</w:t>
            </w:r>
          </w:p>
        </w:tc>
      </w:tr>
      <w:tr w:rsidR="00C06429" w:rsidRPr="00C06429" w:rsidTr="00113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Medya</w:t>
            </w:r>
          </w:p>
        </w:tc>
        <w:tc>
          <w:tcPr>
            <w:tcW w:w="2057" w:type="dxa"/>
          </w:tcPr>
          <w:p w:rsidR="00113032" w:rsidRPr="00C06429" w:rsidRDefault="00113032" w:rsidP="00E306A0">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C06429">
              <w:rPr>
                <w:rFonts w:ascii="Times New Roman" w:eastAsia="Arial Unicode MS" w:hAnsi="Times New Roman" w:cs="Times New Roman"/>
                <w:color w:val="auto"/>
                <w:sz w:val="20"/>
                <w:szCs w:val="20"/>
              </w:rPr>
              <w:t>DP</w:t>
            </w:r>
          </w:p>
        </w:tc>
        <w:tc>
          <w:tcPr>
            <w:tcW w:w="2497"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SP/YP</w:t>
            </w:r>
          </w:p>
        </w:tc>
        <w:tc>
          <w:tcPr>
            <w:tcW w:w="2502"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B/C</w:t>
            </w:r>
          </w:p>
        </w:tc>
      </w:tr>
      <w:tr w:rsidR="00C06429" w:rsidRPr="00C06429" w:rsidTr="00113032">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Orta öğretim</w:t>
            </w:r>
          </w:p>
        </w:tc>
        <w:tc>
          <w:tcPr>
            <w:tcW w:w="2057" w:type="dxa"/>
          </w:tcPr>
          <w:p w:rsidR="00113032" w:rsidRPr="00C06429" w:rsidRDefault="00113032" w:rsidP="00E306A0">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06429">
              <w:rPr>
                <w:rFonts w:ascii="Times New Roman" w:eastAsia="Arial Unicode MS" w:hAnsi="Times New Roman" w:cs="Times New Roman"/>
                <w:color w:val="auto"/>
                <w:sz w:val="20"/>
                <w:szCs w:val="20"/>
              </w:rPr>
              <w:t>DP</w:t>
            </w:r>
          </w:p>
        </w:tc>
        <w:tc>
          <w:tcPr>
            <w:tcW w:w="2497"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SP</w:t>
            </w:r>
          </w:p>
        </w:tc>
        <w:tc>
          <w:tcPr>
            <w:tcW w:w="2502"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D</w:t>
            </w:r>
          </w:p>
        </w:tc>
      </w:tr>
      <w:tr w:rsidR="00C06429" w:rsidRPr="00C06429" w:rsidTr="00113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 xml:space="preserve">Üniversite mal ve hizmetinden yararlananlar </w:t>
            </w:r>
          </w:p>
        </w:tc>
        <w:tc>
          <w:tcPr>
            <w:tcW w:w="2057" w:type="dxa"/>
          </w:tcPr>
          <w:p w:rsidR="00113032" w:rsidRPr="00C06429" w:rsidRDefault="00113032" w:rsidP="00E306A0">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C06429">
              <w:rPr>
                <w:rFonts w:ascii="Times New Roman" w:eastAsia="Arial Unicode MS" w:hAnsi="Times New Roman" w:cs="Times New Roman"/>
                <w:color w:val="auto"/>
                <w:sz w:val="20"/>
                <w:szCs w:val="20"/>
              </w:rPr>
              <w:t>DP</w:t>
            </w:r>
          </w:p>
        </w:tc>
        <w:tc>
          <w:tcPr>
            <w:tcW w:w="2497"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YP</w:t>
            </w:r>
          </w:p>
        </w:tc>
        <w:tc>
          <w:tcPr>
            <w:tcW w:w="2502"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A</w:t>
            </w:r>
          </w:p>
        </w:tc>
      </w:tr>
      <w:tr w:rsidR="00C06429" w:rsidRPr="00C06429" w:rsidTr="00113032">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Uluslararası eğitim araştırma kurumları</w:t>
            </w:r>
          </w:p>
        </w:tc>
        <w:tc>
          <w:tcPr>
            <w:tcW w:w="2057" w:type="dxa"/>
          </w:tcPr>
          <w:p w:rsidR="00113032" w:rsidRPr="00C06429" w:rsidRDefault="00113032" w:rsidP="00E306A0">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06429">
              <w:rPr>
                <w:rFonts w:ascii="Times New Roman" w:eastAsia="Arial Unicode MS" w:hAnsi="Times New Roman" w:cs="Times New Roman"/>
                <w:color w:val="auto"/>
                <w:sz w:val="20"/>
                <w:szCs w:val="20"/>
              </w:rPr>
              <w:t>DP</w:t>
            </w:r>
          </w:p>
        </w:tc>
        <w:tc>
          <w:tcPr>
            <w:tcW w:w="2497"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SP</w:t>
            </w:r>
          </w:p>
        </w:tc>
        <w:tc>
          <w:tcPr>
            <w:tcW w:w="2502"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A</w:t>
            </w:r>
          </w:p>
        </w:tc>
      </w:tr>
      <w:tr w:rsidR="00C06429" w:rsidRPr="00C06429" w:rsidTr="00113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Diğer üniversiteler (yurtiçi-yurtdışı)</w:t>
            </w:r>
          </w:p>
        </w:tc>
        <w:tc>
          <w:tcPr>
            <w:tcW w:w="2057" w:type="dxa"/>
          </w:tcPr>
          <w:p w:rsidR="00113032" w:rsidRPr="00C06429" w:rsidRDefault="00113032" w:rsidP="00E306A0">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C06429">
              <w:rPr>
                <w:rFonts w:ascii="Times New Roman" w:eastAsia="Arial Unicode MS" w:hAnsi="Times New Roman" w:cs="Times New Roman"/>
                <w:color w:val="auto"/>
                <w:sz w:val="20"/>
                <w:szCs w:val="20"/>
              </w:rPr>
              <w:t>DP</w:t>
            </w:r>
          </w:p>
        </w:tc>
        <w:tc>
          <w:tcPr>
            <w:tcW w:w="2497"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SP/YP</w:t>
            </w:r>
          </w:p>
        </w:tc>
        <w:tc>
          <w:tcPr>
            <w:tcW w:w="2502"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A/B</w:t>
            </w:r>
          </w:p>
        </w:tc>
      </w:tr>
      <w:tr w:rsidR="00C06429" w:rsidRPr="00C06429" w:rsidTr="00113032">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Akreditasyon ve kalite güvence kuruluşları</w:t>
            </w:r>
          </w:p>
        </w:tc>
        <w:tc>
          <w:tcPr>
            <w:tcW w:w="2057" w:type="dxa"/>
          </w:tcPr>
          <w:p w:rsidR="00113032" w:rsidRPr="00C06429" w:rsidRDefault="00113032" w:rsidP="00E306A0">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06429">
              <w:rPr>
                <w:rFonts w:ascii="Times New Roman" w:eastAsia="Arial Unicode MS" w:hAnsi="Times New Roman" w:cs="Times New Roman"/>
                <w:color w:val="auto"/>
                <w:sz w:val="20"/>
                <w:szCs w:val="20"/>
              </w:rPr>
              <w:t>DP</w:t>
            </w:r>
          </w:p>
        </w:tc>
        <w:tc>
          <w:tcPr>
            <w:tcW w:w="2497"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SP</w:t>
            </w:r>
          </w:p>
        </w:tc>
        <w:tc>
          <w:tcPr>
            <w:tcW w:w="2502"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A</w:t>
            </w:r>
          </w:p>
        </w:tc>
      </w:tr>
      <w:tr w:rsidR="00C06429" w:rsidRPr="00C06429" w:rsidTr="00113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Tedarikçiler</w:t>
            </w:r>
          </w:p>
        </w:tc>
        <w:tc>
          <w:tcPr>
            <w:tcW w:w="2057" w:type="dxa"/>
          </w:tcPr>
          <w:p w:rsidR="00113032" w:rsidRPr="00C06429" w:rsidRDefault="00113032" w:rsidP="00E306A0">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C06429">
              <w:rPr>
                <w:rFonts w:ascii="Times New Roman" w:eastAsia="Arial Unicode MS" w:hAnsi="Times New Roman" w:cs="Times New Roman"/>
                <w:color w:val="auto"/>
                <w:sz w:val="20"/>
                <w:szCs w:val="20"/>
              </w:rPr>
              <w:t>DP</w:t>
            </w:r>
          </w:p>
        </w:tc>
        <w:tc>
          <w:tcPr>
            <w:tcW w:w="2497"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SP</w:t>
            </w:r>
          </w:p>
        </w:tc>
        <w:tc>
          <w:tcPr>
            <w:tcW w:w="2502" w:type="dxa"/>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B</w:t>
            </w:r>
          </w:p>
        </w:tc>
      </w:tr>
      <w:tr w:rsidR="00C06429" w:rsidRPr="00C06429" w:rsidTr="00113032">
        <w:tc>
          <w:tcPr>
            <w:cnfStyle w:val="001000000000" w:firstRow="0" w:lastRow="0" w:firstColumn="1" w:lastColumn="0" w:oddVBand="0" w:evenVBand="0" w:oddHBand="0" w:evenHBand="0" w:firstRowFirstColumn="0" w:firstRowLastColumn="0" w:lastRowFirstColumn="0" w:lastRowLastColumn="0"/>
            <w:tcW w:w="2016" w:type="dxa"/>
          </w:tcPr>
          <w:p w:rsidR="00113032" w:rsidRPr="00C06429" w:rsidRDefault="00113032" w:rsidP="00E306A0">
            <w:pPr>
              <w:autoSpaceDE w:val="0"/>
              <w:autoSpaceDN w:val="0"/>
              <w:adjustRightInd w:val="0"/>
              <w:jc w:val="both"/>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Toplum</w:t>
            </w:r>
          </w:p>
        </w:tc>
        <w:tc>
          <w:tcPr>
            <w:tcW w:w="2057" w:type="dxa"/>
          </w:tcPr>
          <w:p w:rsidR="00113032" w:rsidRPr="00C06429" w:rsidRDefault="00113032" w:rsidP="00E306A0">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06429">
              <w:rPr>
                <w:rFonts w:ascii="Times New Roman" w:eastAsia="Arial Unicode MS" w:hAnsi="Times New Roman" w:cs="Times New Roman"/>
                <w:color w:val="auto"/>
                <w:sz w:val="20"/>
                <w:szCs w:val="20"/>
              </w:rPr>
              <w:t>DP</w:t>
            </w:r>
          </w:p>
        </w:tc>
        <w:tc>
          <w:tcPr>
            <w:tcW w:w="2497"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SP/YP</w:t>
            </w:r>
          </w:p>
        </w:tc>
        <w:tc>
          <w:tcPr>
            <w:tcW w:w="2502" w:type="dxa"/>
          </w:tcPr>
          <w:p w:rsidR="00113032" w:rsidRPr="00C06429" w:rsidRDefault="00113032" w:rsidP="00E306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color w:val="auto"/>
                <w:sz w:val="20"/>
                <w:szCs w:val="20"/>
              </w:rPr>
            </w:pPr>
            <w:r w:rsidRPr="00C06429">
              <w:rPr>
                <w:rFonts w:ascii="Times New Roman" w:eastAsia="Arial Unicode MS" w:hAnsi="Times New Roman" w:cs="Times New Roman"/>
                <w:color w:val="auto"/>
                <w:sz w:val="20"/>
                <w:szCs w:val="20"/>
              </w:rPr>
              <w:t>B/C</w:t>
            </w:r>
          </w:p>
        </w:tc>
      </w:tr>
    </w:tbl>
    <w:p w:rsidR="00113032" w:rsidRPr="00C06429" w:rsidRDefault="00113032" w:rsidP="00E306A0">
      <w:pPr>
        <w:pStyle w:val="AralkYok"/>
        <w:jc w:val="both"/>
      </w:pPr>
      <w:r w:rsidRPr="00C06429">
        <w:t>Tablo 2.</w:t>
      </w:r>
    </w:p>
    <w:tbl>
      <w:tblPr>
        <w:tblStyle w:val="AkKlavuz-Vurgu2"/>
        <w:tblW w:w="9379" w:type="dxa"/>
        <w:tblInd w:w="108" w:type="dxa"/>
        <w:tblLayout w:type="fixed"/>
        <w:tblLook w:val="04A0" w:firstRow="1" w:lastRow="0" w:firstColumn="1" w:lastColumn="0" w:noHBand="0" w:noVBand="1"/>
      </w:tblPr>
      <w:tblGrid>
        <w:gridCol w:w="1702"/>
        <w:gridCol w:w="1062"/>
        <w:gridCol w:w="1142"/>
        <w:gridCol w:w="1326"/>
        <w:gridCol w:w="735"/>
        <w:gridCol w:w="584"/>
        <w:gridCol w:w="967"/>
        <w:gridCol w:w="815"/>
        <w:gridCol w:w="1046"/>
      </w:tblGrid>
      <w:tr w:rsidR="00C06429" w:rsidRPr="00C06429" w:rsidTr="00113032">
        <w:trPr>
          <w:cnfStyle w:val="100000000000" w:firstRow="1" w:lastRow="0" w:firstColumn="0" w:lastColumn="0" w:oddVBand="0" w:evenVBand="0" w:oddHBand="0" w:evenHBand="0" w:firstRowFirstColumn="0" w:firstRowLastColumn="0" w:lastRowFirstColumn="0" w:lastRowLastColumn="0"/>
          <w:cantSplit/>
          <w:trHeight w:hRule="exact" w:val="1051"/>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6"/>
                <w:szCs w:val="16"/>
              </w:rPr>
            </w:pPr>
            <w:r w:rsidRPr="00C06429">
              <w:rPr>
                <w:rFonts w:ascii="Times New Roman" w:eastAsia="Arial Unicode MS" w:hAnsi="Times New Roman" w:cs="Times New Roman"/>
                <w:sz w:val="16"/>
                <w:szCs w:val="16"/>
              </w:rPr>
              <w:lastRenderedPageBreak/>
              <w:t>Paydaşlar</w:t>
            </w:r>
          </w:p>
        </w:tc>
        <w:tc>
          <w:tcPr>
            <w:tcW w:w="1062" w:type="dxa"/>
            <w:textDirection w:val="btLr"/>
            <w:vAlign w:val="center"/>
          </w:tcPr>
          <w:p w:rsidR="00113032" w:rsidRPr="00C06429" w:rsidRDefault="00113032" w:rsidP="00E306A0">
            <w:pPr>
              <w:autoSpaceDE w:val="0"/>
              <w:autoSpaceDN w:val="0"/>
              <w:adjustRightInd w:val="0"/>
              <w:ind w:left="113" w:right="113"/>
              <w:jc w:val="both"/>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sz w:val="16"/>
                <w:szCs w:val="16"/>
              </w:rPr>
            </w:pPr>
            <w:r w:rsidRPr="00C06429">
              <w:rPr>
                <w:rFonts w:ascii="Times New Roman" w:eastAsia="Arial Unicode MS" w:hAnsi="Times New Roman" w:cs="Times New Roman"/>
                <w:sz w:val="16"/>
                <w:szCs w:val="16"/>
              </w:rPr>
              <w:t>Eğitim-Öğretim</w:t>
            </w:r>
          </w:p>
        </w:tc>
        <w:tc>
          <w:tcPr>
            <w:tcW w:w="1142" w:type="dxa"/>
            <w:textDirection w:val="btLr"/>
            <w:vAlign w:val="center"/>
          </w:tcPr>
          <w:p w:rsidR="00113032" w:rsidRPr="00C06429" w:rsidRDefault="00113032" w:rsidP="00E306A0">
            <w:pPr>
              <w:autoSpaceDE w:val="0"/>
              <w:autoSpaceDN w:val="0"/>
              <w:adjustRightInd w:val="0"/>
              <w:ind w:left="113" w:right="113"/>
              <w:jc w:val="both"/>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sz w:val="16"/>
                <w:szCs w:val="16"/>
              </w:rPr>
            </w:pPr>
            <w:r w:rsidRPr="00C06429">
              <w:rPr>
                <w:rFonts w:ascii="Times New Roman" w:eastAsia="Arial Unicode MS" w:hAnsi="Times New Roman" w:cs="Times New Roman"/>
                <w:sz w:val="16"/>
                <w:szCs w:val="16"/>
              </w:rPr>
              <w:t>Araştırma</w:t>
            </w:r>
          </w:p>
        </w:tc>
        <w:tc>
          <w:tcPr>
            <w:tcW w:w="1326" w:type="dxa"/>
            <w:textDirection w:val="btLr"/>
            <w:vAlign w:val="center"/>
          </w:tcPr>
          <w:p w:rsidR="00113032" w:rsidRPr="00C06429" w:rsidRDefault="00113032" w:rsidP="00E306A0">
            <w:pPr>
              <w:autoSpaceDE w:val="0"/>
              <w:autoSpaceDN w:val="0"/>
              <w:adjustRightInd w:val="0"/>
              <w:ind w:left="113" w:right="113"/>
              <w:jc w:val="both"/>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sz w:val="16"/>
                <w:szCs w:val="16"/>
              </w:rPr>
            </w:pPr>
            <w:r w:rsidRPr="00C06429">
              <w:rPr>
                <w:rFonts w:ascii="Times New Roman" w:eastAsia="Arial Unicode MS" w:hAnsi="Times New Roman" w:cs="Times New Roman"/>
                <w:sz w:val="16"/>
                <w:szCs w:val="16"/>
              </w:rPr>
              <w:t>İnsan Kaynakları ve Kurumsallaşma</w:t>
            </w:r>
          </w:p>
        </w:tc>
        <w:tc>
          <w:tcPr>
            <w:tcW w:w="735" w:type="dxa"/>
            <w:textDirection w:val="btLr"/>
            <w:vAlign w:val="center"/>
          </w:tcPr>
          <w:p w:rsidR="00113032" w:rsidRPr="00C06429" w:rsidRDefault="00113032" w:rsidP="00E306A0">
            <w:pPr>
              <w:autoSpaceDE w:val="0"/>
              <w:autoSpaceDN w:val="0"/>
              <w:adjustRightInd w:val="0"/>
              <w:ind w:left="113" w:right="113"/>
              <w:jc w:val="both"/>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sz w:val="16"/>
                <w:szCs w:val="16"/>
              </w:rPr>
            </w:pPr>
            <w:r w:rsidRPr="00C06429">
              <w:rPr>
                <w:rFonts w:ascii="Times New Roman" w:eastAsia="Arial Unicode MS" w:hAnsi="Times New Roman" w:cs="Times New Roman"/>
                <w:sz w:val="16"/>
                <w:szCs w:val="16"/>
              </w:rPr>
              <w:t>Finans</w:t>
            </w:r>
          </w:p>
        </w:tc>
        <w:tc>
          <w:tcPr>
            <w:tcW w:w="584" w:type="dxa"/>
            <w:textDirection w:val="btLr"/>
            <w:vAlign w:val="center"/>
          </w:tcPr>
          <w:p w:rsidR="00113032" w:rsidRPr="00C06429" w:rsidRDefault="00113032" w:rsidP="00E306A0">
            <w:pPr>
              <w:autoSpaceDE w:val="0"/>
              <w:autoSpaceDN w:val="0"/>
              <w:adjustRightInd w:val="0"/>
              <w:ind w:left="113" w:right="113"/>
              <w:jc w:val="both"/>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sz w:val="16"/>
                <w:szCs w:val="16"/>
              </w:rPr>
            </w:pPr>
            <w:r w:rsidRPr="00C06429">
              <w:rPr>
                <w:rFonts w:ascii="Times New Roman" w:eastAsia="Arial Unicode MS" w:hAnsi="Times New Roman" w:cs="Times New Roman"/>
                <w:sz w:val="16"/>
                <w:szCs w:val="16"/>
              </w:rPr>
              <w:t>Alt Yapı</w:t>
            </w:r>
          </w:p>
        </w:tc>
        <w:tc>
          <w:tcPr>
            <w:tcW w:w="967" w:type="dxa"/>
            <w:textDirection w:val="btLr"/>
            <w:vAlign w:val="center"/>
          </w:tcPr>
          <w:p w:rsidR="00113032" w:rsidRPr="00C06429" w:rsidRDefault="00113032" w:rsidP="00E306A0">
            <w:pPr>
              <w:autoSpaceDE w:val="0"/>
              <w:autoSpaceDN w:val="0"/>
              <w:adjustRightInd w:val="0"/>
              <w:ind w:left="113" w:right="113"/>
              <w:jc w:val="both"/>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sz w:val="16"/>
                <w:szCs w:val="16"/>
              </w:rPr>
            </w:pPr>
            <w:r w:rsidRPr="00C06429">
              <w:rPr>
                <w:rFonts w:ascii="Times New Roman" w:eastAsia="Arial Unicode MS" w:hAnsi="Times New Roman" w:cs="Times New Roman"/>
                <w:sz w:val="16"/>
                <w:szCs w:val="16"/>
              </w:rPr>
              <w:t>Toplumla İlişkiler</w:t>
            </w:r>
          </w:p>
        </w:tc>
        <w:tc>
          <w:tcPr>
            <w:tcW w:w="815" w:type="dxa"/>
            <w:textDirection w:val="btLr"/>
            <w:vAlign w:val="center"/>
          </w:tcPr>
          <w:p w:rsidR="00113032" w:rsidRPr="00C06429" w:rsidRDefault="00113032" w:rsidP="00E306A0">
            <w:pPr>
              <w:autoSpaceDE w:val="0"/>
              <w:autoSpaceDN w:val="0"/>
              <w:adjustRightInd w:val="0"/>
              <w:ind w:left="113" w:right="113"/>
              <w:jc w:val="both"/>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sz w:val="16"/>
                <w:szCs w:val="16"/>
              </w:rPr>
            </w:pPr>
            <w:r w:rsidRPr="00C06429">
              <w:rPr>
                <w:rFonts w:ascii="Times New Roman" w:eastAsia="Arial Unicode MS" w:hAnsi="Times New Roman" w:cs="Times New Roman"/>
                <w:sz w:val="16"/>
                <w:szCs w:val="16"/>
              </w:rPr>
              <w:t>Uluslararası İlişkiler</w:t>
            </w:r>
          </w:p>
        </w:tc>
        <w:tc>
          <w:tcPr>
            <w:tcW w:w="1046" w:type="dxa"/>
            <w:textDirection w:val="btLr"/>
            <w:vAlign w:val="center"/>
          </w:tcPr>
          <w:p w:rsidR="00113032" w:rsidRPr="00C06429" w:rsidRDefault="00113032" w:rsidP="00E306A0">
            <w:pPr>
              <w:autoSpaceDE w:val="0"/>
              <w:autoSpaceDN w:val="0"/>
              <w:adjustRightInd w:val="0"/>
              <w:ind w:left="113" w:right="113"/>
              <w:jc w:val="both"/>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sz w:val="16"/>
                <w:szCs w:val="16"/>
              </w:rPr>
            </w:pPr>
            <w:r w:rsidRPr="00C06429">
              <w:rPr>
                <w:rFonts w:ascii="Times New Roman" w:eastAsia="Arial Unicode MS" w:hAnsi="Times New Roman" w:cs="Times New Roman"/>
                <w:sz w:val="16"/>
                <w:szCs w:val="16"/>
              </w:rPr>
              <w:t>Sosyal Faaliyetler</w:t>
            </w:r>
          </w:p>
        </w:tc>
      </w:tr>
      <w:tr w:rsidR="00C06429" w:rsidRPr="00C06429" w:rsidTr="00113032">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8"/>
                <w:szCs w:val="18"/>
              </w:rPr>
            </w:pPr>
            <w:r w:rsidRPr="00C06429">
              <w:rPr>
                <w:rFonts w:ascii="Times New Roman" w:eastAsia="Arial Unicode MS" w:hAnsi="Times New Roman" w:cs="Times New Roman"/>
                <w:sz w:val="18"/>
                <w:szCs w:val="18"/>
              </w:rPr>
              <w:t>Öğrenciler</w:t>
            </w:r>
          </w:p>
        </w:tc>
        <w:tc>
          <w:tcPr>
            <w:tcW w:w="1062"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142"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326"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735"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4"/>
                <w:szCs w:val="24"/>
              </w:rPr>
            </w:pPr>
          </w:p>
        </w:tc>
        <w:tc>
          <w:tcPr>
            <w:tcW w:w="584"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967"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815"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046"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r>
      <w:tr w:rsidR="00C06429" w:rsidRPr="00C06429" w:rsidTr="00113032">
        <w:trPr>
          <w:cnfStyle w:val="000000010000" w:firstRow="0" w:lastRow="0" w:firstColumn="0" w:lastColumn="0" w:oddVBand="0" w:evenVBand="0" w:oddHBand="0" w:evenHBand="1"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8"/>
                <w:szCs w:val="18"/>
              </w:rPr>
            </w:pPr>
            <w:r w:rsidRPr="00C06429">
              <w:rPr>
                <w:rFonts w:ascii="Times New Roman" w:eastAsia="Arial Unicode MS" w:hAnsi="Times New Roman" w:cs="Times New Roman"/>
                <w:sz w:val="18"/>
                <w:szCs w:val="18"/>
              </w:rPr>
              <w:t>Akademik Personel</w:t>
            </w:r>
          </w:p>
        </w:tc>
        <w:tc>
          <w:tcPr>
            <w:tcW w:w="1062"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142"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326"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735"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4"/>
                <w:szCs w:val="24"/>
              </w:rPr>
            </w:pPr>
          </w:p>
        </w:tc>
        <w:tc>
          <w:tcPr>
            <w:tcW w:w="584"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967"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815"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046"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r>
      <w:tr w:rsidR="00C06429" w:rsidRPr="00C06429" w:rsidTr="00113032">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8"/>
                <w:szCs w:val="18"/>
              </w:rPr>
            </w:pPr>
            <w:r w:rsidRPr="00C06429">
              <w:rPr>
                <w:rFonts w:ascii="Times New Roman" w:eastAsia="Arial Unicode MS" w:hAnsi="Times New Roman" w:cs="Times New Roman"/>
                <w:sz w:val="18"/>
                <w:szCs w:val="18"/>
              </w:rPr>
              <w:t>İdari Personel</w:t>
            </w:r>
          </w:p>
        </w:tc>
        <w:tc>
          <w:tcPr>
            <w:tcW w:w="1062"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1142"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1326"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735"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584"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967"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815"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1046"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r>
      <w:tr w:rsidR="00C06429" w:rsidRPr="00C06429" w:rsidTr="00113032">
        <w:trPr>
          <w:cnfStyle w:val="000000010000" w:firstRow="0" w:lastRow="0" w:firstColumn="0" w:lastColumn="0" w:oddVBand="0" w:evenVBand="0" w:oddHBand="0" w:evenHBand="1"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8"/>
                <w:szCs w:val="18"/>
              </w:rPr>
            </w:pPr>
            <w:r w:rsidRPr="00C06429">
              <w:rPr>
                <w:rFonts w:ascii="Times New Roman" w:eastAsia="Arial Unicode MS" w:hAnsi="Times New Roman" w:cs="Times New Roman"/>
                <w:sz w:val="18"/>
                <w:szCs w:val="18"/>
              </w:rPr>
              <w:t>Mezunlar</w:t>
            </w:r>
          </w:p>
        </w:tc>
        <w:tc>
          <w:tcPr>
            <w:tcW w:w="1062"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142"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1326"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735"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584"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967"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815"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046"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r>
      <w:tr w:rsidR="00C06429" w:rsidRPr="00C06429" w:rsidTr="00113032">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8"/>
                <w:szCs w:val="18"/>
              </w:rPr>
            </w:pPr>
            <w:r w:rsidRPr="00C06429">
              <w:rPr>
                <w:rFonts w:ascii="Times New Roman" w:eastAsia="Arial Unicode MS" w:hAnsi="Times New Roman" w:cs="Times New Roman"/>
                <w:sz w:val="18"/>
                <w:szCs w:val="18"/>
              </w:rPr>
              <w:t>Öğrenci Aileleri</w:t>
            </w:r>
          </w:p>
        </w:tc>
        <w:tc>
          <w:tcPr>
            <w:tcW w:w="1062"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142"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1326"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735"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584"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967"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815"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1046"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r>
      <w:tr w:rsidR="00C06429" w:rsidRPr="00C06429" w:rsidTr="00113032">
        <w:trPr>
          <w:cnfStyle w:val="000000010000" w:firstRow="0" w:lastRow="0" w:firstColumn="0" w:lastColumn="0" w:oddVBand="0" w:evenVBand="0" w:oddHBand="0" w:evenHBand="1"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8"/>
                <w:szCs w:val="18"/>
              </w:rPr>
            </w:pPr>
            <w:r w:rsidRPr="00C06429">
              <w:rPr>
                <w:rFonts w:ascii="Times New Roman" w:eastAsia="Arial Unicode MS" w:hAnsi="Times New Roman" w:cs="Times New Roman"/>
                <w:sz w:val="18"/>
                <w:szCs w:val="18"/>
              </w:rPr>
              <w:t>YÖK</w:t>
            </w:r>
          </w:p>
        </w:tc>
        <w:tc>
          <w:tcPr>
            <w:tcW w:w="1062"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142"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326"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735"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584"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967"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815"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1046"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r>
      <w:tr w:rsidR="00C06429" w:rsidRPr="00C06429" w:rsidTr="00113032">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8"/>
                <w:szCs w:val="18"/>
              </w:rPr>
            </w:pPr>
            <w:r w:rsidRPr="00C06429">
              <w:rPr>
                <w:rFonts w:ascii="Times New Roman" w:eastAsia="Arial Unicode MS" w:hAnsi="Times New Roman" w:cs="Times New Roman"/>
                <w:sz w:val="18"/>
                <w:szCs w:val="18"/>
              </w:rPr>
              <w:t>ÜAK</w:t>
            </w:r>
          </w:p>
        </w:tc>
        <w:tc>
          <w:tcPr>
            <w:tcW w:w="1062"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1142"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326"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735"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584"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967"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815"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1046"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r>
      <w:tr w:rsidR="00C06429" w:rsidRPr="00C06429" w:rsidTr="00113032">
        <w:trPr>
          <w:cnfStyle w:val="000000010000" w:firstRow="0" w:lastRow="0" w:firstColumn="0" w:lastColumn="0" w:oddVBand="0" w:evenVBand="0" w:oddHBand="0" w:evenHBand="1"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8"/>
                <w:szCs w:val="18"/>
              </w:rPr>
            </w:pPr>
            <w:r w:rsidRPr="00C06429">
              <w:rPr>
                <w:rFonts w:ascii="Times New Roman" w:eastAsia="Arial Unicode MS" w:hAnsi="Times New Roman" w:cs="Times New Roman"/>
                <w:sz w:val="18"/>
                <w:szCs w:val="18"/>
              </w:rPr>
              <w:t>KYK</w:t>
            </w:r>
          </w:p>
        </w:tc>
        <w:tc>
          <w:tcPr>
            <w:tcW w:w="1062"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1142"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1326"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735"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584"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967"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815"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1046"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r>
      <w:tr w:rsidR="00C06429" w:rsidRPr="00C06429" w:rsidTr="00113032">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8"/>
                <w:szCs w:val="18"/>
              </w:rPr>
            </w:pPr>
            <w:r w:rsidRPr="00C06429">
              <w:rPr>
                <w:rFonts w:ascii="Times New Roman" w:eastAsia="Arial Unicode MS" w:hAnsi="Times New Roman" w:cs="Times New Roman"/>
                <w:sz w:val="18"/>
                <w:szCs w:val="18"/>
              </w:rPr>
              <w:t>SGK</w:t>
            </w:r>
          </w:p>
        </w:tc>
        <w:tc>
          <w:tcPr>
            <w:tcW w:w="1062"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1142"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1326"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735"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584"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967"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815"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1046"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r>
      <w:tr w:rsidR="00C06429" w:rsidRPr="00C06429" w:rsidTr="00113032">
        <w:trPr>
          <w:cnfStyle w:val="000000010000" w:firstRow="0" w:lastRow="0" w:firstColumn="0" w:lastColumn="0" w:oddVBand="0" w:evenVBand="0" w:oddHBand="0" w:evenHBand="1"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8"/>
                <w:szCs w:val="18"/>
              </w:rPr>
            </w:pPr>
            <w:r w:rsidRPr="00C06429">
              <w:rPr>
                <w:rFonts w:ascii="Times New Roman" w:eastAsia="Arial Unicode MS" w:hAnsi="Times New Roman" w:cs="Times New Roman"/>
                <w:sz w:val="18"/>
                <w:szCs w:val="18"/>
              </w:rPr>
              <w:t>KALKINMA BAKANLIĞI</w:t>
            </w:r>
          </w:p>
        </w:tc>
        <w:tc>
          <w:tcPr>
            <w:tcW w:w="1062"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1142"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326"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735"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584"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967"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815"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1046"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r>
      <w:tr w:rsidR="00C06429" w:rsidRPr="00C06429" w:rsidTr="00113032">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8"/>
                <w:szCs w:val="18"/>
              </w:rPr>
            </w:pPr>
            <w:r w:rsidRPr="00C06429">
              <w:rPr>
                <w:rFonts w:ascii="Times New Roman" w:eastAsia="Arial Unicode MS" w:hAnsi="Times New Roman" w:cs="Times New Roman"/>
                <w:sz w:val="18"/>
                <w:szCs w:val="18"/>
              </w:rPr>
              <w:t>Ulusal Ajans</w:t>
            </w:r>
          </w:p>
        </w:tc>
        <w:tc>
          <w:tcPr>
            <w:tcW w:w="1062"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142"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326"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735"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584"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967"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815"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046"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r>
      <w:tr w:rsidR="00C06429" w:rsidRPr="00C06429" w:rsidTr="00113032">
        <w:trPr>
          <w:cnfStyle w:val="000000010000" w:firstRow="0" w:lastRow="0" w:firstColumn="0" w:lastColumn="0" w:oddVBand="0" w:evenVBand="0" w:oddHBand="0" w:evenHBand="1"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8"/>
                <w:szCs w:val="18"/>
              </w:rPr>
            </w:pPr>
            <w:r w:rsidRPr="00C06429">
              <w:rPr>
                <w:rFonts w:ascii="Times New Roman" w:eastAsia="Arial Unicode MS" w:hAnsi="Times New Roman" w:cs="Times New Roman"/>
                <w:sz w:val="18"/>
                <w:szCs w:val="18"/>
              </w:rPr>
              <w:t>MEB</w:t>
            </w:r>
          </w:p>
        </w:tc>
        <w:tc>
          <w:tcPr>
            <w:tcW w:w="1062"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142"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1326"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735"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584"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967"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815"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1046"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r>
      <w:tr w:rsidR="00C06429" w:rsidRPr="00C06429" w:rsidTr="00113032">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8"/>
                <w:szCs w:val="18"/>
              </w:rPr>
            </w:pPr>
            <w:r w:rsidRPr="00C06429">
              <w:rPr>
                <w:rFonts w:ascii="Times New Roman" w:eastAsia="Arial Unicode MS" w:hAnsi="Times New Roman" w:cs="Times New Roman"/>
                <w:sz w:val="18"/>
                <w:szCs w:val="18"/>
              </w:rPr>
              <w:t>Maliye Bakanlığı</w:t>
            </w:r>
          </w:p>
        </w:tc>
        <w:tc>
          <w:tcPr>
            <w:tcW w:w="1062"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1142"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1326"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735"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584"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967"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815"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1046"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r>
      <w:tr w:rsidR="00C06429" w:rsidRPr="00C06429" w:rsidTr="00113032">
        <w:trPr>
          <w:cnfStyle w:val="000000010000" w:firstRow="0" w:lastRow="0" w:firstColumn="0" w:lastColumn="0" w:oddVBand="0" w:evenVBand="0" w:oddHBand="0" w:evenHBand="1"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8"/>
                <w:szCs w:val="18"/>
              </w:rPr>
            </w:pPr>
            <w:r w:rsidRPr="00C06429">
              <w:rPr>
                <w:rFonts w:ascii="Times New Roman" w:eastAsia="Arial Unicode MS" w:hAnsi="Times New Roman" w:cs="Times New Roman"/>
                <w:sz w:val="18"/>
                <w:szCs w:val="18"/>
              </w:rPr>
              <w:t>Sağlık Bakanlığı</w:t>
            </w:r>
          </w:p>
        </w:tc>
        <w:tc>
          <w:tcPr>
            <w:tcW w:w="1062"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1142"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1326"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735"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584"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967"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815"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1046"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r>
      <w:tr w:rsidR="00C06429" w:rsidRPr="00C06429" w:rsidTr="00113032">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8"/>
                <w:szCs w:val="18"/>
              </w:rPr>
            </w:pPr>
            <w:r w:rsidRPr="00C06429">
              <w:rPr>
                <w:rFonts w:ascii="Times New Roman" w:eastAsia="Arial Unicode MS" w:hAnsi="Times New Roman" w:cs="Times New Roman"/>
                <w:sz w:val="18"/>
                <w:szCs w:val="18"/>
              </w:rPr>
              <w:t>TEKNOKENT</w:t>
            </w:r>
          </w:p>
        </w:tc>
        <w:tc>
          <w:tcPr>
            <w:tcW w:w="1062"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1142"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326"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735"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584"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967"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815"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1046"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r>
      <w:tr w:rsidR="00C06429" w:rsidRPr="00C06429" w:rsidTr="00113032">
        <w:trPr>
          <w:cnfStyle w:val="000000010000" w:firstRow="0" w:lastRow="0" w:firstColumn="0" w:lastColumn="0" w:oddVBand="0" w:evenVBand="0" w:oddHBand="0" w:evenHBand="1"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8"/>
                <w:szCs w:val="18"/>
              </w:rPr>
            </w:pPr>
            <w:r w:rsidRPr="00C06429">
              <w:rPr>
                <w:rFonts w:ascii="Times New Roman" w:eastAsia="Arial Unicode MS" w:hAnsi="Times New Roman" w:cs="Times New Roman"/>
                <w:sz w:val="18"/>
                <w:szCs w:val="18"/>
              </w:rPr>
              <w:t>KOSGEB</w:t>
            </w:r>
          </w:p>
        </w:tc>
        <w:tc>
          <w:tcPr>
            <w:tcW w:w="1062"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1142"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326"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735"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584"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967"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815"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1046"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r>
      <w:tr w:rsidR="00C06429" w:rsidRPr="00C06429" w:rsidTr="00113032">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8"/>
                <w:szCs w:val="18"/>
              </w:rPr>
            </w:pPr>
            <w:r w:rsidRPr="00C06429">
              <w:rPr>
                <w:rFonts w:ascii="Times New Roman" w:eastAsia="Arial Unicode MS" w:hAnsi="Times New Roman" w:cs="Times New Roman"/>
                <w:sz w:val="18"/>
                <w:szCs w:val="18"/>
              </w:rPr>
              <w:t>TÜBİTAK</w:t>
            </w:r>
          </w:p>
        </w:tc>
        <w:tc>
          <w:tcPr>
            <w:tcW w:w="1062"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1142"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326"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735"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584"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967"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815"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046"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r>
      <w:tr w:rsidR="00C06429" w:rsidRPr="00C06429" w:rsidTr="00113032">
        <w:trPr>
          <w:cnfStyle w:val="000000010000" w:firstRow="0" w:lastRow="0" w:firstColumn="0" w:lastColumn="0" w:oddVBand="0" w:evenVBand="0" w:oddHBand="0" w:evenHBand="1"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8"/>
                <w:szCs w:val="18"/>
              </w:rPr>
            </w:pPr>
            <w:r w:rsidRPr="00C06429">
              <w:rPr>
                <w:rFonts w:ascii="Times New Roman" w:eastAsia="Arial Unicode MS" w:hAnsi="Times New Roman" w:cs="Times New Roman"/>
                <w:sz w:val="18"/>
                <w:szCs w:val="18"/>
              </w:rPr>
              <w:t>TPE</w:t>
            </w:r>
          </w:p>
        </w:tc>
        <w:tc>
          <w:tcPr>
            <w:tcW w:w="1062"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1142"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326"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735"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584"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967"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815"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046"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r>
      <w:tr w:rsidR="00C06429" w:rsidRPr="00C06429" w:rsidTr="00113032">
        <w:trPr>
          <w:cnfStyle w:val="000000100000" w:firstRow="0" w:lastRow="0" w:firstColumn="0" w:lastColumn="0" w:oddVBand="0" w:evenVBand="0" w:oddHBand="1" w:evenHBand="0" w:firstRowFirstColumn="0" w:firstRowLastColumn="0" w:lastRowFirstColumn="0" w:lastRowLastColumn="0"/>
          <w:trHeight w:hRule="exact" w:val="742"/>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8"/>
                <w:szCs w:val="18"/>
              </w:rPr>
            </w:pPr>
            <w:r w:rsidRPr="00C06429">
              <w:rPr>
                <w:rFonts w:ascii="Times New Roman" w:eastAsia="Arial Unicode MS" w:hAnsi="Times New Roman" w:cs="Times New Roman"/>
                <w:sz w:val="18"/>
                <w:szCs w:val="18"/>
              </w:rPr>
              <w:t>Bilim Sanayi ve Teknoloji Bakanlığı</w:t>
            </w:r>
          </w:p>
        </w:tc>
        <w:tc>
          <w:tcPr>
            <w:tcW w:w="1062"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1142"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326"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735"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584"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967"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815"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1046"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r>
      <w:tr w:rsidR="00C06429" w:rsidRPr="00C06429" w:rsidTr="00113032">
        <w:trPr>
          <w:cnfStyle w:val="000000010000" w:firstRow="0" w:lastRow="0" w:firstColumn="0" w:lastColumn="0" w:oddVBand="0" w:evenVBand="0" w:oddHBand="0" w:evenHBand="1"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8"/>
                <w:szCs w:val="18"/>
              </w:rPr>
            </w:pPr>
            <w:r w:rsidRPr="00C06429">
              <w:rPr>
                <w:rFonts w:ascii="Times New Roman" w:eastAsia="Arial Unicode MS" w:hAnsi="Times New Roman" w:cs="Times New Roman"/>
                <w:sz w:val="18"/>
                <w:szCs w:val="18"/>
              </w:rPr>
              <w:t>Diğer Bakanlıklar</w:t>
            </w:r>
          </w:p>
        </w:tc>
        <w:tc>
          <w:tcPr>
            <w:tcW w:w="1062"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1142"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1326"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735"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584"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967"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815"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1046"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r>
      <w:tr w:rsidR="00C06429" w:rsidRPr="00C06429" w:rsidTr="00113032">
        <w:trPr>
          <w:cnfStyle w:val="000000100000" w:firstRow="0" w:lastRow="0" w:firstColumn="0" w:lastColumn="0" w:oddVBand="0" w:evenVBand="0" w:oddHBand="1" w:evenHBand="0" w:firstRowFirstColumn="0" w:firstRowLastColumn="0" w:lastRowFirstColumn="0" w:lastRowLastColumn="0"/>
          <w:trHeight w:hRule="exact" w:val="1235"/>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6"/>
                <w:szCs w:val="16"/>
              </w:rPr>
            </w:pPr>
            <w:r w:rsidRPr="00C06429">
              <w:rPr>
                <w:rFonts w:ascii="Times New Roman" w:eastAsia="Arial Unicode MS" w:hAnsi="Times New Roman" w:cs="Times New Roman"/>
                <w:sz w:val="16"/>
                <w:szCs w:val="16"/>
              </w:rPr>
              <w:lastRenderedPageBreak/>
              <w:t>Paydaşlar</w:t>
            </w:r>
          </w:p>
        </w:tc>
        <w:tc>
          <w:tcPr>
            <w:tcW w:w="1062" w:type="dxa"/>
            <w:textDirection w:val="btLr"/>
            <w:vAlign w:val="center"/>
          </w:tcPr>
          <w:p w:rsidR="00113032" w:rsidRPr="00C06429" w:rsidRDefault="00113032" w:rsidP="00E306A0">
            <w:pPr>
              <w:autoSpaceDE w:val="0"/>
              <w:autoSpaceDN w:val="0"/>
              <w:adjustRightInd w:val="0"/>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bCs/>
                <w:sz w:val="16"/>
                <w:szCs w:val="16"/>
              </w:rPr>
            </w:pPr>
            <w:r w:rsidRPr="00C06429">
              <w:rPr>
                <w:rFonts w:ascii="Times New Roman" w:eastAsia="Arial Unicode MS" w:hAnsi="Times New Roman" w:cs="Times New Roman"/>
                <w:b/>
                <w:bCs/>
                <w:sz w:val="16"/>
                <w:szCs w:val="16"/>
              </w:rPr>
              <w:t>Eğitim-Öğretim</w:t>
            </w:r>
          </w:p>
        </w:tc>
        <w:tc>
          <w:tcPr>
            <w:tcW w:w="1142" w:type="dxa"/>
            <w:textDirection w:val="btLr"/>
            <w:vAlign w:val="center"/>
          </w:tcPr>
          <w:p w:rsidR="00113032" w:rsidRPr="00C06429" w:rsidRDefault="00113032" w:rsidP="00E306A0">
            <w:pPr>
              <w:autoSpaceDE w:val="0"/>
              <w:autoSpaceDN w:val="0"/>
              <w:adjustRightInd w:val="0"/>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bCs/>
                <w:sz w:val="16"/>
                <w:szCs w:val="16"/>
              </w:rPr>
            </w:pPr>
            <w:r w:rsidRPr="00C06429">
              <w:rPr>
                <w:rFonts w:ascii="Times New Roman" w:eastAsia="Arial Unicode MS" w:hAnsi="Times New Roman" w:cs="Times New Roman"/>
                <w:b/>
                <w:bCs/>
                <w:sz w:val="16"/>
                <w:szCs w:val="16"/>
              </w:rPr>
              <w:t>Araştırma</w:t>
            </w:r>
          </w:p>
        </w:tc>
        <w:tc>
          <w:tcPr>
            <w:tcW w:w="1326" w:type="dxa"/>
            <w:textDirection w:val="btLr"/>
            <w:vAlign w:val="center"/>
          </w:tcPr>
          <w:p w:rsidR="00113032" w:rsidRPr="00C06429" w:rsidRDefault="00113032" w:rsidP="00E306A0">
            <w:pPr>
              <w:autoSpaceDE w:val="0"/>
              <w:autoSpaceDN w:val="0"/>
              <w:adjustRightInd w:val="0"/>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bCs/>
                <w:sz w:val="16"/>
                <w:szCs w:val="16"/>
              </w:rPr>
            </w:pPr>
            <w:r w:rsidRPr="00C06429">
              <w:rPr>
                <w:rFonts w:ascii="Times New Roman" w:eastAsia="Arial Unicode MS" w:hAnsi="Times New Roman" w:cs="Times New Roman"/>
                <w:b/>
                <w:bCs/>
                <w:sz w:val="16"/>
                <w:szCs w:val="16"/>
              </w:rPr>
              <w:t>İnsan Kaynakları ve Kurumsallaşma</w:t>
            </w:r>
          </w:p>
        </w:tc>
        <w:tc>
          <w:tcPr>
            <w:tcW w:w="735" w:type="dxa"/>
            <w:textDirection w:val="btLr"/>
            <w:vAlign w:val="center"/>
          </w:tcPr>
          <w:p w:rsidR="00113032" w:rsidRPr="00C06429" w:rsidRDefault="00113032" w:rsidP="00E306A0">
            <w:pPr>
              <w:autoSpaceDE w:val="0"/>
              <w:autoSpaceDN w:val="0"/>
              <w:adjustRightInd w:val="0"/>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bCs/>
                <w:sz w:val="16"/>
                <w:szCs w:val="16"/>
              </w:rPr>
            </w:pPr>
            <w:r w:rsidRPr="00C06429">
              <w:rPr>
                <w:rFonts w:ascii="Times New Roman" w:eastAsia="Arial Unicode MS" w:hAnsi="Times New Roman" w:cs="Times New Roman"/>
                <w:b/>
                <w:bCs/>
                <w:sz w:val="16"/>
                <w:szCs w:val="16"/>
              </w:rPr>
              <w:t>Finans</w:t>
            </w:r>
          </w:p>
        </w:tc>
        <w:tc>
          <w:tcPr>
            <w:tcW w:w="584" w:type="dxa"/>
            <w:textDirection w:val="btLr"/>
            <w:vAlign w:val="center"/>
          </w:tcPr>
          <w:p w:rsidR="00113032" w:rsidRPr="00C06429" w:rsidRDefault="00113032" w:rsidP="00E306A0">
            <w:pPr>
              <w:autoSpaceDE w:val="0"/>
              <w:autoSpaceDN w:val="0"/>
              <w:adjustRightInd w:val="0"/>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bCs/>
                <w:sz w:val="16"/>
                <w:szCs w:val="16"/>
              </w:rPr>
            </w:pPr>
            <w:r w:rsidRPr="00C06429">
              <w:rPr>
                <w:rFonts w:ascii="Times New Roman" w:eastAsia="Arial Unicode MS" w:hAnsi="Times New Roman" w:cs="Times New Roman"/>
                <w:b/>
                <w:bCs/>
                <w:sz w:val="16"/>
                <w:szCs w:val="16"/>
              </w:rPr>
              <w:t>Alt Yapı</w:t>
            </w:r>
          </w:p>
        </w:tc>
        <w:tc>
          <w:tcPr>
            <w:tcW w:w="967" w:type="dxa"/>
            <w:textDirection w:val="btLr"/>
            <w:vAlign w:val="center"/>
          </w:tcPr>
          <w:p w:rsidR="00113032" w:rsidRPr="00C06429" w:rsidRDefault="00113032" w:rsidP="00E306A0">
            <w:pPr>
              <w:autoSpaceDE w:val="0"/>
              <w:autoSpaceDN w:val="0"/>
              <w:adjustRightInd w:val="0"/>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bCs/>
                <w:sz w:val="16"/>
                <w:szCs w:val="16"/>
              </w:rPr>
            </w:pPr>
            <w:r w:rsidRPr="00C06429">
              <w:rPr>
                <w:rFonts w:ascii="Times New Roman" w:eastAsia="Arial Unicode MS" w:hAnsi="Times New Roman" w:cs="Times New Roman"/>
                <w:b/>
                <w:bCs/>
                <w:sz w:val="16"/>
                <w:szCs w:val="16"/>
              </w:rPr>
              <w:t>Toplumla İlişkiler</w:t>
            </w:r>
          </w:p>
        </w:tc>
        <w:tc>
          <w:tcPr>
            <w:tcW w:w="815" w:type="dxa"/>
            <w:textDirection w:val="btLr"/>
            <w:vAlign w:val="center"/>
          </w:tcPr>
          <w:p w:rsidR="00113032" w:rsidRPr="00C06429" w:rsidRDefault="00113032" w:rsidP="00E306A0">
            <w:pPr>
              <w:autoSpaceDE w:val="0"/>
              <w:autoSpaceDN w:val="0"/>
              <w:adjustRightInd w:val="0"/>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bCs/>
                <w:sz w:val="16"/>
                <w:szCs w:val="16"/>
              </w:rPr>
            </w:pPr>
            <w:r w:rsidRPr="00C06429">
              <w:rPr>
                <w:rFonts w:ascii="Times New Roman" w:eastAsia="Arial Unicode MS" w:hAnsi="Times New Roman" w:cs="Times New Roman"/>
                <w:b/>
                <w:bCs/>
                <w:sz w:val="16"/>
                <w:szCs w:val="16"/>
              </w:rPr>
              <w:t>Uluslararası İlişkiler</w:t>
            </w:r>
          </w:p>
        </w:tc>
        <w:tc>
          <w:tcPr>
            <w:tcW w:w="1046" w:type="dxa"/>
            <w:textDirection w:val="btLr"/>
            <w:vAlign w:val="center"/>
          </w:tcPr>
          <w:p w:rsidR="00113032" w:rsidRPr="00C06429" w:rsidRDefault="00113032" w:rsidP="00E306A0">
            <w:pPr>
              <w:autoSpaceDE w:val="0"/>
              <w:autoSpaceDN w:val="0"/>
              <w:adjustRightInd w:val="0"/>
              <w:ind w:left="113" w:right="113"/>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bCs/>
                <w:sz w:val="16"/>
                <w:szCs w:val="16"/>
              </w:rPr>
            </w:pPr>
            <w:r w:rsidRPr="00C06429">
              <w:rPr>
                <w:rFonts w:ascii="Times New Roman" w:eastAsia="Arial Unicode MS" w:hAnsi="Times New Roman" w:cs="Times New Roman"/>
                <w:b/>
                <w:bCs/>
                <w:sz w:val="16"/>
                <w:szCs w:val="16"/>
              </w:rPr>
              <w:t>Sosyal Faaliyetler</w:t>
            </w:r>
          </w:p>
        </w:tc>
      </w:tr>
      <w:tr w:rsidR="00C06429" w:rsidRPr="00C06429" w:rsidTr="00113032">
        <w:trPr>
          <w:cnfStyle w:val="000000010000" w:firstRow="0" w:lastRow="0" w:firstColumn="0" w:lastColumn="0" w:oddVBand="0" w:evenVBand="0" w:oddHBand="0" w:evenHBand="1"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8"/>
                <w:szCs w:val="18"/>
              </w:rPr>
            </w:pPr>
            <w:r w:rsidRPr="00C06429">
              <w:rPr>
                <w:rFonts w:ascii="Times New Roman" w:eastAsia="Arial Unicode MS" w:hAnsi="Times New Roman" w:cs="Times New Roman"/>
                <w:sz w:val="18"/>
                <w:szCs w:val="18"/>
              </w:rPr>
              <w:t>Diğer Kamu Kurumları</w:t>
            </w:r>
          </w:p>
        </w:tc>
        <w:tc>
          <w:tcPr>
            <w:tcW w:w="1062"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1142"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1326"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735"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584"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967"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815"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1046"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r>
      <w:tr w:rsidR="00C06429" w:rsidRPr="00C06429" w:rsidTr="00113032">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8"/>
                <w:szCs w:val="18"/>
              </w:rPr>
            </w:pPr>
            <w:r w:rsidRPr="00C06429">
              <w:rPr>
                <w:rFonts w:ascii="Times New Roman" w:eastAsia="Arial Unicode MS" w:hAnsi="Times New Roman" w:cs="Times New Roman"/>
                <w:sz w:val="18"/>
                <w:szCs w:val="18"/>
              </w:rPr>
              <w:t>Valilik</w:t>
            </w:r>
          </w:p>
        </w:tc>
        <w:tc>
          <w:tcPr>
            <w:tcW w:w="1062"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1142"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1326"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735"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584"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967"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815"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1046"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r>
      <w:tr w:rsidR="00C06429" w:rsidRPr="00C06429" w:rsidTr="00113032">
        <w:trPr>
          <w:cnfStyle w:val="000000010000" w:firstRow="0" w:lastRow="0" w:firstColumn="0" w:lastColumn="0" w:oddVBand="0" w:evenVBand="0" w:oddHBand="0" w:evenHBand="1"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8"/>
                <w:szCs w:val="18"/>
              </w:rPr>
            </w:pPr>
            <w:r w:rsidRPr="00C06429">
              <w:rPr>
                <w:rFonts w:ascii="Times New Roman" w:eastAsia="Arial Unicode MS" w:hAnsi="Times New Roman" w:cs="Times New Roman"/>
                <w:sz w:val="18"/>
                <w:szCs w:val="18"/>
              </w:rPr>
              <w:t>Kaymakamlıklar</w:t>
            </w:r>
          </w:p>
        </w:tc>
        <w:tc>
          <w:tcPr>
            <w:tcW w:w="1062"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1142"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1326"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735"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584"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967"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815"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1046"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r>
      <w:tr w:rsidR="00C06429" w:rsidRPr="00C06429" w:rsidTr="00113032">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8"/>
                <w:szCs w:val="18"/>
              </w:rPr>
            </w:pPr>
            <w:r w:rsidRPr="00C06429">
              <w:rPr>
                <w:rFonts w:ascii="Times New Roman" w:eastAsia="Arial Unicode MS" w:hAnsi="Times New Roman" w:cs="Times New Roman"/>
                <w:sz w:val="18"/>
                <w:szCs w:val="18"/>
              </w:rPr>
              <w:t xml:space="preserve">Yerel Yönetimler </w:t>
            </w:r>
          </w:p>
        </w:tc>
        <w:tc>
          <w:tcPr>
            <w:tcW w:w="1062"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142"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1326"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735"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584"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967"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815"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1046"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r>
      <w:tr w:rsidR="00C06429" w:rsidRPr="00C06429" w:rsidTr="00113032">
        <w:trPr>
          <w:cnfStyle w:val="000000010000" w:firstRow="0" w:lastRow="0" w:firstColumn="0" w:lastColumn="0" w:oddVBand="0" w:evenVBand="0" w:oddHBand="0" w:evenHBand="1" w:firstRowFirstColumn="0" w:firstRowLastColumn="0" w:lastRowFirstColumn="0" w:lastRowLastColumn="0"/>
          <w:trHeight w:hRule="exact" w:val="886"/>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8"/>
                <w:szCs w:val="18"/>
              </w:rPr>
            </w:pPr>
            <w:r w:rsidRPr="00C06429">
              <w:rPr>
                <w:rFonts w:ascii="Times New Roman" w:eastAsia="Arial Unicode MS" w:hAnsi="Times New Roman" w:cs="Times New Roman"/>
                <w:sz w:val="18"/>
                <w:szCs w:val="18"/>
              </w:rPr>
              <w:t>Meslek Kuruluşları (Oda, borsa, birlik ve diğer)</w:t>
            </w:r>
          </w:p>
        </w:tc>
        <w:tc>
          <w:tcPr>
            <w:tcW w:w="1062"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142"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326"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735"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584"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967"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815"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1046"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r>
      <w:tr w:rsidR="00C06429" w:rsidRPr="00C06429" w:rsidTr="00113032">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8"/>
                <w:szCs w:val="18"/>
              </w:rPr>
            </w:pPr>
            <w:r w:rsidRPr="00C06429">
              <w:rPr>
                <w:rFonts w:ascii="Times New Roman" w:eastAsia="Arial Unicode MS" w:hAnsi="Times New Roman" w:cs="Times New Roman"/>
                <w:sz w:val="18"/>
                <w:szCs w:val="18"/>
              </w:rPr>
              <w:t>Sivil Toplum Kuruluşları</w:t>
            </w:r>
          </w:p>
        </w:tc>
        <w:tc>
          <w:tcPr>
            <w:tcW w:w="1062"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142"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326"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735"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584"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967"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815"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1046"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r>
      <w:tr w:rsidR="00C06429" w:rsidRPr="00C06429" w:rsidTr="00113032">
        <w:trPr>
          <w:cnfStyle w:val="000000010000" w:firstRow="0" w:lastRow="0" w:firstColumn="0" w:lastColumn="0" w:oddVBand="0" w:evenVBand="0" w:oddHBand="0" w:evenHBand="1"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8"/>
                <w:szCs w:val="18"/>
              </w:rPr>
            </w:pPr>
            <w:r w:rsidRPr="00C06429">
              <w:rPr>
                <w:rFonts w:ascii="Times New Roman" w:eastAsia="Arial Unicode MS" w:hAnsi="Times New Roman" w:cs="Times New Roman"/>
                <w:sz w:val="18"/>
                <w:szCs w:val="18"/>
              </w:rPr>
              <w:t>Finansal Kuruluşlar</w:t>
            </w:r>
          </w:p>
        </w:tc>
        <w:tc>
          <w:tcPr>
            <w:tcW w:w="1062"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1142"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326"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735"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584"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967"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815"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1046"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r>
      <w:tr w:rsidR="00C06429" w:rsidRPr="00C06429" w:rsidTr="00113032">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8"/>
                <w:szCs w:val="18"/>
              </w:rPr>
            </w:pPr>
            <w:r w:rsidRPr="00C06429">
              <w:rPr>
                <w:rFonts w:ascii="Times New Roman" w:eastAsia="Arial Unicode MS" w:hAnsi="Times New Roman" w:cs="Times New Roman"/>
                <w:sz w:val="18"/>
                <w:szCs w:val="18"/>
              </w:rPr>
              <w:t>İşverenler</w:t>
            </w:r>
          </w:p>
        </w:tc>
        <w:tc>
          <w:tcPr>
            <w:tcW w:w="1062"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142"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326"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735"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584"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967"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815"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1046"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r>
      <w:tr w:rsidR="00C06429" w:rsidRPr="00C06429" w:rsidTr="00113032">
        <w:trPr>
          <w:cnfStyle w:val="000000010000" w:firstRow="0" w:lastRow="0" w:firstColumn="0" w:lastColumn="0" w:oddVBand="0" w:evenVBand="0" w:oddHBand="0" w:evenHBand="1"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8"/>
                <w:szCs w:val="18"/>
              </w:rPr>
            </w:pPr>
            <w:r w:rsidRPr="00C06429">
              <w:rPr>
                <w:rFonts w:ascii="Times New Roman" w:eastAsia="Arial Unicode MS" w:hAnsi="Times New Roman" w:cs="Times New Roman"/>
                <w:sz w:val="18"/>
                <w:szCs w:val="18"/>
              </w:rPr>
              <w:t>Medya</w:t>
            </w:r>
          </w:p>
        </w:tc>
        <w:tc>
          <w:tcPr>
            <w:tcW w:w="1062"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142"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1326"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735"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584"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967"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815"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1046"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r>
      <w:tr w:rsidR="00C06429" w:rsidRPr="00C06429" w:rsidTr="00113032">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8"/>
                <w:szCs w:val="18"/>
              </w:rPr>
            </w:pPr>
            <w:r w:rsidRPr="00C06429">
              <w:rPr>
                <w:rFonts w:ascii="Times New Roman" w:eastAsia="Arial Unicode MS" w:hAnsi="Times New Roman" w:cs="Times New Roman"/>
                <w:sz w:val="18"/>
                <w:szCs w:val="18"/>
              </w:rPr>
              <w:t>Orta öğretim</w:t>
            </w:r>
          </w:p>
        </w:tc>
        <w:tc>
          <w:tcPr>
            <w:tcW w:w="1062"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142"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1326"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735"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584"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967"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815"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1046"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r>
      <w:tr w:rsidR="00C06429" w:rsidRPr="00C06429" w:rsidTr="00113032">
        <w:trPr>
          <w:cnfStyle w:val="000000010000" w:firstRow="0" w:lastRow="0" w:firstColumn="0" w:lastColumn="0" w:oddVBand="0" w:evenVBand="0" w:oddHBand="0" w:evenHBand="1" w:firstRowFirstColumn="0" w:firstRowLastColumn="0" w:lastRowFirstColumn="0" w:lastRowLastColumn="0"/>
          <w:trHeight w:hRule="exact" w:val="610"/>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8"/>
                <w:szCs w:val="18"/>
              </w:rPr>
            </w:pPr>
            <w:r w:rsidRPr="00C06429">
              <w:rPr>
                <w:rFonts w:ascii="Times New Roman" w:eastAsia="Arial Unicode MS" w:hAnsi="Times New Roman" w:cs="Times New Roman"/>
                <w:sz w:val="18"/>
                <w:szCs w:val="18"/>
              </w:rPr>
              <w:t xml:space="preserve">Üniversite mal ve hizmetinden yararlananlar </w:t>
            </w:r>
          </w:p>
        </w:tc>
        <w:tc>
          <w:tcPr>
            <w:tcW w:w="1062"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1142"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1326"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735"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584"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967"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815"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1046"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r>
      <w:tr w:rsidR="00C06429" w:rsidRPr="00C06429" w:rsidTr="00113032">
        <w:trPr>
          <w:cnfStyle w:val="000000100000" w:firstRow="0" w:lastRow="0" w:firstColumn="0" w:lastColumn="0" w:oddVBand="0" w:evenVBand="0" w:oddHBand="1" w:evenHBand="0" w:firstRowFirstColumn="0" w:firstRowLastColumn="0" w:lastRowFirstColumn="0" w:lastRowLastColumn="0"/>
          <w:trHeight w:hRule="exact" w:val="704"/>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8"/>
                <w:szCs w:val="18"/>
              </w:rPr>
            </w:pPr>
            <w:r w:rsidRPr="00C06429">
              <w:rPr>
                <w:rFonts w:ascii="Times New Roman" w:eastAsia="Arial Unicode MS" w:hAnsi="Times New Roman" w:cs="Times New Roman"/>
                <w:sz w:val="18"/>
                <w:szCs w:val="18"/>
              </w:rPr>
              <w:t>Uluslararası eğitim araştırma kurumları</w:t>
            </w:r>
          </w:p>
        </w:tc>
        <w:tc>
          <w:tcPr>
            <w:tcW w:w="1062"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142"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326"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735"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584"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967"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815"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046"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r>
      <w:tr w:rsidR="00C06429" w:rsidRPr="00C06429" w:rsidTr="00113032">
        <w:trPr>
          <w:cnfStyle w:val="000000010000" w:firstRow="0" w:lastRow="0" w:firstColumn="0" w:lastColumn="0" w:oddVBand="0" w:evenVBand="0" w:oddHBand="0" w:evenHBand="1" w:firstRowFirstColumn="0" w:firstRowLastColumn="0" w:lastRowFirstColumn="0" w:lastRowLastColumn="0"/>
          <w:trHeight w:hRule="exact" w:val="715"/>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8"/>
                <w:szCs w:val="18"/>
              </w:rPr>
            </w:pPr>
            <w:r w:rsidRPr="00C06429">
              <w:rPr>
                <w:rFonts w:ascii="Times New Roman" w:eastAsia="Arial Unicode MS" w:hAnsi="Times New Roman" w:cs="Times New Roman"/>
                <w:sz w:val="18"/>
                <w:szCs w:val="18"/>
              </w:rPr>
              <w:t>Diğer üniversiteler (yurtiçi-yurtdışı)</w:t>
            </w:r>
          </w:p>
        </w:tc>
        <w:tc>
          <w:tcPr>
            <w:tcW w:w="1062"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142"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326"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735"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584"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967"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815"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046"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r>
      <w:tr w:rsidR="00C06429" w:rsidRPr="00C06429" w:rsidTr="00113032">
        <w:trPr>
          <w:cnfStyle w:val="000000100000" w:firstRow="0" w:lastRow="0" w:firstColumn="0" w:lastColumn="0" w:oddVBand="0" w:evenVBand="0" w:oddHBand="1" w:evenHBand="0" w:firstRowFirstColumn="0" w:firstRowLastColumn="0" w:lastRowFirstColumn="0" w:lastRowLastColumn="0"/>
          <w:trHeight w:hRule="exact" w:val="696"/>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8"/>
                <w:szCs w:val="18"/>
              </w:rPr>
            </w:pPr>
            <w:r w:rsidRPr="00C06429">
              <w:rPr>
                <w:rFonts w:ascii="Times New Roman" w:eastAsia="Arial Unicode MS" w:hAnsi="Times New Roman" w:cs="Times New Roman"/>
                <w:sz w:val="18"/>
                <w:szCs w:val="18"/>
              </w:rPr>
              <w:t>Akreditasyon ve kalite güvence kuruluşları</w:t>
            </w:r>
          </w:p>
        </w:tc>
        <w:tc>
          <w:tcPr>
            <w:tcW w:w="1062"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142"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326"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735"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584"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967"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815"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046"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r>
      <w:tr w:rsidR="00C06429" w:rsidRPr="00C06429" w:rsidTr="00113032">
        <w:trPr>
          <w:cnfStyle w:val="000000010000" w:firstRow="0" w:lastRow="0" w:firstColumn="0" w:lastColumn="0" w:oddVBand="0" w:evenVBand="0" w:oddHBand="0" w:evenHBand="1"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8"/>
                <w:szCs w:val="18"/>
              </w:rPr>
            </w:pPr>
            <w:r w:rsidRPr="00C06429">
              <w:rPr>
                <w:rFonts w:ascii="Times New Roman" w:eastAsia="Arial Unicode MS" w:hAnsi="Times New Roman" w:cs="Times New Roman"/>
                <w:sz w:val="18"/>
                <w:szCs w:val="18"/>
              </w:rPr>
              <w:t>Tedarikçiler</w:t>
            </w:r>
          </w:p>
        </w:tc>
        <w:tc>
          <w:tcPr>
            <w:tcW w:w="1062"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1142"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1326"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735"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584"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967"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815"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p>
        </w:tc>
        <w:tc>
          <w:tcPr>
            <w:tcW w:w="1046" w:type="dxa"/>
            <w:vAlign w:val="center"/>
          </w:tcPr>
          <w:p w:rsidR="00113032" w:rsidRPr="00C06429" w:rsidRDefault="00113032" w:rsidP="00E306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r>
      <w:tr w:rsidR="00C06429" w:rsidRPr="00C06429" w:rsidTr="00113032">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702" w:type="dxa"/>
            <w:vAlign w:val="center"/>
          </w:tcPr>
          <w:p w:rsidR="00113032" w:rsidRPr="00C06429" w:rsidRDefault="00113032" w:rsidP="00E306A0">
            <w:pPr>
              <w:autoSpaceDE w:val="0"/>
              <w:autoSpaceDN w:val="0"/>
              <w:adjustRightInd w:val="0"/>
              <w:jc w:val="both"/>
              <w:rPr>
                <w:rFonts w:ascii="Times New Roman" w:eastAsia="Arial Unicode MS" w:hAnsi="Times New Roman" w:cs="Times New Roman"/>
                <w:sz w:val="18"/>
                <w:szCs w:val="18"/>
              </w:rPr>
            </w:pPr>
            <w:r w:rsidRPr="00C06429">
              <w:rPr>
                <w:rFonts w:ascii="Times New Roman" w:eastAsia="Arial Unicode MS" w:hAnsi="Times New Roman" w:cs="Times New Roman"/>
                <w:sz w:val="18"/>
                <w:szCs w:val="18"/>
              </w:rPr>
              <w:t>Toplum</w:t>
            </w:r>
          </w:p>
        </w:tc>
        <w:tc>
          <w:tcPr>
            <w:tcW w:w="1062"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142"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1326"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735"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584"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967"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c>
          <w:tcPr>
            <w:tcW w:w="815"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p>
        </w:tc>
        <w:tc>
          <w:tcPr>
            <w:tcW w:w="1046" w:type="dxa"/>
            <w:vAlign w:val="center"/>
          </w:tcPr>
          <w:p w:rsidR="00113032" w:rsidRPr="00C06429" w:rsidRDefault="00113032" w:rsidP="00E306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sz w:val="20"/>
                <w:szCs w:val="20"/>
              </w:rPr>
            </w:pPr>
            <w:r w:rsidRPr="00C06429">
              <w:rPr>
                <w:rFonts w:ascii="Times New Roman" w:eastAsia="Arial Unicode MS" w:hAnsi="Times New Roman" w:cs="Times New Roman"/>
                <w:b/>
                <w:sz w:val="20"/>
                <w:szCs w:val="20"/>
              </w:rPr>
              <w:t>X</w:t>
            </w:r>
          </w:p>
        </w:tc>
      </w:tr>
    </w:tbl>
    <w:p w:rsidR="006A5487" w:rsidRPr="00C06429" w:rsidRDefault="006A5487" w:rsidP="00E306A0">
      <w:pPr>
        <w:pStyle w:val="AralkYok"/>
        <w:jc w:val="both"/>
      </w:pPr>
    </w:p>
    <w:p w:rsidR="006A5487" w:rsidRPr="00C06429" w:rsidRDefault="006A5487" w:rsidP="00E306A0">
      <w:pPr>
        <w:jc w:val="both"/>
      </w:pPr>
      <w:r w:rsidRPr="00C06429">
        <w:br w:type="page"/>
      </w:r>
    </w:p>
    <w:p w:rsidR="006A5487" w:rsidRPr="00C06429" w:rsidRDefault="009C06D5" w:rsidP="00E306A0">
      <w:pPr>
        <w:pStyle w:val="AralkYok"/>
        <w:jc w:val="both"/>
      </w:pPr>
      <w:r w:rsidRPr="00C06429">
        <w:lastRenderedPageBreak/>
        <w:t>Tablo 3.</w:t>
      </w:r>
    </w:p>
    <w:tbl>
      <w:tblPr>
        <w:tblStyle w:val="TabloKlavuzu"/>
        <w:tblW w:w="11058" w:type="dxa"/>
        <w:tblInd w:w="-885" w:type="dxa"/>
        <w:tblLook w:val="04A0" w:firstRow="1" w:lastRow="0" w:firstColumn="1" w:lastColumn="0" w:noHBand="0" w:noVBand="1"/>
      </w:tblPr>
      <w:tblGrid>
        <w:gridCol w:w="2411"/>
        <w:gridCol w:w="2410"/>
        <w:gridCol w:w="3543"/>
        <w:gridCol w:w="2694"/>
      </w:tblGrid>
      <w:tr w:rsidR="00C06429" w:rsidRPr="00C06429" w:rsidTr="000D105F">
        <w:tc>
          <w:tcPr>
            <w:tcW w:w="2411" w:type="dxa"/>
            <w:vAlign w:val="center"/>
          </w:tcPr>
          <w:p w:rsidR="009C06D5" w:rsidRPr="00C06429" w:rsidRDefault="009C06D5" w:rsidP="00E306A0">
            <w:pPr>
              <w:jc w:val="both"/>
              <w:rPr>
                <w:rFonts w:cstheme="minorHAnsi"/>
                <w:b/>
                <w:sz w:val="20"/>
                <w:szCs w:val="20"/>
              </w:rPr>
            </w:pPr>
            <w:r w:rsidRPr="00C06429">
              <w:rPr>
                <w:rFonts w:cstheme="minorHAnsi"/>
                <w:b/>
                <w:sz w:val="20"/>
                <w:szCs w:val="20"/>
              </w:rPr>
              <w:t>Birim Adı</w:t>
            </w:r>
          </w:p>
        </w:tc>
        <w:tc>
          <w:tcPr>
            <w:tcW w:w="2410" w:type="dxa"/>
            <w:vAlign w:val="center"/>
          </w:tcPr>
          <w:p w:rsidR="009C06D5" w:rsidRPr="00C06429" w:rsidRDefault="009C06D5" w:rsidP="00E306A0">
            <w:pPr>
              <w:jc w:val="both"/>
              <w:rPr>
                <w:rFonts w:cstheme="minorHAnsi"/>
                <w:sz w:val="20"/>
                <w:szCs w:val="20"/>
              </w:rPr>
            </w:pPr>
            <w:r w:rsidRPr="00C06429">
              <w:rPr>
                <w:rFonts w:cstheme="minorHAnsi"/>
                <w:b/>
                <w:sz w:val="20"/>
                <w:szCs w:val="20"/>
              </w:rPr>
              <w:t>Proses Adı</w:t>
            </w:r>
          </w:p>
        </w:tc>
        <w:tc>
          <w:tcPr>
            <w:tcW w:w="3543" w:type="dxa"/>
            <w:vAlign w:val="center"/>
          </w:tcPr>
          <w:p w:rsidR="009C06D5" w:rsidRPr="00C06429" w:rsidRDefault="009C06D5" w:rsidP="00E306A0">
            <w:pPr>
              <w:jc w:val="both"/>
              <w:rPr>
                <w:rFonts w:cstheme="minorHAnsi"/>
                <w:b/>
                <w:sz w:val="20"/>
                <w:szCs w:val="20"/>
              </w:rPr>
            </w:pPr>
            <w:r w:rsidRPr="00C06429">
              <w:rPr>
                <w:rFonts w:cstheme="minorHAnsi"/>
                <w:b/>
                <w:sz w:val="20"/>
                <w:szCs w:val="20"/>
              </w:rPr>
              <w:t>Etkilediği Proses</w:t>
            </w:r>
          </w:p>
        </w:tc>
        <w:tc>
          <w:tcPr>
            <w:tcW w:w="2694" w:type="dxa"/>
            <w:vAlign w:val="center"/>
          </w:tcPr>
          <w:p w:rsidR="009C06D5" w:rsidRPr="00C06429" w:rsidRDefault="009C06D5" w:rsidP="00E306A0">
            <w:pPr>
              <w:jc w:val="both"/>
              <w:rPr>
                <w:rFonts w:cstheme="minorHAnsi"/>
                <w:b/>
                <w:sz w:val="20"/>
                <w:szCs w:val="20"/>
              </w:rPr>
            </w:pPr>
            <w:r w:rsidRPr="00C06429">
              <w:rPr>
                <w:rFonts w:cstheme="minorHAnsi"/>
                <w:b/>
                <w:sz w:val="20"/>
                <w:szCs w:val="20"/>
              </w:rPr>
              <w:t>Etkilendiği Proses</w:t>
            </w:r>
          </w:p>
        </w:tc>
      </w:tr>
      <w:tr w:rsidR="00C06429" w:rsidRPr="00C06429" w:rsidTr="000D105F">
        <w:tc>
          <w:tcPr>
            <w:tcW w:w="2411" w:type="dxa"/>
            <w:vMerge w:val="restart"/>
            <w:vAlign w:val="center"/>
          </w:tcPr>
          <w:p w:rsidR="009C06D5" w:rsidRPr="00C06429" w:rsidRDefault="009C06D5" w:rsidP="00E306A0">
            <w:pPr>
              <w:jc w:val="both"/>
              <w:rPr>
                <w:rFonts w:cstheme="minorHAnsi"/>
                <w:sz w:val="20"/>
                <w:szCs w:val="20"/>
              </w:rPr>
            </w:pPr>
          </w:p>
          <w:p w:rsidR="009C06D5" w:rsidRPr="00C06429" w:rsidRDefault="009C06D5" w:rsidP="00E306A0">
            <w:pPr>
              <w:jc w:val="both"/>
              <w:rPr>
                <w:rFonts w:cstheme="minorHAnsi"/>
                <w:sz w:val="20"/>
                <w:szCs w:val="20"/>
              </w:rPr>
            </w:pPr>
          </w:p>
          <w:p w:rsidR="009C06D5" w:rsidRPr="00C06429" w:rsidRDefault="009C06D5" w:rsidP="00E306A0">
            <w:pPr>
              <w:jc w:val="both"/>
              <w:rPr>
                <w:rFonts w:cstheme="minorHAnsi"/>
                <w:sz w:val="20"/>
                <w:szCs w:val="20"/>
              </w:rPr>
            </w:pPr>
            <w:r w:rsidRPr="00C06429">
              <w:rPr>
                <w:rFonts w:cstheme="minorHAnsi"/>
                <w:sz w:val="20"/>
                <w:szCs w:val="20"/>
              </w:rPr>
              <w:t>Bilimsel Araştırma Projeleri Koordinatörlüğü</w:t>
            </w:r>
          </w:p>
        </w:tc>
        <w:tc>
          <w:tcPr>
            <w:tcW w:w="2410" w:type="dxa"/>
            <w:vAlign w:val="center"/>
          </w:tcPr>
          <w:p w:rsidR="009C06D5" w:rsidRPr="00C06429" w:rsidRDefault="009C06D5" w:rsidP="00E306A0">
            <w:pPr>
              <w:jc w:val="both"/>
              <w:rPr>
                <w:rFonts w:cstheme="minorHAnsi"/>
                <w:sz w:val="20"/>
                <w:szCs w:val="20"/>
              </w:rPr>
            </w:pPr>
            <w:r w:rsidRPr="00C06429">
              <w:rPr>
                <w:rFonts w:cstheme="minorHAnsi"/>
                <w:sz w:val="20"/>
                <w:szCs w:val="20"/>
              </w:rPr>
              <w:t>Araştırma Projeleri</w:t>
            </w:r>
          </w:p>
        </w:tc>
        <w:tc>
          <w:tcPr>
            <w:tcW w:w="3543" w:type="dxa"/>
            <w:vAlign w:val="center"/>
          </w:tcPr>
          <w:p w:rsidR="009C06D5" w:rsidRPr="00C06429" w:rsidRDefault="009C06D5" w:rsidP="00E306A0">
            <w:pPr>
              <w:pStyle w:val="TableParagraph"/>
              <w:spacing w:line="195" w:lineRule="exact"/>
              <w:ind w:left="0"/>
              <w:jc w:val="both"/>
              <w:rPr>
                <w:rFonts w:asciiTheme="minorHAnsi" w:hAnsiTheme="minorHAnsi" w:cstheme="minorHAnsi"/>
                <w:sz w:val="20"/>
                <w:szCs w:val="20"/>
              </w:rPr>
            </w:pPr>
            <w:r w:rsidRPr="00C06429">
              <w:rPr>
                <w:rFonts w:asciiTheme="minorHAnsi" w:hAnsiTheme="minorHAnsi" w:cstheme="minorHAnsi"/>
                <w:sz w:val="20"/>
                <w:szCs w:val="20"/>
              </w:rPr>
              <w:t>Satın Alma Prosesi</w:t>
            </w:r>
          </w:p>
          <w:p w:rsidR="009C06D5" w:rsidRPr="00C06429" w:rsidRDefault="009C06D5" w:rsidP="00E306A0">
            <w:pPr>
              <w:jc w:val="both"/>
              <w:rPr>
                <w:rFonts w:cstheme="minorHAnsi"/>
                <w:sz w:val="20"/>
                <w:szCs w:val="20"/>
              </w:rPr>
            </w:pPr>
            <w:r w:rsidRPr="00C06429">
              <w:rPr>
                <w:rFonts w:cstheme="minorHAnsi"/>
                <w:sz w:val="20"/>
                <w:szCs w:val="20"/>
              </w:rPr>
              <w:t>Kongre Prosesi</w:t>
            </w:r>
          </w:p>
        </w:tc>
        <w:tc>
          <w:tcPr>
            <w:tcW w:w="2694" w:type="dxa"/>
            <w:vAlign w:val="center"/>
          </w:tcPr>
          <w:p w:rsidR="009C06D5" w:rsidRPr="00C06429" w:rsidRDefault="009C06D5" w:rsidP="00E306A0">
            <w:pPr>
              <w:pStyle w:val="TableParagraph"/>
              <w:spacing w:line="195" w:lineRule="exact"/>
              <w:ind w:left="0"/>
              <w:jc w:val="both"/>
              <w:rPr>
                <w:rFonts w:asciiTheme="minorHAnsi" w:hAnsiTheme="minorHAnsi" w:cstheme="minorHAnsi"/>
                <w:sz w:val="20"/>
                <w:szCs w:val="20"/>
              </w:rPr>
            </w:pPr>
            <w:r w:rsidRPr="00C06429">
              <w:rPr>
                <w:rFonts w:asciiTheme="minorHAnsi" w:hAnsiTheme="minorHAnsi" w:cstheme="minorHAnsi"/>
                <w:sz w:val="20"/>
                <w:szCs w:val="20"/>
              </w:rPr>
              <w:t>Satın Alma Prosesi</w:t>
            </w:r>
          </w:p>
          <w:p w:rsidR="009C06D5" w:rsidRPr="00C06429" w:rsidRDefault="009C06D5" w:rsidP="00E306A0">
            <w:pPr>
              <w:jc w:val="both"/>
              <w:rPr>
                <w:rFonts w:cstheme="minorHAnsi"/>
                <w:sz w:val="20"/>
                <w:szCs w:val="20"/>
              </w:rPr>
            </w:pPr>
            <w:r w:rsidRPr="00C06429">
              <w:rPr>
                <w:rFonts w:cstheme="minorHAnsi"/>
                <w:sz w:val="20"/>
                <w:szCs w:val="20"/>
              </w:rPr>
              <w:t>Kongre Prosesi</w:t>
            </w:r>
          </w:p>
        </w:tc>
      </w:tr>
      <w:tr w:rsidR="00C06429" w:rsidRPr="00C06429" w:rsidTr="000D105F">
        <w:tc>
          <w:tcPr>
            <w:tcW w:w="2411" w:type="dxa"/>
            <w:vMerge/>
            <w:vAlign w:val="center"/>
          </w:tcPr>
          <w:p w:rsidR="009C06D5" w:rsidRPr="00C06429" w:rsidRDefault="009C06D5" w:rsidP="00E306A0">
            <w:pPr>
              <w:jc w:val="both"/>
              <w:rPr>
                <w:rFonts w:cstheme="minorHAnsi"/>
                <w:sz w:val="20"/>
                <w:szCs w:val="20"/>
              </w:rPr>
            </w:pPr>
          </w:p>
        </w:tc>
        <w:tc>
          <w:tcPr>
            <w:tcW w:w="2410" w:type="dxa"/>
            <w:vAlign w:val="center"/>
          </w:tcPr>
          <w:p w:rsidR="009C06D5" w:rsidRPr="00C06429" w:rsidRDefault="009C06D5" w:rsidP="00E306A0">
            <w:pPr>
              <w:jc w:val="both"/>
              <w:rPr>
                <w:rFonts w:cstheme="minorHAnsi"/>
                <w:sz w:val="20"/>
                <w:szCs w:val="20"/>
              </w:rPr>
            </w:pPr>
            <w:r w:rsidRPr="00C06429">
              <w:rPr>
                <w:rFonts w:cstheme="minorHAnsi"/>
                <w:sz w:val="20"/>
                <w:szCs w:val="20"/>
              </w:rPr>
              <w:t>Kongre Prosesi</w:t>
            </w:r>
          </w:p>
        </w:tc>
        <w:tc>
          <w:tcPr>
            <w:tcW w:w="3543" w:type="dxa"/>
            <w:vAlign w:val="center"/>
          </w:tcPr>
          <w:p w:rsidR="009C06D5" w:rsidRPr="00C06429" w:rsidRDefault="009C06D5" w:rsidP="00E306A0">
            <w:pPr>
              <w:pStyle w:val="TableParagraph"/>
              <w:spacing w:line="195" w:lineRule="exact"/>
              <w:ind w:left="0"/>
              <w:jc w:val="both"/>
              <w:rPr>
                <w:rFonts w:asciiTheme="minorHAnsi" w:hAnsiTheme="minorHAnsi" w:cstheme="minorHAnsi"/>
                <w:sz w:val="20"/>
                <w:szCs w:val="20"/>
              </w:rPr>
            </w:pPr>
            <w:r w:rsidRPr="00C06429">
              <w:rPr>
                <w:rFonts w:asciiTheme="minorHAnsi" w:hAnsiTheme="minorHAnsi" w:cstheme="minorHAnsi"/>
                <w:sz w:val="20"/>
                <w:szCs w:val="20"/>
              </w:rPr>
              <w:t>Satın Alma Prosesi</w:t>
            </w:r>
          </w:p>
          <w:p w:rsidR="009C06D5" w:rsidRPr="00C06429" w:rsidRDefault="009C06D5" w:rsidP="00E306A0">
            <w:pPr>
              <w:jc w:val="both"/>
              <w:rPr>
                <w:rFonts w:cstheme="minorHAnsi"/>
                <w:sz w:val="20"/>
                <w:szCs w:val="20"/>
              </w:rPr>
            </w:pPr>
            <w:r w:rsidRPr="00C06429">
              <w:rPr>
                <w:rFonts w:cstheme="minorHAnsi"/>
                <w:sz w:val="20"/>
                <w:szCs w:val="20"/>
              </w:rPr>
              <w:t>Araştırma Projeleri</w:t>
            </w:r>
          </w:p>
        </w:tc>
        <w:tc>
          <w:tcPr>
            <w:tcW w:w="2694" w:type="dxa"/>
            <w:vAlign w:val="center"/>
          </w:tcPr>
          <w:p w:rsidR="009C06D5" w:rsidRPr="00C06429" w:rsidRDefault="009C06D5" w:rsidP="00E306A0">
            <w:pPr>
              <w:pStyle w:val="TableParagraph"/>
              <w:spacing w:line="195" w:lineRule="exact"/>
              <w:ind w:left="0"/>
              <w:jc w:val="both"/>
              <w:rPr>
                <w:rFonts w:asciiTheme="minorHAnsi" w:hAnsiTheme="minorHAnsi" w:cstheme="minorHAnsi"/>
                <w:sz w:val="20"/>
                <w:szCs w:val="20"/>
              </w:rPr>
            </w:pPr>
            <w:r w:rsidRPr="00C06429">
              <w:rPr>
                <w:rFonts w:asciiTheme="minorHAnsi" w:hAnsiTheme="minorHAnsi" w:cstheme="minorHAnsi"/>
                <w:sz w:val="20"/>
                <w:szCs w:val="20"/>
              </w:rPr>
              <w:t>Satın Alma Prosesi</w:t>
            </w:r>
          </w:p>
          <w:p w:rsidR="009C06D5" w:rsidRPr="00C06429" w:rsidRDefault="009C06D5" w:rsidP="00E306A0">
            <w:pPr>
              <w:jc w:val="both"/>
              <w:rPr>
                <w:rFonts w:cstheme="minorHAnsi"/>
                <w:sz w:val="20"/>
                <w:szCs w:val="20"/>
              </w:rPr>
            </w:pPr>
            <w:r w:rsidRPr="00C06429">
              <w:rPr>
                <w:rFonts w:cstheme="minorHAnsi"/>
                <w:sz w:val="20"/>
                <w:szCs w:val="20"/>
              </w:rPr>
              <w:t>Araştırma Projeleri</w:t>
            </w:r>
          </w:p>
        </w:tc>
      </w:tr>
      <w:tr w:rsidR="00C06429" w:rsidRPr="00C06429" w:rsidTr="000D105F">
        <w:tc>
          <w:tcPr>
            <w:tcW w:w="2411" w:type="dxa"/>
            <w:vMerge/>
            <w:vAlign w:val="center"/>
          </w:tcPr>
          <w:p w:rsidR="009C06D5" w:rsidRPr="00C06429" w:rsidRDefault="009C06D5" w:rsidP="00E306A0">
            <w:pPr>
              <w:jc w:val="both"/>
              <w:rPr>
                <w:rFonts w:cstheme="minorHAnsi"/>
                <w:sz w:val="20"/>
                <w:szCs w:val="20"/>
              </w:rPr>
            </w:pPr>
          </w:p>
        </w:tc>
        <w:tc>
          <w:tcPr>
            <w:tcW w:w="2410" w:type="dxa"/>
            <w:vAlign w:val="center"/>
          </w:tcPr>
          <w:p w:rsidR="009C06D5" w:rsidRPr="00C06429" w:rsidRDefault="009C06D5" w:rsidP="00E306A0">
            <w:pPr>
              <w:pStyle w:val="TableParagraph"/>
              <w:spacing w:line="195" w:lineRule="exact"/>
              <w:ind w:left="0"/>
              <w:jc w:val="both"/>
              <w:rPr>
                <w:rFonts w:asciiTheme="minorHAnsi" w:hAnsiTheme="minorHAnsi" w:cstheme="minorHAnsi"/>
                <w:sz w:val="20"/>
                <w:szCs w:val="20"/>
              </w:rPr>
            </w:pPr>
            <w:r w:rsidRPr="00C06429">
              <w:rPr>
                <w:rFonts w:asciiTheme="minorHAnsi" w:hAnsiTheme="minorHAnsi" w:cstheme="minorHAnsi"/>
                <w:sz w:val="20"/>
                <w:szCs w:val="20"/>
              </w:rPr>
              <w:t>Satın Alma Prosesi</w:t>
            </w:r>
          </w:p>
          <w:p w:rsidR="009C06D5" w:rsidRPr="00C06429" w:rsidRDefault="009C06D5" w:rsidP="00E306A0">
            <w:pPr>
              <w:jc w:val="both"/>
              <w:rPr>
                <w:rFonts w:cstheme="minorHAnsi"/>
                <w:sz w:val="20"/>
                <w:szCs w:val="20"/>
              </w:rPr>
            </w:pPr>
          </w:p>
        </w:tc>
        <w:tc>
          <w:tcPr>
            <w:tcW w:w="3543" w:type="dxa"/>
            <w:vAlign w:val="center"/>
          </w:tcPr>
          <w:p w:rsidR="009C06D5" w:rsidRPr="00C06429" w:rsidRDefault="009C06D5" w:rsidP="00E306A0">
            <w:pPr>
              <w:pStyle w:val="TableParagraph"/>
              <w:spacing w:line="195" w:lineRule="exact"/>
              <w:ind w:left="0"/>
              <w:jc w:val="both"/>
              <w:rPr>
                <w:rFonts w:asciiTheme="minorHAnsi" w:hAnsiTheme="minorHAnsi" w:cstheme="minorHAnsi"/>
                <w:sz w:val="20"/>
                <w:szCs w:val="20"/>
              </w:rPr>
            </w:pPr>
            <w:r w:rsidRPr="00C06429">
              <w:rPr>
                <w:rFonts w:asciiTheme="minorHAnsi" w:hAnsiTheme="minorHAnsi" w:cstheme="minorHAnsi"/>
                <w:sz w:val="20"/>
                <w:szCs w:val="20"/>
              </w:rPr>
              <w:t>Araştırma Projesi Prosesi</w:t>
            </w:r>
          </w:p>
          <w:p w:rsidR="009C06D5" w:rsidRPr="00C06429" w:rsidRDefault="009C06D5" w:rsidP="00E306A0">
            <w:pPr>
              <w:jc w:val="both"/>
              <w:rPr>
                <w:rFonts w:cstheme="minorHAnsi"/>
                <w:sz w:val="20"/>
                <w:szCs w:val="20"/>
              </w:rPr>
            </w:pPr>
            <w:r w:rsidRPr="00C06429">
              <w:rPr>
                <w:rFonts w:cstheme="minorHAnsi"/>
                <w:sz w:val="20"/>
                <w:szCs w:val="20"/>
              </w:rPr>
              <w:t>Kongre Prosesi</w:t>
            </w:r>
          </w:p>
        </w:tc>
        <w:tc>
          <w:tcPr>
            <w:tcW w:w="2694" w:type="dxa"/>
            <w:vAlign w:val="center"/>
          </w:tcPr>
          <w:p w:rsidR="009C06D5" w:rsidRPr="00C06429" w:rsidRDefault="009C06D5" w:rsidP="00E306A0">
            <w:pPr>
              <w:pStyle w:val="TableParagraph"/>
              <w:spacing w:line="195" w:lineRule="exact"/>
              <w:ind w:left="0"/>
              <w:jc w:val="both"/>
              <w:rPr>
                <w:rFonts w:asciiTheme="minorHAnsi" w:hAnsiTheme="minorHAnsi" w:cstheme="minorHAnsi"/>
                <w:sz w:val="20"/>
                <w:szCs w:val="20"/>
              </w:rPr>
            </w:pPr>
            <w:r w:rsidRPr="00C06429">
              <w:rPr>
                <w:rFonts w:asciiTheme="minorHAnsi" w:hAnsiTheme="minorHAnsi" w:cstheme="minorHAnsi"/>
                <w:sz w:val="20"/>
                <w:szCs w:val="20"/>
              </w:rPr>
              <w:t>Araştırma Projesi Prosesi</w:t>
            </w:r>
          </w:p>
          <w:p w:rsidR="009C06D5" w:rsidRPr="00C06429" w:rsidRDefault="009C06D5" w:rsidP="00E306A0">
            <w:pPr>
              <w:jc w:val="both"/>
              <w:rPr>
                <w:rFonts w:cstheme="minorHAnsi"/>
                <w:sz w:val="20"/>
                <w:szCs w:val="20"/>
              </w:rPr>
            </w:pPr>
            <w:r w:rsidRPr="00C06429">
              <w:rPr>
                <w:rFonts w:cstheme="minorHAnsi"/>
                <w:sz w:val="20"/>
                <w:szCs w:val="20"/>
              </w:rPr>
              <w:t>Kongre Prosesi</w:t>
            </w:r>
          </w:p>
        </w:tc>
      </w:tr>
      <w:tr w:rsidR="00C06429" w:rsidRPr="00C06429" w:rsidTr="000D105F">
        <w:tc>
          <w:tcPr>
            <w:tcW w:w="2411" w:type="dxa"/>
            <w:vMerge w:val="restart"/>
            <w:vAlign w:val="center"/>
          </w:tcPr>
          <w:p w:rsidR="009C06D5" w:rsidRPr="00C06429" w:rsidRDefault="009C06D5" w:rsidP="00E306A0">
            <w:pPr>
              <w:jc w:val="both"/>
              <w:rPr>
                <w:rFonts w:cstheme="minorHAnsi"/>
                <w:sz w:val="20"/>
                <w:szCs w:val="20"/>
              </w:rPr>
            </w:pPr>
            <w:r w:rsidRPr="00C06429">
              <w:rPr>
                <w:rFonts w:cstheme="minorHAnsi"/>
                <w:sz w:val="20"/>
                <w:szCs w:val="20"/>
              </w:rPr>
              <w:t>Bilgi İşlem Daire Başkanlığı</w:t>
            </w:r>
          </w:p>
        </w:tc>
        <w:tc>
          <w:tcPr>
            <w:tcW w:w="2410" w:type="dxa"/>
            <w:vAlign w:val="center"/>
          </w:tcPr>
          <w:p w:rsidR="009C06D5" w:rsidRPr="00C06429" w:rsidRDefault="009C06D5" w:rsidP="00E306A0">
            <w:pPr>
              <w:jc w:val="both"/>
              <w:rPr>
                <w:rFonts w:cstheme="minorHAnsi"/>
                <w:sz w:val="20"/>
                <w:szCs w:val="20"/>
              </w:rPr>
            </w:pPr>
            <w:r w:rsidRPr="00C06429">
              <w:rPr>
                <w:rFonts w:cstheme="minorHAnsi"/>
                <w:sz w:val="20"/>
                <w:szCs w:val="20"/>
              </w:rPr>
              <w:t>Yazılım Geliştirme Prosesi</w:t>
            </w:r>
          </w:p>
        </w:tc>
        <w:tc>
          <w:tcPr>
            <w:tcW w:w="3543" w:type="dxa"/>
            <w:vAlign w:val="center"/>
          </w:tcPr>
          <w:p w:rsidR="009C06D5" w:rsidRPr="00C06429" w:rsidRDefault="009C06D5" w:rsidP="00E306A0">
            <w:pPr>
              <w:jc w:val="both"/>
              <w:rPr>
                <w:rFonts w:cstheme="minorHAnsi"/>
                <w:sz w:val="20"/>
                <w:szCs w:val="20"/>
              </w:rPr>
            </w:pPr>
            <w:r w:rsidRPr="00C06429">
              <w:rPr>
                <w:rFonts w:cstheme="minorHAnsi"/>
                <w:sz w:val="20"/>
                <w:szCs w:val="20"/>
              </w:rPr>
              <w:t>Ağ Ve Sistem Prosesi</w:t>
            </w:r>
          </w:p>
        </w:tc>
        <w:tc>
          <w:tcPr>
            <w:tcW w:w="2694" w:type="dxa"/>
            <w:vAlign w:val="center"/>
          </w:tcPr>
          <w:p w:rsidR="009C06D5" w:rsidRPr="00C06429" w:rsidRDefault="009C06D5" w:rsidP="00E306A0">
            <w:pPr>
              <w:jc w:val="both"/>
              <w:rPr>
                <w:rFonts w:cstheme="minorHAnsi"/>
                <w:sz w:val="20"/>
                <w:szCs w:val="20"/>
              </w:rPr>
            </w:pPr>
            <w:r w:rsidRPr="00C06429">
              <w:rPr>
                <w:rFonts w:cstheme="minorHAnsi"/>
                <w:sz w:val="20"/>
                <w:szCs w:val="20"/>
              </w:rPr>
              <w:t>Ağ Ve Sistem Prosesi</w:t>
            </w:r>
          </w:p>
        </w:tc>
      </w:tr>
      <w:tr w:rsidR="00C06429" w:rsidRPr="00C06429" w:rsidTr="000D105F">
        <w:tc>
          <w:tcPr>
            <w:tcW w:w="2411" w:type="dxa"/>
            <w:vMerge/>
            <w:vAlign w:val="center"/>
          </w:tcPr>
          <w:p w:rsidR="009C06D5" w:rsidRPr="00C06429" w:rsidRDefault="009C06D5" w:rsidP="00E306A0">
            <w:pPr>
              <w:jc w:val="both"/>
              <w:rPr>
                <w:rFonts w:cstheme="minorHAnsi"/>
                <w:sz w:val="20"/>
                <w:szCs w:val="20"/>
              </w:rPr>
            </w:pPr>
          </w:p>
        </w:tc>
        <w:tc>
          <w:tcPr>
            <w:tcW w:w="2410" w:type="dxa"/>
            <w:vAlign w:val="center"/>
          </w:tcPr>
          <w:p w:rsidR="009C06D5" w:rsidRPr="00C06429" w:rsidRDefault="009C06D5" w:rsidP="00E306A0">
            <w:pPr>
              <w:jc w:val="both"/>
              <w:rPr>
                <w:rFonts w:cstheme="minorHAnsi"/>
                <w:sz w:val="20"/>
                <w:szCs w:val="20"/>
              </w:rPr>
            </w:pPr>
            <w:r w:rsidRPr="00C06429">
              <w:rPr>
                <w:rFonts w:cstheme="minorHAnsi"/>
                <w:sz w:val="20"/>
                <w:szCs w:val="20"/>
              </w:rPr>
              <w:t>Ağ Ve Sistem Prosesi</w:t>
            </w:r>
          </w:p>
        </w:tc>
        <w:tc>
          <w:tcPr>
            <w:tcW w:w="3543" w:type="dxa"/>
            <w:vAlign w:val="center"/>
          </w:tcPr>
          <w:p w:rsidR="009C06D5" w:rsidRPr="00C06429" w:rsidRDefault="009C06D5" w:rsidP="00E306A0">
            <w:pPr>
              <w:jc w:val="both"/>
              <w:rPr>
                <w:rFonts w:cstheme="minorHAnsi"/>
                <w:sz w:val="20"/>
                <w:szCs w:val="20"/>
              </w:rPr>
            </w:pPr>
            <w:r w:rsidRPr="00C06429">
              <w:rPr>
                <w:rFonts w:cstheme="minorHAnsi"/>
                <w:sz w:val="20"/>
                <w:szCs w:val="20"/>
              </w:rPr>
              <w:t>Yazılım Geliştirme Prosesi</w:t>
            </w:r>
          </w:p>
        </w:tc>
        <w:tc>
          <w:tcPr>
            <w:tcW w:w="2694" w:type="dxa"/>
            <w:vAlign w:val="center"/>
          </w:tcPr>
          <w:p w:rsidR="009C06D5" w:rsidRPr="00C06429" w:rsidRDefault="009C06D5" w:rsidP="00E306A0">
            <w:pPr>
              <w:jc w:val="both"/>
              <w:rPr>
                <w:rFonts w:cstheme="minorHAnsi"/>
                <w:sz w:val="20"/>
                <w:szCs w:val="20"/>
              </w:rPr>
            </w:pPr>
            <w:r w:rsidRPr="00C06429">
              <w:rPr>
                <w:rFonts w:cstheme="minorHAnsi"/>
                <w:sz w:val="20"/>
                <w:szCs w:val="20"/>
              </w:rPr>
              <w:t>Yazılım Geliştirme Prosesi</w:t>
            </w:r>
          </w:p>
        </w:tc>
      </w:tr>
      <w:tr w:rsidR="00C06429" w:rsidRPr="00C06429" w:rsidTr="000D105F">
        <w:tc>
          <w:tcPr>
            <w:tcW w:w="2411" w:type="dxa"/>
            <w:vAlign w:val="center"/>
          </w:tcPr>
          <w:p w:rsidR="009C06D5" w:rsidRPr="00C06429" w:rsidRDefault="009C06D5" w:rsidP="00E306A0">
            <w:pPr>
              <w:jc w:val="both"/>
              <w:rPr>
                <w:rFonts w:cstheme="minorHAnsi"/>
                <w:sz w:val="20"/>
                <w:szCs w:val="20"/>
              </w:rPr>
            </w:pPr>
            <w:r w:rsidRPr="00C06429">
              <w:rPr>
                <w:rFonts w:cstheme="minorHAnsi"/>
                <w:sz w:val="20"/>
                <w:szCs w:val="20"/>
              </w:rPr>
              <w:t>Dış İlişkiler Koordinatörlüğü</w:t>
            </w:r>
          </w:p>
        </w:tc>
        <w:tc>
          <w:tcPr>
            <w:tcW w:w="2410" w:type="dxa"/>
            <w:vAlign w:val="center"/>
          </w:tcPr>
          <w:p w:rsidR="009C06D5" w:rsidRPr="00C06429" w:rsidRDefault="009C06D5" w:rsidP="00E306A0">
            <w:pPr>
              <w:jc w:val="both"/>
              <w:rPr>
                <w:rFonts w:cstheme="minorHAnsi"/>
                <w:sz w:val="20"/>
                <w:szCs w:val="20"/>
              </w:rPr>
            </w:pPr>
            <w:r w:rsidRPr="00C06429">
              <w:rPr>
                <w:rFonts w:cstheme="minorHAnsi"/>
                <w:sz w:val="20"/>
                <w:szCs w:val="20"/>
              </w:rPr>
              <w:t>Dış İlişkiler Prosesi</w:t>
            </w:r>
          </w:p>
        </w:tc>
        <w:tc>
          <w:tcPr>
            <w:tcW w:w="3543" w:type="dxa"/>
            <w:vAlign w:val="center"/>
          </w:tcPr>
          <w:p w:rsidR="009C06D5" w:rsidRPr="00C06429" w:rsidRDefault="009C06D5" w:rsidP="00E306A0">
            <w:pPr>
              <w:jc w:val="both"/>
              <w:rPr>
                <w:rFonts w:cstheme="minorHAnsi"/>
                <w:sz w:val="20"/>
                <w:szCs w:val="20"/>
              </w:rPr>
            </w:pPr>
            <w:r w:rsidRPr="00C06429">
              <w:rPr>
                <w:rFonts w:cstheme="minorHAnsi"/>
                <w:sz w:val="20"/>
                <w:szCs w:val="20"/>
              </w:rPr>
              <w:t>Dış İlişkiler Prosesi</w:t>
            </w:r>
          </w:p>
        </w:tc>
        <w:tc>
          <w:tcPr>
            <w:tcW w:w="2694" w:type="dxa"/>
            <w:vAlign w:val="center"/>
          </w:tcPr>
          <w:p w:rsidR="009C06D5" w:rsidRPr="00C06429" w:rsidRDefault="009C06D5" w:rsidP="00E306A0">
            <w:pPr>
              <w:jc w:val="both"/>
              <w:rPr>
                <w:rFonts w:cstheme="minorHAnsi"/>
                <w:sz w:val="20"/>
                <w:szCs w:val="20"/>
              </w:rPr>
            </w:pPr>
            <w:r w:rsidRPr="00C06429">
              <w:rPr>
                <w:rFonts w:cstheme="minorHAnsi"/>
                <w:sz w:val="20"/>
                <w:szCs w:val="20"/>
              </w:rPr>
              <w:t>Dış İlişkiler Prosesi</w:t>
            </w:r>
          </w:p>
        </w:tc>
      </w:tr>
      <w:tr w:rsidR="00C06429" w:rsidRPr="00C06429" w:rsidTr="000D105F">
        <w:tc>
          <w:tcPr>
            <w:tcW w:w="2411" w:type="dxa"/>
            <w:vMerge w:val="restart"/>
            <w:vAlign w:val="center"/>
          </w:tcPr>
          <w:p w:rsidR="009C06D5" w:rsidRPr="00C06429" w:rsidRDefault="009C06D5" w:rsidP="00E306A0">
            <w:pPr>
              <w:jc w:val="both"/>
              <w:rPr>
                <w:rFonts w:cstheme="minorHAnsi"/>
                <w:sz w:val="20"/>
                <w:szCs w:val="20"/>
              </w:rPr>
            </w:pPr>
          </w:p>
          <w:p w:rsidR="009C06D5" w:rsidRPr="00C06429" w:rsidRDefault="009C06D5" w:rsidP="00E306A0">
            <w:pPr>
              <w:jc w:val="both"/>
              <w:rPr>
                <w:rFonts w:cstheme="minorHAnsi"/>
                <w:sz w:val="20"/>
                <w:szCs w:val="20"/>
              </w:rPr>
            </w:pPr>
          </w:p>
          <w:p w:rsidR="009C06D5" w:rsidRPr="00C06429" w:rsidRDefault="009C06D5" w:rsidP="00E306A0">
            <w:pPr>
              <w:jc w:val="both"/>
              <w:rPr>
                <w:rFonts w:cstheme="minorHAnsi"/>
                <w:sz w:val="20"/>
                <w:szCs w:val="20"/>
              </w:rPr>
            </w:pPr>
          </w:p>
          <w:p w:rsidR="009C06D5" w:rsidRPr="00C06429" w:rsidRDefault="009C06D5" w:rsidP="00E306A0">
            <w:pPr>
              <w:jc w:val="both"/>
              <w:rPr>
                <w:rFonts w:cstheme="minorHAnsi"/>
                <w:sz w:val="20"/>
                <w:szCs w:val="20"/>
              </w:rPr>
            </w:pPr>
          </w:p>
          <w:p w:rsidR="009C06D5" w:rsidRPr="00C06429" w:rsidRDefault="009C06D5" w:rsidP="00E306A0">
            <w:pPr>
              <w:jc w:val="both"/>
              <w:rPr>
                <w:rFonts w:cstheme="minorHAnsi"/>
                <w:sz w:val="20"/>
                <w:szCs w:val="20"/>
              </w:rPr>
            </w:pPr>
          </w:p>
          <w:p w:rsidR="009C06D5" w:rsidRPr="00C06429" w:rsidRDefault="009C06D5" w:rsidP="00E306A0">
            <w:pPr>
              <w:jc w:val="both"/>
              <w:rPr>
                <w:rFonts w:cstheme="minorHAnsi"/>
                <w:sz w:val="20"/>
                <w:szCs w:val="20"/>
              </w:rPr>
            </w:pPr>
          </w:p>
          <w:p w:rsidR="009C06D5" w:rsidRPr="00C06429" w:rsidRDefault="009C06D5" w:rsidP="00E306A0">
            <w:pPr>
              <w:jc w:val="both"/>
              <w:rPr>
                <w:rFonts w:cstheme="minorHAnsi"/>
                <w:sz w:val="20"/>
                <w:szCs w:val="20"/>
              </w:rPr>
            </w:pPr>
          </w:p>
          <w:p w:rsidR="009C06D5" w:rsidRPr="00C06429" w:rsidRDefault="009C06D5" w:rsidP="00E306A0">
            <w:pPr>
              <w:jc w:val="both"/>
              <w:rPr>
                <w:rFonts w:cstheme="minorHAnsi"/>
                <w:sz w:val="20"/>
                <w:szCs w:val="20"/>
              </w:rPr>
            </w:pPr>
            <w:r w:rsidRPr="00C06429">
              <w:rPr>
                <w:rFonts w:cstheme="minorHAnsi"/>
                <w:sz w:val="20"/>
                <w:szCs w:val="20"/>
              </w:rPr>
              <w:t>Engelli Öğrenci Birimi Koordinatörlüğü</w:t>
            </w:r>
          </w:p>
        </w:tc>
        <w:tc>
          <w:tcPr>
            <w:tcW w:w="2410" w:type="dxa"/>
            <w:vAlign w:val="center"/>
          </w:tcPr>
          <w:p w:rsidR="009C06D5" w:rsidRPr="00C06429" w:rsidRDefault="009C06D5" w:rsidP="00E306A0">
            <w:pPr>
              <w:jc w:val="both"/>
              <w:rPr>
                <w:rFonts w:cstheme="minorHAnsi"/>
                <w:sz w:val="20"/>
                <w:szCs w:val="20"/>
              </w:rPr>
            </w:pPr>
            <w:r w:rsidRPr="00C06429">
              <w:rPr>
                <w:rFonts w:cstheme="minorHAnsi"/>
                <w:sz w:val="20"/>
                <w:szCs w:val="20"/>
              </w:rPr>
              <w:t>Engelli Öğrenci Bilgi Formu Prosesi</w:t>
            </w:r>
          </w:p>
        </w:tc>
        <w:tc>
          <w:tcPr>
            <w:tcW w:w="3543" w:type="dxa"/>
            <w:vAlign w:val="center"/>
          </w:tcPr>
          <w:p w:rsidR="009C06D5" w:rsidRPr="00C06429" w:rsidRDefault="009C06D5" w:rsidP="00E306A0">
            <w:pPr>
              <w:pStyle w:val="TableParagraph"/>
              <w:ind w:left="0"/>
              <w:jc w:val="both"/>
              <w:rPr>
                <w:rFonts w:asciiTheme="minorHAnsi" w:hAnsiTheme="minorHAnsi" w:cstheme="minorHAnsi"/>
                <w:sz w:val="20"/>
                <w:szCs w:val="20"/>
              </w:rPr>
            </w:pPr>
            <w:r w:rsidRPr="00C06429">
              <w:rPr>
                <w:rFonts w:asciiTheme="minorHAnsi" w:hAnsiTheme="minorHAnsi" w:cstheme="minorHAnsi"/>
                <w:sz w:val="20"/>
                <w:szCs w:val="20"/>
              </w:rPr>
              <w:t>Engelli Öğrencilere Yönelik Sosyal Faaliyet İşlemleri Prosesi, Engelli Öğrenci</w:t>
            </w:r>
          </w:p>
          <w:p w:rsidR="009C06D5" w:rsidRPr="00C06429" w:rsidRDefault="009C06D5" w:rsidP="00E306A0">
            <w:pPr>
              <w:jc w:val="both"/>
              <w:rPr>
                <w:rFonts w:cstheme="minorHAnsi"/>
                <w:sz w:val="20"/>
                <w:szCs w:val="20"/>
              </w:rPr>
            </w:pPr>
            <w:r w:rsidRPr="00C06429">
              <w:rPr>
                <w:rFonts w:cstheme="minorHAnsi"/>
                <w:sz w:val="20"/>
                <w:szCs w:val="20"/>
              </w:rPr>
              <w:t>Burs İşlemleri Prosesi, Meslek Elemanlarının İşlemleri Prosesi</w:t>
            </w:r>
          </w:p>
        </w:tc>
        <w:tc>
          <w:tcPr>
            <w:tcW w:w="2694" w:type="dxa"/>
            <w:vAlign w:val="center"/>
          </w:tcPr>
          <w:p w:rsidR="009C06D5" w:rsidRPr="00C06429" w:rsidRDefault="009C06D5" w:rsidP="00E306A0">
            <w:pPr>
              <w:pStyle w:val="TableParagraph"/>
              <w:ind w:left="0"/>
              <w:jc w:val="both"/>
              <w:rPr>
                <w:rFonts w:asciiTheme="minorHAnsi" w:hAnsiTheme="minorHAnsi" w:cstheme="minorHAnsi"/>
                <w:sz w:val="20"/>
                <w:szCs w:val="20"/>
              </w:rPr>
            </w:pPr>
            <w:r w:rsidRPr="00C06429">
              <w:rPr>
                <w:rFonts w:asciiTheme="minorHAnsi" w:hAnsiTheme="minorHAnsi" w:cstheme="minorHAnsi"/>
                <w:sz w:val="20"/>
                <w:szCs w:val="20"/>
              </w:rPr>
              <w:t>Engelli Öğrencilere Yönelik Sosyal Faaliyet İşlemleri Prosesi, Engelli Öğrenci</w:t>
            </w:r>
          </w:p>
          <w:p w:rsidR="009C06D5" w:rsidRPr="00C06429" w:rsidRDefault="009C06D5" w:rsidP="00E306A0">
            <w:pPr>
              <w:jc w:val="both"/>
              <w:rPr>
                <w:rFonts w:cstheme="minorHAnsi"/>
                <w:sz w:val="20"/>
                <w:szCs w:val="20"/>
              </w:rPr>
            </w:pPr>
            <w:r w:rsidRPr="00C06429">
              <w:rPr>
                <w:rFonts w:cstheme="minorHAnsi"/>
                <w:sz w:val="20"/>
                <w:szCs w:val="20"/>
              </w:rPr>
              <w:t>Burs İşlemleri Prosesi, Meslek Elemanlarının İşlemleri Prosesi</w:t>
            </w:r>
          </w:p>
        </w:tc>
      </w:tr>
      <w:tr w:rsidR="00C06429" w:rsidRPr="00C06429" w:rsidTr="000D105F">
        <w:tc>
          <w:tcPr>
            <w:tcW w:w="2411" w:type="dxa"/>
            <w:vMerge/>
            <w:vAlign w:val="center"/>
          </w:tcPr>
          <w:p w:rsidR="009C06D5" w:rsidRPr="00C06429" w:rsidRDefault="009C06D5" w:rsidP="00E306A0">
            <w:pPr>
              <w:jc w:val="both"/>
              <w:rPr>
                <w:rFonts w:cstheme="minorHAnsi"/>
                <w:sz w:val="20"/>
                <w:szCs w:val="20"/>
              </w:rPr>
            </w:pPr>
          </w:p>
        </w:tc>
        <w:tc>
          <w:tcPr>
            <w:tcW w:w="2410" w:type="dxa"/>
            <w:vAlign w:val="center"/>
          </w:tcPr>
          <w:p w:rsidR="009C06D5" w:rsidRPr="00C06429" w:rsidRDefault="009C06D5" w:rsidP="00E306A0">
            <w:pPr>
              <w:jc w:val="both"/>
              <w:rPr>
                <w:rFonts w:cstheme="minorHAnsi"/>
                <w:sz w:val="20"/>
                <w:szCs w:val="20"/>
              </w:rPr>
            </w:pPr>
            <w:r w:rsidRPr="00C06429">
              <w:rPr>
                <w:rFonts w:cstheme="minorHAnsi"/>
                <w:sz w:val="20"/>
                <w:szCs w:val="20"/>
              </w:rPr>
              <w:t>Engelli Öğrencilere Yönelik Sosyal Faaliyet İşlemleri Prosesi</w:t>
            </w:r>
          </w:p>
        </w:tc>
        <w:tc>
          <w:tcPr>
            <w:tcW w:w="3543" w:type="dxa"/>
            <w:vAlign w:val="center"/>
          </w:tcPr>
          <w:p w:rsidR="009C06D5" w:rsidRPr="00C06429" w:rsidRDefault="009C06D5" w:rsidP="00E306A0">
            <w:pPr>
              <w:jc w:val="both"/>
              <w:rPr>
                <w:rFonts w:cstheme="minorHAnsi"/>
                <w:sz w:val="20"/>
                <w:szCs w:val="20"/>
              </w:rPr>
            </w:pPr>
            <w:r w:rsidRPr="00C06429">
              <w:rPr>
                <w:rFonts w:eastAsia="Times New Roman" w:cstheme="minorHAnsi"/>
                <w:sz w:val="20"/>
                <w:szCs w:val="20"/>
              </w:rPr>
              <w:t>Engelli Öğrenci Birimi Bilgi Formu, Engelli Öğrencilerin Burs İşlemleri, Meslek Elemanlarının İşlemleri Prosesi</w:t>
            </w:r>
          </w:p>
        </w:tc>
        <w:tc>
          <w:tcPr>
            <w:tcW w:w="2694" w:type="dxa"/>
            <w:vAlign w:val="center"/>
          </w:tcPr>
          <w:p w:rsidR="009C06D5" w:rsidRPr="00C06429" w:rsidRDefault="009C06D5" w:rsidP="00E306A0">
            <w:pPr>
              <w:jc w:val="both"/>
              <w:rPr>
                <w:rFonts w:cstheme="minorHAnsi"/>
                <w:sz w:val="20"/>
                <w:szCs w:val="20"/>
              </w:rPr>
            </w:pPr>
            <w:r w:rsidRPr="00C06429">
              <w:rPr>
                <w:rFonts w:eastAsia="Times New Roman" w:cstheme="minorHAnsi"/>
                <w:sz w:val="20"/>
                <w:szCs w:val="20"/>
              </w:rPr>
              <w:t>Engelli Öğrenci Birimi Bilgi Formu, Engelli Öğrencilerin Burs İşlemleri, Meslek Elemanlarının İşlemleri Prosesi</w:t>
            </w:r>
          </w:p>
        </w:tc>
      </w:tr>
      <w:tr w:rsidR="00C06429" w:rsidRPr="00C06429" w:rsidTr="000D105F">
        <w:tc>
          <w:tcPr>
            <w:tcW w:w="2411" w:type="dxa"/>
            <w:vMerge/>
            <w:vAlign w:val="center"/>
          </w:tcPr>
          <w:p w:rsidR="009C06D5" w:rsidRPr="00C06429" w:rsidRDefault="009C06D5" w:rsidP="00E306A0">
            <w:pPr>
              <w:jc w:val="both"/>
              <w:rPr>
                <w:rFonts w:cstheme="minorHAnsi"/>
                <w:sz w:val="20"/>
                <w:szCs w:val="20"/>
              </w:rPr>
            </w:pPr>
          </w:p>
        </w:tc>
        <w:tc>
          <w:tcPr>
            <w:tcW w:w="2410" w:type="dxa"/>
            <w:vAlign w:val="center"/>
          </w:tcPr>
          <w:p w:rsidR="009C06D5" w:rsidRPr="00C06429" w:rsidRDefault="009C06D5" w:rsidP="00E306A0">
            <w:pPr>
              <w:pStyle w:val="TableParagraph"/>
              <w:ind w:left="0"/>
              <w:jc w:val="both"/>
              <w:rPr>
                <w:rFonts w:asciiTheme="minorHAnsi" w:hAnsiTheme="minorHAnsi" w:cstheme="minorHAnsi"/>
                <w:sz w:val="20"/>
                <w:szCs w:val="20"/>
              </w:rPr>
            </w:pPr>
            <w:r w:rsidRPr="00C06429">
              <w:rPr>
                <w:rFonts w:asciiTheme="minorHAnsi" w:hAnsiTheme="minorHAnsi" w:cstheme="minorHAnsi"/>
                <w:sz w:val="20"/>
                <w:szCs w:val="20"/>
              </w:rPr>
              <w:t>Engelli Öğrenci</w:t>
            </w:r>
          </w:p>
          <w:p w:rsidR="009C06D5" w:rsidRPr="00C06429" w:rsidRDefault="009C06D5" w:rsidP="00E306A0">
            <w:pPr>
              <w:jc w:val="both"/>
              <w:rPr>
                <w:rFonts w:cstheme="minorHAnsi"/>
                <w:sz w:val="20"/>
                <w:szCs w:val="20"/>
              </w:rPr>
            </w:pPr>
            <w:r w:rsidRPr="00C06429">
              <w:rPr>
                <w:rFonts w:cstheme="minorHAnsi"/>
                <w:sz w:val="20"/>
                <w:szCs w:val="20"/>
              </w:rPr>
              <w:t>Burs İşlemleri Prosesi,</w:t>
            </w:r>
          </w:p>
        </w:tc>
        <w:tc>
          <w:tcPr>
            <w:tcW w:w="3543" w:type="dxa"/>
            <w:vAlign w:val="center"/>
          </w:tcPr>
          <w:p w:rsidR="009C06D5" w:rsidRPr="00C06429" w:rsidRDefault="009C06D5" w:rsidP="00E306A0">
            <w:pPr>
              <w:jc w:val="both"/>
              <w:rPr>
                <w:rFonts w:cstheme="minorHAnsi"/>
                <w:sz w:val="20"/>
                <w:szCs w:val="20"/>
              </w:rPr>
            </w:pPr>
            <w:r w:rsidRPr="00C06429">
              <w:rPr>
                <w:rFonts w:eastAsia="Times New Roman" w:cstheme="minorHAnsi"/>
                <w:sz w:val="20"/>
                <w:szCs w:val="20"/>
              </w:rPr>
              <w:t>Engelli Öğrenci Birimi Bilgi Formu, Engelli Öğrencilere Yönelik Sosyal Faaliyet İşlemleri, Meslek Elemanlarının İşlemleri Prosesi</w:t>
            </w:r>
          </w:p>
        </w:tc>
        <w:tc>
          <w:tcPr>
            <w:tcW w:w="2694" w:type="dxa"/>
            <w:vAlign w:val="center"/>
          </w:tcPr>
          <w:p w:rsidR="009C06D5" w:rsidRPr="00C06429" w:rsidRDefault="009C06D5" w:rsidP="00E306A0">
            <w:pPr>
              <w:jc w:val="both"/>
              <w:rPr>
                <w:rFonts w:cstheme="minorHAnsi"/>
                <w:sz w:val="20"/>
                <w:szCs w:val="20"/>
              </w:rPr>
            </w:pPr>
            <w:r w:rsidRPr="00C06429">
              <w:rPr>
                <w:rFonts w:eastAsia="Times New Roman" w:cstheme="minorHAnsi"/>
                <w:sz w:val="20"/>
                <w:szCs w:val="20"/>
              </w:rPr>
              <w:t>Engelli Öğrenci Birimi Bilgi Formu, Engelli Öğrencilere Yönelik Sosyal Faaliyet İşlemleri, Meslek Elemanlarının İşlemleri Prosesi</w:t>
            </w:r>
          </w:p>
        </w:tc>
      </w:tr>
      <w:tr w:rsidR="00C06429" w:rsidRPr="00C06429" w:rsidTr="000D105F">
        <w:tc>
          <w:tcPr>
            <w:tcW w:w="2411" w:type="dxa"/>
            <w:vMerge/>
            <w:vAlign w:val="center"/>
          </w:tcPr>
          <w:p w:rsidR="009C06D5" w:rsidRPr="00C06429" w:rsidRDefault="009C06D5" w:rsidP="00E306A0">
            <w:pPr>
              <w:jc w:val="both"/>
              <w:rPr>
                <w:rFonts w:cstheme="minorHAnsi"/>
                <w:sz w:val="20"/>
                <w:szCs w:val="20"/>
              </w:rPr>
            </w:pPr>
          </w:p>
        </w:tc>
        <w:tc>
          <w:tcPr>
            <w:tcW w:w="2410" w:type="dxa"/>
            <w:vAlign w:val="center"/>
          </w:tcPr>
          <w:p w:rsidR="009C06D5" w:rsidRPr="00C06429" w:rsidRDefault="009C06D5" w:rsidP="00E306A0">
            <w:pPr>
              <w:jc w:val="both"/>
              <w:rPr>
                <w:rFonts w:cstheme="minorHAnsi"/>
                <w:sz w:val="20"/>
                <w:szCs w:val="20"/>
              </w:rPr>
            </w:pPr>
            <w:r w:rsidRPr="00C06429">
              <w:rPr>
                <w:rFonts w:eastAsia="Times New Roman" w:cstheme="minorHAnsi"/>
                <w:sz w:val="20"/>
                <w:szCs w:val="20"/>
              </w:rPr>
              <w:t>Meslek Elemanlarının İşlemleri Prosesi</w:t>
            </w:r>
          </w:p>
        </w:tc>
        <w:tc>
          <w:tcPr>
            <w:tcW w:w="3543" w:type="dxa"/>
            <w:vAlign w:val="center"/>
          </w:tcPr>
          <w:p w:rsidR="009C06D5" w:rsidRPr="00C06429" w:rsidRDefault="009C06D5" w:rsidP="00E306A0">
            <w:pPr>
              <w:jc w:val="both"/>
              <w:rPr>
                <w:rFonts w:cstheme="minorHAnsi"/>
                <w:sz w:val="20"/>
                <w:szCs w:val="20"/>
              </w:rPr>
            </w:pPr>
            <w:r w:rsidRPr="00C06429">
              <w:rPr>
                <w:rFonts w:eastAsia="Times New Roman" w:cstheme="minorHAnsi"/>
                <w:sz w:val="20"/>
                <w:szCs w:val="20"/>
              </w:rPr>
              <w:t>Engelli Öğrenci Birimi Bilgi Formu</w:t>
            </w:r>
            <w:r w:rsidRPr="00C06429">
              <w:rPr>
                <w:rFonts w:cstheme="minorHAnsi"/>
                <w:sz w:val="20"/>
                <w:szCs w:val="20"/>
              </w:rPr>
              <w:t xml:space="preserve">, </w:t>
            </w:r>
            <w:r w:rsidRPr="00C06429">
              <w:rPr>
                <w:rFonts w:eastAsia="Times New Roman" w:cstheme="minorHAnsi"/>
                <w:sz w:val="20"/>
                <w:szCs w:val="20"/>
              </w:rPr>
              <w:t>Engelli Öğrencilerin Burs İşlemleri</w:t>
            </w:r>
            <w:r w:rsidRPr="00C06429">
              <w:rPr>
                <w:rFonts w:cstheme="minorHAnsi"/>
                <w:sz w:val="20"/>
                <w:szCs w:val="20"/>
              </w:rPr>
              <w:t xml:space="preserve">, </w:t>
            </w:r>
            <w:r w:rsidRPr="00C06429">
              <w:rPr>
                <w:rFonts w:eastAsia="Times New Roman" w:cstheme="minorHAnsi"/>
                <w:sz w:val="20"/>
                <w:szCs w:val="20"/>
              </w:rPr>
              <w:t>Engelli Öğrencilere Yönelik Sosyal Faaliyet İşlemleri</w:t>
            </w:r>
          </w:p>
        </w:tc>
        <w:tc>
          <w:tcPr>
            <w:tcW w:w="2694" w:type="dxa"/>
            <w:vAlign w:val="center"/>
          </w:tcPr>
          <w:p w:rsidR="009C06D5" w:rsidRPr="00C06429" w:rsidRDefault="009C06D5" w:rsidP="00E306A0">
            <w:pPr>
              <w:jc w:val="both"/>
              <w:rPr>
                <w:rFonts w:cstheme="minorHAnsi"/>
                <w:sz w:val="20"/>
                <w:szCs w:val="20"/>
              </w:rPr>
            </w:pPr>
            <w:r w:rsidRPr="00C06429">
              <w:rPr>
                <w:rFonts w:eastAsia="Times New Roman" w:cstheme="minorHAnsi"/>
                <w:sz w:val="20"/>
                <w:szCs w:val="20"/>
              </w:rPr>
              <w:t>Engelli Öğrenci Birimi Bilgi Formu</w:t>
            </w:r>
            <w:r w:rsidRPr="00C06429">
              <w:rPr>
                <w:rFonts w:cstheme="minorHAnsi"/>
                <w:sz w:val="20"/>
                <w:szCs w:val="20"/>
              </w:rPr>
              <w:t xml:space="preserve">, </w:t>
            </w:r>
            <w:r w:rsidRPr="00C06429">
              <w:rPr>
                <w:rFonts w:eastAsia="Times New Roman" w:cstheme="minorHAnsi"/>
                <w:sz w:val="20"/>
                <w:szCs w:val="20"/>
              </w:rPr>
              <w:t>Engelli Öğrencilerin Burs İşlemleri</w:t>
            </w:r>
            <w:r w:rsidRPr="00C06429">
              <w:rPr>
                <w:rFonts w:cstheme="minorHAnsi"/>
                <w:sz w:val="20"/>
                <w:szCs w:val="20"/>
              </w:rPr>
              <w:t xml:space="preserve">, </w:t>
            </w:r>
            <w:r w:rsidRPr="00C06429">
              <w:rPr>
                <w:rFonts w:eastAsia="Times New Roman" w:cstheme="minorHAnsi"/>
                <w:sz w:val="20"/>
                <w:szCs w:val="20"/>
              </w:rPr>
              <w:t>Engelli Öğrencilere Yönelik Sosyal Faaliyet İşlemleri</w:t>
            </w:r>
          </w:p>
        </w:tc>
      </w:tr>
      <w:tr w:rsidR="00C06429" w:rsidRPr="00C06429" w:rsidTr="000D105F">
        <w:tc>
          <w:tcPr>
            <w:tcW w:w="2411" w:type="dxa"/>
            <w:vMerge w:val="restart"/>
            <w:vAlign w:val="center"/>
          </w:tcPr>
          <w:p w:rsidR="009C06D5" w:rsidRPr="00C06429" w:rsidRDefault="009C06D5" w:rsidP="00E306A0">
            <w:pPr>
              <w:jc w:val="both"/>
              <w:rPr>
                <w:rFonts w:cstheme="minorHAnsi"/>
                <w:sz w:val="20"/>
                <w:szCs w:val="20"/>
              </w:rPr>
            </w:pPr>
          </w:p>
          <w:p w:rsidR="009C06D5" w:rsidRPr="00C06429" w:rsidRDefault="009C06D5" w:rsidP="00E306A0">
            <w:pPr>
              <w:jc w:val="both"/>
              <w:rPr>
                <w:rFonts w:cstheme="minorHAnsi"/>
                <w:sz w:val="20"/>
                <w:szCs w:val="20"/>
              </w:rPr>
            </w:pPr>
          </w:p>
          <w:p w:rsidR="009C06D5" w:rsidRPr="00C06429" w:rsidRDefault="009C06D5" w:rsidP="00E306A0">
            <w:pPr>
              <w:jc w:val="both"/>
              <w:rPr>
                <w:rFonts w:cstheme="minorHAnsi"/>
                <w:sz w:val="20"/>
                <w:szCs w:val="20"/>
              </w:rPr>
            </w:pPr>
          </w:p>
          <w:p w:rsidR="009C06D5" w:rsidRPr="00C06429" w:rsidRDefault="009C06D5" w:rsidP="00E306A0">
            <w:pPr>
              <w:jc w:val="both"/>
              <w:rPr>
                <w:rFonts w:cstheme="minorHAnsi"/>
                <w:sz w:val="20"/>
                <w:szCs w:val="20"/>
              </w:rPr>
            </w:pPr>
          </w:p>
          <w:p w:rsidR="009C06D5" w:rsidRPr="00C06429" w:rsidRDefault="009C06D5" w:rsidP="00E306A0">
            <w:pPr>
              <w:jc w:val="both"/>
              <w:rPr>
                <w:rFonts w:cstheme="minorHAnsi"/>
                <w:sz w:val="20"/>
                <w:szCs w:val="20"/>
              </w:rPr>
            </w:pPr>
          </w:p>
          <w:p w:rsidR="009C06D5" w:rsidRPr="00C06429" w:rsidRDefault="009C06D5" w:rsidP="00E306A0">
            <w:pPr>
              <w:jc w:val="both"/>
              <w:rPr>
                <w:rFonts w:cstheme="minorHAnsi"/>
                <w:sz w:val="20"/>
                <w:szCs w:val="20"/>
              </w:rPr>
            </w:pPr>
          </w:p>
          <w:p w:rsidR="009C06D5" w:rsidRPr="00C06429" w:rsidRDefault="009C06D5" w:rsidP="00E306A0">
            <w:pPr>
              <w:jc w:val="both"/>
              <w:rPr>
                <w:rFonts w:cstheme="minorHAnsi"/>
                <w:sz w:val="20"/>
                <w:szCs w:val="20"/>
              </w:rPr>
            </w:pPr>
            <w:proofErr w:type="spellStart"/>
            <w:r w:rsidRPr="00C06429">
              <w:rPr>
                <w:rFonts w:cstheme="minorHAnsi"/>
                <w:sz w:val="20"/>
                <w:szCs w:val="20"/>
              </w:rPr>
              <w:t>Erasmus</w:t>
            </w:r>
            <w:proofErr w:type="spellEnd"/>
            <w:r w:rsidRPr="00C06429">
              <w:rPr>
                <w:rFonts w:cstheme="minorHAnsi"/>
                <w:sz w:val="20"/>
                <w:szCs w:val="20"/>
              </w:rPr>
              <w:t xml:space="preserve"> Koordinatörlüğü</w:t>
            </w:r>
          </w:p>
        </w:tc>
        <w:tc>
          <w:tcPr>
            <w:tcW w:w="2410" w:type="dxa"/>
            <w:vAlign w:val="center"/>
          </w:tcPr>
          <w:p w:rsidR="009C06D5" w:rsidRPr="00C06429" w:rsidRDefault="009C06D5" w:rsidP="00E306A0">
            <w:pPr>
              <w:jc w:val="both"/>
              <w:rPr>
                <w:rFonts w:cstheme="minorHAnsi"/>
                <w:sz w:val="20"/>
                <w:szCs w:val="20"/>
              </w:rPr>
            </w:pPr>
            <w:r w:rsidRPr="00C06429">
              <w:rPr>
                <w:rFonts w:cstheme="minorHAnsi"/>
                <w:sz w:val="20"/>
                <w:szCs w:val="20"/>
              </w:rPr>
              <w:t>Staj Birimi Giden Öğrenci Prosesi</w:t>
            </w:r>
          </w:p>
        </w:tc>
        <w:tc>
          <w:tcPr>
            <w:tcW w:w="3543" w:type="dxa"/>
            <w:vAlign w:val="center"/>
          </w:tcPr>
          <w:p w:rsidR="009C06D5" w:rsidRPr="00C06429" w:rsidRDefault="009C06D5" w:rsidP="00E306A0">
            <w:pPr>
              <w:jc w:val="both"/>
              <w:rPr>
                <w:rFonts w:cstheme="minorHAnsi"/>
                <w:sz w:val="20"/>
                <w:szCs w:val="20"/>
              </w:rPr>
            </w:pPr>
            <w:r w:rsidRPr="00C06429">
              <w:rPr>
                <w:rFonts w:cstheme="minorHAnsi"/>
                <w:sz w:val="20"/>
                <w:szCs w:val="20"/>
              </w:rPr>
              <w:t>Finans Birimi Prosesi, Staj Birimi Gelen Öğrenci Prosesi, Kurumlar Arası Anlaşmalar Birimi Prosesi</w:t>
            </w:r>
          </w:p>
        </w:tc>
        <w:tc>
          <w:tcPr>
            <w:tcW w:w="2694" w:type="dxa"/>
            <w:vAlign w:val="center"/>
          </w:tcPr>
          <w:p w:rsidR="009C06D5" w:rsidRPr="00C06429" w:rsidRDefault="009C06D5" w:rsidP="00E306A0">
            <w:pPr>
              <w:jc w:val="both"/>
              <w:rPr>
                <w:rFonts w:cstheme="minorHAnsi"/>
                <w:sz w:val="20"/>
                <w:szCs w:val="20"/>
              </w:rPr>
            </w:pPr>
            <w:r w:rsidRPr="00C06429">
              <w:rPr>
                <w:rFonts w:cstheme="minorHAnsi"/>
                <w:sz w:val="20"/>
                <w:szCs w:val="20"/>
              </w:rPr>
              <w:t>Finans Birimi Prosesi, Staj Birimi Gelen Öğrenci Prosesi, Kurumlar Arası Anlaşmalar Birimi Prosesi</w:t>
            </w:r>
          </w:p>
        </w:tc>
      </w:tr>
      <w:tr w:rsidR="00C06429" w:rsidRPr="00C06429" w:rsidTr="000D105F">
        <w:tc>
          <w:tcPr>
            <w:tcW w:w="2411" w:type="dxa"/>
            <w:vMerge/>
            <w:vAlign w:val="center"/>
          </w:tcPr>
          <w:p w:rsidR="009C06D5" w:rsidRPr="00C06429" w:rsidRDefault="009C06D5" w:rsidP="00E306A0">
            <w:pPr>
              <w:jc w:val="both"/>
              <w:rPr>
                <w:rFonts w:cstheme="minorHAnsi"/>
                <w:sz w:val="20"/>
                <w:szCs w:val="20"/>
              </w:rPr>
            </w:pPr>
          </w:p>
        </w:tc>
        <w:tc>
          <w:tcPr>
            <w:tcW w:w="2410" w:type="dxa"/>
            <w:vAlign w:val="center"/>
          </w:tcPr>
          <w:p w:rsidR="009C06D5" w:rsidRPr="00C06429" w:rsidRDefault="009C06D5" w:rsidP="00E306A0">
            <w:pPr>
              <w:jc w:val="both"/>
              <w:rPr>
                <w:rFonts w:cstheme="minorHAnsi"/>
                <w:sz w:val="20"/>
                <w:szCs w:val="20"/>
              </w:rPr>
            </w:pPr>
            <w:r w:rsidRPr="00C06429">
              <w:rPr>
                <w:rFonts w:cstheme="minorHAnsi"/>
                <w:sz w:val="20"/>
                <w:szCs w:val="20"/>
              </w:rPr>
              <w:t>Giden Öğrenci Birimi Öğrenim Hareketliliği Prosesi</w:t>
            </w:r>
          </w:p>
        </w:tc>
        <w:tc>
          <w:tcPr>
            <w:tcW w:w="3543" w:type="dxa"/>
            <w:vAlign w:val="center"/>
          </w:tcPr>
          <w:p w:rsidR="009C06D5" w:rsidRPr="00C06429" w:rsidRDefault="009C06D5" w:rsidP="00E306A0">
            <w:pPr>
              <w:jc w:val="both"/>
              <w:rPr>
                <w:rFonts w:cstheme="minorHAnsi"/>
                <w:sz w:val="20"/>
                <w:szCs w:val="20"/>
              </w:rPr>
            </w:pPr>
            <w:r w:rsidRPr="00C06429">
              <w:rPr>
                <w:rFonts w:cstheme="minorHAnsi"/>
                <w:sz w:val="20"/>
                <w:szCs w:val="20"/>
              </w:rPr>
              <w:t>Kurumlar Arası Anlaşmalar Birimi Prosesi, Finans Birimi Prosesi, Gelen Öğrenci Birimi Öğrenci Hareketliliği Prosesi</w:t>
            </w:r>
          </w:p>
        </w:tc>
        <w:tc>
          <w:tcPr>
            <w:tcW w:w="2694" w:type="dxa"/>
            <w:vAlign w:val="center"/>
          </w:tcPr>
          <w:p w:rsidR="009C06D5" w:rsidRPr="00C06429" w:rsidRDefault="009C06D5" w:rsidP="00E306A0">
            <w:pPr>
              <w:jc w:val="both"/>
              <w:rPr>
                <w:rFonts w:cstheme="minorHAnsi"/>
                <w:sz w:val="20"/>
                <w:szCs w:val="20"/>
              </w:rPr>
            </w:pPr>
            <w:r w:rsidRPr="00C06429">
              <w:rPr>
                <w:rFonts w:cstheme="minorHAnsi"/>
                <w:sz w:val="20"/>
                <w:szCs w:val="20"/>
              </w:rPr>
              <w:t>Kurumlar Arası Anlaşmalar Birimi Prosesi, Finans Birimi Prosesi, Gelen Öğrenci Birimi Öğrenci Hareketliliği Prosesi</w:t>
            </w:r>
          </w:p>
        </w:tc>
      </w:tr>
      <w:tr w:rsidR="00C06429" w:rsidRPr="00C06429" w:rsidTr="000D105F">
        <w:tc>
          <w:tcPr>
            <w:tcW w:w="2411" w:type="dxa"/>
            <w:vMerge/>
            <w:vAlign w:val="center"/>
          </w:tcPr>
          <w:p w:rsidR="009C06D5" w:rsidRPr="00C06429" w:rsidRDefault="009C06D5" w:rsidP="00E306A0">
            <w:pPr>
              <w:jc w:val="both"/>
              <w:rPr>
                <w:rFonts w:cstheme="minorHAnsi"/>
                <w:sz w:val="20"/>
                <w:szCs w:val="20"/>
              </w:rPr>
            </w:pPr>
          </w:p>
        </w:tc>
        <w:tc>
          <w:tcPr>
            <w:tcW w:w="2410" w:type="dxa"/>
            <w:vAlign w:val="center"/>
          </w:tcPr>
          <w:p w:rsidR="009C06D5" w:rsidRPr="00C06429" w:rsidRDefault="009C06D5" w:rsidP="00E306A0">
            <w:pPr>
              <w:jc w:val="both"/>
              <w:rPr>
                <w:rFonts w:cstheme="minorHAnsi"/>
                <w:sz w:val="20"/>
                <w:szCs w:val="20"/>
              </w:rPr>
            </w:pPr>
            <w:r w:rsidRPr="00C06429">
              <w:rPr>
                <w:rFonts w:cstheme="minorHAnsi"/>
                <w:sz w:val="20"/>
                <w:szCs w:val="20"/>
              </w:rPr>
              <w:t>Akademik Personel Birimi Giden Personel Prosesi</w:t>
            </w:r>
          </w:p>
        </w:tc>
        <w:tc>
          <w:tcPr>
            <w:tcW w:w="3543" w:type="dxa"/>
            <w:vAlign w:val="center"/>
          </w:tcPr>
          <w:p w:rsidR="009C06D5" w:rsidRPr="00C06429" w:rsidRDefault="009C06D5" w:rsidP="00E306A0">
            <w:pPr>
              <w:jc w:val="both"/>
              <w:rPr>
                <w:rFonts w:cstheme="minorHAnsi"/>
                <w:sz w:val="20"/>
                <w:szCs w:val="20"/>
              </w:rPr>
            </w:pPr>
            <w:r w:rsidRPr="00C06429">
              <w:rPr>
                <w:rFonts w:cstheme="minorHAnsi"/>
                <w:sz w:val="20"/>
                <w:szCs w:val="20"/>
              </w:rPr>
              <w:t>Akademik Personel Birimi Gelen Personel Prosesi, Kurumlar Arası Anlaşmalar Birimi Prosesi, Finans Birimi Prosesi</w:t>
            </w:r>
          </w:p>
        </w:tc>
        <w:tc>
          <w:tcPr>
            <w:tcW w:w="2694" w:type="dxa"/>
            <w:vAlign w:val="center"/>
          </w:tcPr>
          <w:p w:rsidR="009C06D5" w:rsidRPr="00C06429" w:rsidRDefault="009C06D5" w:rsidP="00E306A0">
            <w:pPr>
              <w:jc w:val="both"/>
              <w:rPr>
                <w:rFonts w:cstheme="minorHAnsi"/>
                <w:sz w:val="20"/>
                <w:szCs w:val="20"/>
              </w:rPr>
            </w:pPr>
            <w:r w:rsidRPr="00C06429">
              <w:rPr>
                <w:rFonts w:cstheme="minorHAnsi"/>
                <w:sz w:val="20"/>
                <w:szCs w:val="20"/>
              </w:rPr>
              <w:t>Akademik Personel Birimi Gelen Personel Prosesi, Kurumlar Arası Anlaşmalar Birimi Prosesi, Finans Birimi Prosesi</w:t>
            </w:r>
          </w:p>
        </w:tc>
      </w:tr>
    </w:tbl>
    <w:p w:rsidR="009C06D5" w:rsidRPr="00C06429" w:rsidRDefault="009C06D5" w:rsidP="00E306A0">
      <w:pPr>
        <w:jc w:val="both"/>
      </w:pPr>
    </w:p>
    <w:tbl>
      <w:tblPr>
        <w:tblStyle w:val="TabloKlavuzu"/>
        <w:tblW w:w="11058" w:type="dxa"/>
        <w:tblInd w:w="-885" w:type="dxa"/>
        <w:tblLook w:val="04A0" w:firstRow="1" w:lastRow="0" w:firstColumn="1" w:lastColumn="0" w:noHBand="0" w:noVBand="1"/>
      </w:tblPr>
      <w:tblGrid>
        <w:gridCol w:w="2553"/>
        <w:gridCol w:w="2126"/>
        <w:gridCol w:w="142"/>
        <w:gridCol w:w="3543"/>
        <w:gridCol w:w="2694"/>
      </w:tblGrid>
      <w:tr w:rsidR="00C06429" w:rsidRPr="00C06429" w:rsidTr="00CF27B4">
        <w:tc>
          <w:tcPr>
            <w:tcW w:w="2553" w:type="dxa"/>
          </w:tcPr>
          <w:p w:rsidR="00CF27B4" w:rsidRPr="00C06429" w:rsidRDefault="00CF27B4" w:rsidP="00E306A0">
            <w:pPr>
              <w:jc w:val="both"/>
              <w:rPr>
                <w:b/>
              </w:rPr>
            </w:pPr>
            <w:r w:rsidRPr="00C06429">
              <w:rPr>
                <w:b/>
              </w:rPr>
              <w:t>Birim Adı</w:t>
            </w:r>
          </w:p>
        </w:tc>
        <w:tc>
          <w:tcPr>
            <w:tcW w:w="2268" w:type="dxa"/>
            <w:gridSpan w:val="2"/>
          </w:tcPr>
          <w:p w:rsidR="00CF27B4" w:rsidRPr="00C06429" w:rsidRDefault="00CF27B4" w:rsidP="00E306A0">
            <w:pPr>
              <w:jc w:val="both"/>
            </w:pPr>
            <w:r w:rsidRPr="00C06429">
              <w:rPr>
                <w:b/>
              </w:rPr>
              <w:t>Proses Adı</w:t>
            </w:r>
          </w:p>
        </w:tc>
        <w:tc>
          <w:tcPr>
            <w:tcW w:w="3543" w:type="dxa"/>
          </w:tcPr>
          <w:p w:rsidR="00CF27B4" w:rsidRPr="00C06429" w:rsidRDefault="00CF27B4" w:rsidP="00E306A0">
            <w:pPr>
              <w:jc w:val="both"/>
              <w:rPr>
                <w:b/>
              </w:rPr>
            </w:pPr>
            <w:r w:rsidRPr="00C06429">
              <w:rPr>
                <w:b/>
              </w:rPr>
              <w:t>Etkilediği Proses</w:t>
            </w:r>
          </w:p>
        </w:tc>
        <w:tc>
          <w:tcPr>
            <w:tcW w:w="2694" w:type="dxa"/>
          </w:tcPr>
          <w:p w:rsidR="00CF27B4" w:rsidRPr="00C06429" w:rsidRDefault="00CF27B4" w:rsidP="00E306A0">
            <w:pPr>
              <w:jc w:val="both"/>
              <w:rPr>
                <w:b/>
              </w:rPr>
            </w:pPr>
            <w:r w:rsidRPr="00C06429">
              <w:rPr>
                <w:b/>
              </w:rPr>
              <w:t>Etkilendiği Proses</w:t>
            </w:r>
          </w:p>
        </w:tc>
      </w:tr>
      <w:tr w:rsidR="00C06429" w:rsidRPr="00C06429" w:rsidTr="00CF27B4">
        <w:tc>
          <w:tcPr>
            <w:tcW w:w="2553" w:type="dxa"/>
            <w:vMerge w:val="restart"/>
          </w:tcPr>
          <w:p w:rsidR="00CF27B4" w:rsidRPr="00C06429" w:rsidRDefault="00CF27B4" w:rsidP="00E306A0">
            <w:pPr>
              <w:jc w:val="both"/>
              <w:rPr>
                <w:sz w:val="20"/>
              </w:rPr>
            </w:pPr>
          </w:p>
          <w:p w:rsidR="00CF27B4" w:rsidRPr="00C06429" w:rsidRDefault="00CF27B4" w:rsidP="00E306A0">
            <w:pPr>
              <w:jc w:val="both"/>
              <w:rPr>
                <w:sz w:val="20"/>
              </w:rPr>
            </w:pPr>
          </w:p>
          <w:p w:rsidR="00CF27B4" w:rsidRPr="00C06429" w:rsidRDefault="00CF27B4" w:rsidP="00E306A0">
            <w:pPr>
              <w:jc w:val="both"/>
              <w:rPr>
                <w:sz w:val="20"/>
              </w:rPr>
            </w:pPr>
          </w:p>
          <w:p w:rsidR="00CF27B4" w:rsidRPr="00C06429" w:rsidRDefault="00CF27B4" w:rsidP="00E306A0">
            <w:pPr>
              <w:jc w:val="both"/>
              <w:rPr>
                <w:sz w:val="20"/>
              </w:rPr>
            </w:pPr>
          </w:p>
          <w:p w:rsidR="00CF27B4" w:rsidRPr="00C06429" w:rsidRDefault="00CF27B4" w:rsidP="00E306A0">
            <w:pPr>
              <w:jc w:val="both"/>
              <w:rPr>
                <w:sz w:val="20"/>
              </w:rPr>
            </w:pPr>
          </w:p>
          <w:p w:rsidR="00CF27B4" w:rsidRPr="00C06429" w:rsidRDefault="00CF27B4" w:rsidP="00E306A0">
            <w:pPr>
              <w:jc w:val="both"/>
              <w:rPr>
                <w:sz w:val="20"/>
              </w:rPr>
            </w:pPr>
          </w:p>
          <w:p w:rsidR="00CF27B4" w:rsidRPr="00C06429" w:rsidRDefault="00CF27B4" w:rsidP="00E306A0">
            <w:pPr>
              <w:jc w:val="both"/>
              <w:rPr>
                <w:sz w:val="20"/>
              </w:rPr>
            </w:pPr>
          </w:p>
          <w:p w:rsidR="00CF27B4" w:rsidRPr="00C06429" w:rsidRDefault="00CF27B4" w:rsidP="00E306A0">
            <w:pPr>
              <w:jc w:val="both"/>
              <w:rPr>
                <w:sz w:val="20"/>
              </w:rPr>
            </w:pPr>
          </w:p>
          <w:p w:rsidR="00CF27B4" w:rsidRPr="00C06429" w:rsidRDefault="00CF27B4" w:rsidP="00E306A0">
            <w:pPr>
              <w:jc w:val="both"/>
              <w:rPr>
                <w:sz w:val="20"/>
              </w:rPr>
            </w:pPr>
          </w:p>
          <w:p w:rsidR="00CF27B4" w:rsidRPr="00C06429" w:rsidRDefault="00CF27B4" w:rsidP="00E306A0">
            <w:pPr>
              <w:jc w:val="both"/>
              <w:rPr>
                <w:sz w:val="20"/>
              </w:rPr>
            </w:pPr>
          </w:p>
          <w:p w:rsidR="00CF27B4" w:rsidRPr="00C06429" w:rsidRDefault="00CF27B4" w:rsidP="00E306A0">
            <w:pPr>
              <w:jc w:val="both"/>
              <w:rPr>
                <w:sz w:val="20"/>
              </w:rPr>
            </w:pPr>
          </w:p>
          <w:p w:rsidR="00CF27B4" w:rsidRPr="00C06429" w:rsidRDefault="00CF27B4" w:rsidP="00E306A0">
            <w:pPr>
              <w:jc w:val="both"/>
              <w:rPr>
                <w:sz w:val="20"/>
              </w:rPr>
            </w:pPr>
          </w:p>
          <w:p w:rsidR="00CF27B4" w:rsidRPr="00C06429" w:rsidRDefault="00CF27B4" w:rsidP="00E306A0">
            <w:pPr>
              <w:jc w:val="both"/>
              <w:rPr>
                <w:sz w:val="20"/>
              </w:rPr>
            </w:pPr>
          </w:p>
          <w:p w:rsidR="00CF27B4" w:rsidRPr="00C06429" w:rsidRDefault="00CF27B4" w:rsidP="00E306A0">
            <w:pPr>
              <w:jc w:val="both"/>
              <w:rPr>
                <w:sz w:val="20"/>
              </w:rPr>
            </w:pPr>
          </w:p>
          <w:p w:rsidR="00CF27B4" w:rsidRPr="00C06429" w:rsidRDefault="00CF27B4" w:rsidP="00E306A0">
            <w:pPr>
              <w:jc w:val="both"/>
              <w:rPr>
                <w:sz w:val="20"/>
              </w:rPr>
            </w:pPr>
          </w:p>
          <w:p w:rsidR="00CF27B4" w:rsidRPr="00C06429" w:rsidRDefault="00CF27B4" w:rsidP="00E306A0">
            <w:pPr>
              <w:jc w:val="both"/>
              <w:rPr>
                <w:sz w:val="20"/>
              </w:rPr>
            </w:pPr>
          </w:p>
          <w:p w:rsidR="00CF27B4" w:rsidRPr="00C06429" w:rsidRDefault="00CF27B4" w:rsidP="00E306A0">
            <w:pPr>
              <w:jc w:val="both"/>
              <w:rPr>
                <w:sz w:val="20"/>
              </w:rPr>
            </w:pPr>
          </w:p>
          <w:p w:rsidR="00CF27B4" w:rsidRPr="00C06429" w:rsidRDefault="00CF27B4" w:rsidP="00E306A0">
            <w:pPr>
              <w:jc w:val="both"/>
              <w:rPr>
                <w:sz w:val="20"/>
              </w:rPr>
            </w:pPr>
            <w:proofErr w:type="spellStart"/>
            <w:r w:rsidRPr="00C06429">
              <w:rPr>
                <w:sz w:val="20"/>
              </w:rPr>
              <w:t>Erasmus</w:t>
            </w:r>
            <w:proofErr w:type="spellEnd"/>
            <w:r w:rsidRPr="00C06429">
              <w:rPr>
                <w:sz w:val="20"/>
              </w:rPr>
              <w:t xml:space="preserve"> Koordinatörlüğü</w:t>
            </w:r>
          </w:p>
        </w:tc>
        <w:tc>
          <w:tcPr>
            <w:tcW w:w="2268" w:type="dxa"/>
            <w:gridSpan w:val="2"/>
          </w:tcPr>
          <w:p w:rsidR="00CF27B4" w:rsidRPr="00C06429" w:rsidRDefault="00CF27B4" w:rsidP="00E306A0">
            <w:pPr>
              <w:jc w:val="both"/>
              <w:rPr>
                <w:sz w:val="20"/>
              </w:rPr>
            </w:pPr>
            <w:r w:rsidRPr="00C06429">
              <w:rPr>
                <w:sz w:val="20"/>
              </w:rPr>
              <w:lastRenderedPageBreak/>
              <w:t>Akademik Personel Birimi Gelen Personel Prosesi</w:t>
            </w:r>
          </w:p>
        </w:tc>
        <w:tc>
          <w:tcPr>
            <w:tcW w:w="3543" w:type="dxa"/>
          </w:tcPr>
          <w:p w:rsidR="00CF27B4" w:rsidRPr="00C06429" w:rsidRDefault="00CF27B4" w:rsidP="00E306A0">
            <w:pPr>
              <w:jc w:val="both"/>
              <w:rPr>
                <w:sz w:val="20"/>
              </w:rPr>
            </w:pPr>
            <w:r w:rsidRPr="00C06429">
              <w:rPr>
                <w:sz w:val="20"/>
              </w:rPr>
              <w:t>Akademik Personel Birimi Giden Personel Prosesi, Kurumlar Arası Anlaşmalar Birimi Prosesi, Finans Birimi Prosesi</w:t>
            </w:r>
          </w:p>
        </w:tc>
        <w:tc>
          <w:tcPr>
            <w:tcW w:w="2694" w:type="dxa"/>
          </w:tcPr>
          <w:p w:rsidR="00CF27B4" w:rsidRPr="00C06429" w:rsidRDefault="00CF27B4" w:rsidP="00E306A0">
            <w:pPr>
              <w:jc w:val="both"/>
              <w:rPr>
                <w:sz w:val="20"/>
              </w:rPr>
            </w:pPr>
            <w:r w:rsidRPr="00C06429">
              <w:rPr>
                <w:sz w:val="20"/>
              </w:rPr>
              <w:t xml:space="preserve">Akademik Personel Birimi Giden Personel Prosesi, Kurumlar Arası Anlaşmalar </w:t>
            </w:r>
            <w:r w:rsidRPr="00C06429">
              <w:rPr>
                <w:sz w:val="20"/>
              </w:rPr>
              <w:lastRenderedPageBreak/>
              <w:t>Birimi Prosesi, Finans Birimi Prosesi</w:t>
            </w:r>
          </w:p>
        </w:tc>
      </w:tr>
      <w:tr w:rsidR="00C06429" w:rsidRPr="00C06429" w:rsidTr="00CF27B4">
        <w:tc>
          <w:tcPr>
            <w:tcW w:w="2553" w:type="dxa"/>
            <w:vMerge/>
          </w:tcPr>
          <w:p w:rsidR="00CF27B4" w:rsidRPr="00C06429" w:rsidRDefault="00CF27B4" w:rsidP="00E306A0">
            <w:pPr>
              <w:jc w:val="both"/>
              <w:rPr>
                <w:sz w:val="20"/>
              </w:rPr>
            </w:pPr>
          </w:p>
        </w:tc>
        <w:tc>
          <w:tcPr>
            <w:tcW w:w="2268" w:type="dxa"/>
            <w:gridSpan w:val="2"/>
          </w:tcPr>
          <w:p w:rsidR="00CF27B4" w:rsidRPr="00C06429" w:rsidRDefault="00CF27B4" w:rsidP="00E306A0">
            <w:pPr>
              <w:jc w:val="both"/>
              <w:rPr>
                <w:sz w:val="20"/>
              </w:rPr>
            </w:pPr>
            <w:r w:rsidRPr="00C06429">
              <w:rPr>
                <w:sz w:val="20"/>
              </w:rPr>
              <w:t>Staj Birimi Gelen Öğrenci Prosesi</w:t>
            </w:r>
          </w:p>
        </w:tc>
        <w:tc>
          <w:tcPr>
            <w:tcW w:w="3543" w:type="dxa"/>
          </w:tcPr>
          <w:p w:rsidR="00CF27B4" w:rsidRPr="00C06429" w:rsidRDefault="00CF27B4" w:rsidP="00E306A0">
            <w:pPr>
              <w:jc w:val="both"/>
              <w:rPr>
                <w:sz w:val="20"/>
              </w:rPr>
            </w:pPr>
            <w:r w:rsidRPr="00C06429">
              <w:rPr>
                <w:sz w:val="20"/>
              </w:rPr>
              <w:t xml:space="preserve">Finans Birimi Prosesi, Staj Birimi </w:t>
            </w:r>
            <w:proofErr w:type="spellStart"/>
            <w:r w:rsidRPr="00C06429">
              <w:rPr>
                <w:sz w:val="20"/>
              </w:rPr>
              <w:t>Gidenn</w:t>
            </w:r>
            <w:proofErr w:type="spellEnd"/>
            <w:r w:rsidRPr="00C06429">
              <w:rPr>
                <w:sz w:val="20"/>
              </w:rPr>
              <w:t xml:space="preserve"> Öğrenci Prosesi, Kurumlar Arası Anlaşmalar Birimi Prosesi</w:t>
            </w:r>
          </w:p>
        </w:tc>
        <w:tc>
          <w:tcPr>
            <w:tcW w:w="2694" w:type="dxa"/>
          </w:tcPr>
          <w:p w:rsidR="00CF27B4" w:rsidRPr="00C06429" w:rsidRDefault="00CF27B4" w:rsidP="00E306A0">
            <w:pPr>
              <w:jc w:val="both"/>
              <w:rPr>
                <w:sz w:val="20"/>
              </w:rPr>
            </w:pPr>
            <w:r w:rsidRPr="00C06429">
              <w:rPr>
                <w:sz w:val="20"/>
              </w:rPr>
              <w:t xml:space="preserve">Finans Birimi Prosesi, Staj Birimi </w:t>
            </w:r>
            <w:proofErr w:type="spellStart"/>
            <w:r w:rsidRPr="00C06429">
              <w:rPr>
                <w:sz w:val="20"/>
              </w:rPr>
              <w:t>Gidenn</w:t>
            </w:r>
            <w:proofErr w:type="spellEnd"/>
            <w:r w:rsidRPr="00C06429">
              <w:rPr>
                <w:sz w:val="20"/>
              </w:rPr>
              <w:t xml:space="preserve"> Öğrenci Prosesi, Kurumlar Arası Anlaşmalar Birimi Prosesi</w:t>
            </w:r>
          </w:p>
        </w:tc>
      </w:tr>
      <w:tr w:rsidR="00C06429" w:rsidRPr="00C06429" w:rsidTr="00CF27B4">
        <w:tc>
          <w:tcPr>
            <w:tcW w:w="2553" w:type="dxa"/>
            <w:vMerge/>
          </w:tcPr>
          <w:p w:rsidR="00CF27B4" w:rsidRPr="00C06429" w:rsidRDefault="00CF27B4" w:rsidP="00E306A0">
            <w:pPr>
              <w:jc w:val="both"/>
              <w:rPr>
                <w:sz w:val="20"/>
              </w:rPr>
            </w:pPr>
          </w:p>
        </w:tc>
        <w:tc>
          <w:tcPr>
            <w:tcW w:w="2268" w:type="dxa"/>
            <w:gridSpan w:val="2"/>
          </w:tcPr>
          <w:p w:rsidR="00CF27B4" w:rsidRPr="00C06429" w:rsidRDefault="00CF27B4" w:rsidP="00E306A0">
            <w:pPr>
              <w:jc w:val="both"/>
              <w:rPr>
                <w:sz w:val="20"/>
              </w:rPr>
            </w:pPr>
            <w:r w:rsidRPr="00C06429">
              <w:rPr>
                <w:sz w:val="20"/>
              </w:rPr>
              <w:t>Gelen Öğrenci Birimi Öğrenim Hareketliliği Prosesi</w:t>
            </w:r>
          </w:p>
        </w:tc>
        <w:tc>
          <w:tcPr>
            <w:tcW w:w="3543" w:type="dxa"/>
          </w:tcPr>
          <w:p w:rsidR="00CF27B4" w:rsidRPr="00C06429" w:rsidRDefault="00CF27B4" w:rsidP="00E306A0">
            <w:pPr>
              <w:jc w:val="both"/>
              <w:rPr>
                <w:sz w:val="20"/>
              </w:rPr>
            </w:pPr>
            <w:r w:rsidRPr="00C06429">
              <w:rPr>
                <w:sz w:val="20"/>
              </w:rPr>
              <w:t>Kurumlar Arası Anlaşmalar Birimi Prosesi, Finans Birimi Prosesi, Giden Öğrenci Birimi Öğrenci Hareketliliği Prosesi</w:t>
            </w:r>
          </w:p>
        </w:tc>
        <w:tc>
          <w:tcPr>
            <w:tcW w:w="2694" w:type="dxa"/>
          </w:tcPr>
          <w:p w:rsidR="00CF27B4" w:rsidRPr="00C06429" w:rsidRDefault="00CF27B4" w:rsidP="00E306A0">
            <w:pPr>
              <w:jc w:val="both"/>
              <w:rPr>
                <w:sz w:val="20"/>
              </w:rPr>
            </w:pPr>
            <w:r w:rsidRPr="00C06429">
              <w:rPr>
                <w:sz w:val="20"/>
              </w:rPr>
              <w:t>Kurumlar Arası Anlaşmalar Birimi Prosesi, Finans Birimi Prosesi, Giden Öğrenci Birimi Öğrenci Hareketliliği Prosesi</w:t>
            </w:r>
          </w:p>
        </w:tc>
      </w:tr>
      <w:tr w:rsidR="00C06429" w:rsidRPr="00C06429" w:rsidTr="00CF27B4">
        <w:tc>
          <w:tcPr>
            <w:tcW w:w="2553" w:type="dxa"/>
            <w:vMerge/>
          </w:tcPr>
          <w:p w:rsidR="00CF27B4" w:rsidRPr="00C06429" w:rsidRDefault="00CF27B4" w:rsidP="00E306A0">
            <w:pPr>
              <w:jc w:val="both"/>
              <w:rPr>
                <w:sz w:val="20"/>
              </w:rPr>
            </w:pPr>
          </w:p>
        </w:tc>
        <w:tc>
          <w:tcPr>
            <w:tcW w:w="2268" w:type="dxa"/>
            <w:gridSpan w:val="2"/>
          </w:tcPr>
          <w:p w:rsidR="00CF27B4" w:rsidRPr="00C06429" w:rsidRDefault="00CF27B4" w:rsidP="00E306A0">
            <w:pPr>
              <w:jc w:val="both"/>
              <w:rPr>
                <w:sz w:val="20"/>
              </w:rPr>
            </w:pPr>
            <w:r w:rsidRPr="00C06429">
              <w:rPr>
                <w:sz w:val="20"/>
              </w:rPr>
              <w:t>Kurumlar Arası Anlaşmalar Birimi Prosesi</w:t>
            </w:r>
          </w:p>
        </w:tc>
        <w:tc>
          <w:tcPr>
            <w:tcW w:w="3543" w:type="dxa"/>
          </w:tcPr>
          <w:p w:rsidR="00CF27B4" w:rsidRPr="00C06429" w:rsidRDefault="00CF27B4" w:rsidP="00E306A0">
            <w:pPr>
              <w:jc w:val="both"/>
              <w:rPr>
                <w:sz w:val="20"/>
              </w:rPr>
            </w:pPr>
            <w:r w:rsidRPr="00C06429">
              <w:rPr>
                <w:sz w:val="20"/>
              </w:rPr>
              <w:t>Staj Birimi Giden Öğrenci Prosesi, Giden Öğrenci Birimi Öğrenim Hareketliliği Prosesi, Akademik Personel Birimi Giden Personel Prosesi, Akademik Personel Birimi Gelen Personel Prosesi, Staj Birimi Gelen Öğrenci Prosesi, Gelen Öğrenci Birimi Öğrenim Hareketliliği Prosesi, Finans Birimi Prosesi</w:t>
            </w:r>
          </w:p>
        </w:tc>
        <w:tc>
          <w:tcPr>
            <w:tcW w:w="2694" w:type="dxa"/>
          </w:tcPr>
          <w:p w:rsidR="00CF27B4" w:rsidRPr="00C06429" w:rsidRDefault="00CF27B4" w:rsidP="00E306A0">
            <w:pPr>
              <w:jc w:val="both"/>
              <w:rPr>
                <w:sz w:val="20"/>
              </w:rPr>
            </w:pPr>
            <w:r w:rsidRPr="00C06429">
              <w:rPr>
                <w:sz w:val="20"/>
              </w:rPr>
              <w:t>Staj Birimi Giden Öğrenci Prosesi, Giden Öğrenci Birimi Öğrenim Hareketliliği Prosesi, Akademik Personel Birimi Giden Personel Prosesi, Akademik Personel Birimi Gelen Personel Prosesi, Staj Birimi Gelen Öğrenci Prosesi, Gelen Öğrenci Birimi Öğrenim Hareketliliği Prosesi, Finans Birimi Prosesi</w:t>
            </w:r>
          </w:p>
        </w:tc>
      </w:tr>
      <w:tr w:rsidR="00C06429" w:rsidRPr="00C06429" w:rsidTr="00CF27B4">
        <w:tc>
          <w:tcPr>
            <w:tcW w:w="2553" w:type="dxa"/>
            <w:vMerge/>
          </w:tcPr>
          <w:p w:rsidR="00CF27B4" w:rsidRPr="00C06429" w:rsidRDefault="00CF27B4" w:rsidP="00E306A0">
            <w:pPr>
              <w:jc w:val="both"/>
              <w:rPr>
                <w:sz w:val="20"/>
              </w:rPr>
            </w:pPr>
          </w:p>
        </w:tc>
        <w:tc>
          <w:tcPr>
            <w:tcW w:w="2268" w:type="dxa"/>
            <w:gridSpan w:val="2"/>
          </w:tcPr>
          <w:p w:rsidR="00CF27B4" w:rsidRPr="00C06429" w:rsidRDefault="00CF27B4" w:rsidP="00E306A0">
            <w:pPr>
              <w:jc w:val="both"/>
              <w:rPr>
                <w:sz w:val="20"/>
              </w:rPr>
            </w:pPr>
            <w:r w:rsidRPr="00C06429">
              <w:rPr>
                <w:sz w:val="20"/>
              </w:rPr>
              <w:t>Finans Birimi Prosesi</w:t>
            </w:r>
          </w:p>
        </w:tc>
        <w:tc>
          <w:tcPr>
            <w:tcW w:w="3543" w:type="dxa"/>
          </w:tcPr>
          <w:p w:rsidR="00CF27B4" w:rsidRPr="00C06429" w:rsidRDefault="00CF27B4" w:rsidP="00E306A0">
            <w:pPr>
              <w:jc w:val="both"/>
              <w:rPr>
                <w:sz w:val="20"/>
              </w:rPr>
            </w:pPr>
            <w:r w:rsidRPr="00C06429">
              <w:rPr>
                <w:sz w:val="20"/>
              </w:rPr>
              <w:t>Staj Birimi Giden Öğrenci Prosesi, Giden Öğrenci Birimi Öğrenim Hareketliliği Prosesi, Akademik Personel Birimi Giden Personel Prosesi, Akademik Personel Birimi Gelen Personel Prosesi, Staj Birimi Gelen Öğrenci Prosesi, Gelen Öğrenci Birimi Öğrenim Hareketliliği Prosesi, Kurumlar Arası Anlaşmalar Birimi Prosesi</w:t>
            </w:r>
          </w:p>
        </w:tc>
        <w:tc>
          <w:tcPr>
            <w:tcW w:w="2694" w:type="dxa"/>
          </w:tcPr>
          <w:p w:rsidR="00CF27B4" w:rsidRPr="00C06429" w:rsidRDefault="00CF27B4" w:rsidP="00E306A0">
            <w:pPr>
              <w:jc w:val="both"/>
              <w:rPr>
                <w:sz w:val="20"/>
              </w:rPr>
            </w:pPr>
            <w:r w:rsidRPr="00C06429">
              <w:rPr>
                <w:sz w:val="20"/>
              </w:rPr>
              <w:t>Staj Birimi Giden Öğrenci Prosesi, Giden Öğrenci Birimi Öğrenim Hareketliliği Prosesi, Akademik Personel Birimi Giden Personel Prosesi, Akademik Personel Birimi Gelen Personel Prosesi, Staj Birimi Gelen Öğrenci Prosesi, Gelen Öğrenci Birimi Öğrenim Hareketliliği Prosesi, Kurumlar Arası Anlaşmalar Birimi Prosesi</w:t>
            </w:r>
          </w:p>
        </w:tc>
      </w:tr>
      <w:tr w:rsidR="00C06429" w:rsidRPr="00C06429" w:rsidTr="00CF27B4">
        <w:tc>
          <w:tcPr>
            <w:tcW w:w="2553" w:type="dxa"/>
            <w:vMerge w:val="restart"/>
          </w:tcPr>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r w:rsidRPr="00C06429">
              <w:rPr>
                <w:rFonts w:cstheme="minorHAnsi"/>
                <w:sz w:val="20"/>
                <w:szCs w:val="20"/>
              </w:rPr>
              <w:t>Farabi Değişim Programı Koordinatörlüğü</w:t>
            </w:r>
          </w:p>
        </w:tc>
        <w:tc>
          <w:tcPr>
            <w:tcW w:w="2268" w:type="dxa"/>
            <w:gridSpan w:val="2"/>
          </w:tcPr>
          <w:p w:rsidR="00CF27B4" w:rsidRPr="00C06429" w:rsidRDefault="00CF27B4" w:rsidP="00E306A0">
            <w:pPr>
              <w:jc w:val="both"/>
              <w:rPr>
                <w:rFonts w:cstheme="minorHAnsi"/>
                <w:sz w:val="20"/>
                <w:szCs w:val="20"/>
              </w:rPr>
            </w:pPr>
            <w:r w:rsidRPr="00C06429">
              <w:rPr>
                <w:rFonts w:cstheme="minorHAnsi"/>
                <w:sz w:val="20"/>
                <w:szCs w:val="20"/>
              </w:rPr>
              <w:t>Finans Prosesi</w:t>
            </w:r>
          </w:p>
        </w:tc>
        <w:tc>
          <w:tcPr>
            <w:tcW w:w="3543" w:type="dxa"/>
          </w:tcPr>
          <w:p w:rsidR="00CF27B4" w:rsidRPr="00C06429" w:rsidRDefault="00CF27B4" w:rsidP="00E306A0">
            <w:pPr>
              <w:jc w:val="both"/>
              <w:rPr>
                <w:rFonts w:cstheme="minorHAnsi"/>
                <w:sz w:val="20"/>
                <w:szCs w:val="20"/>
              </w:rPr>
            </w:pPr>
            <w:r w:rsidRPr="00C06429">
              <w:rPr>
                <w:rFonts w:cstheme="minorHAnsi"/>
                <w:sz w:val="20"/>
                <w:szCs w:val="20"/>
              </w:rPr>
              <w:t>Giden Öğrenci Birimi Prosesi, İkili Anlaşmalar Birimi Prosesi</w:t>
            </w:r>
          </w:p>
        </w:tc>
        <w:tc>
          <w:tcPr>
            <w:tcW w:w="2694" w:type="dxa"/>
          </w:tcPr>
          <w:p w:rsidR="00CF27B4" w:rsidRPr="00C06429" w:rsidRDefault="00CF27B4" w:rsidP="00E306A0">
            <w:pPr>
              <w:jc w:val="both"/>
              <w:rPr>
                <w:rFonts w:cstheme="minorHAnsi"/>
                <w:sz w:val="20"/>
                <w:szCs w:val="20"/>
              </w:rPr>
            </w:pPr>
            <w:r w:rsidRPr="00C06429">
              <w:rPr>
                <w:rFonts w:cstheme="minorHAnsi"/>
                <w:sz w:val="20"/>
                <w:szCs w:val="20"/>
              </w:rPr>
              <w:t>Giden Öğrenci Birimi Prosesi, İkili Anlaşmalar Birimi Prosesi</w:t>
            </w:r>
          </w:p>
        </w:tc>
      </w:tr>
      <w:tr w:rsidR="00C06429" w:rsidRPr="00C06429" w:rsidTr="00CF27B4">
        <w:tc>
          <w:tcPr>
            <w:tcW w:w="2553" w:type="dxa"/>
            <w:vMerge/>
          </w:tcPr>
          <w:p w:rsidR="00CF27B4" w:rsidRPr="00C06429" w:rsidRDefault="00CF27B4" w:rsidP="00E306A0">
            <w:pPr>
              <w:jc w:val="both"/>
              <w:rPr>
                <w:rFonts w:cstheme="minorHAnsi"/>
                <w:sz w:val="20"/>
                <w:szCs w:val="20"/>
              </w:rPr>
            </w:pPr>
          </w:p>
        </w:tc>
        <w:tc>
          <w:tcPr>
            <w:tcW w:w="2268" w:type="dxa"/>
            <w:gridSpan w:val="2"/>
          </w:tcPr>
          <w:p w:rsidR="00CF27B4" w:rsidRPr="00C06429" w:rsidRDefault="00CF27B4" w:rsidP="00E306A0">
            <w:pPr>
              <w:jc w:val="both"/>
              <w:rPr>
                <w:rFonts w:cstheme="minorHAnsi"/>
                <w:sz w:val="20"/>
                <w:szCs w:val="20"/>
              </w:rPr>
            </w:pPr>
            <w:r w:rsidRPr="00C06429">
              <w:rPr>
                <w:rFonts w:cstheme="minorHAnsi"/>
                <w:sz w:val="20"/>
                <w:szCs w:val="20"/>
              </w:rPr>
              <w:t>Gelen Öğrenci Birimi Prosesi</w:t>
            </w:r>
          </w:p>
        </w:tc>
        <w:tc>
          <w:tcPr>
            <w:tcW w:w="3543" w:type="dxa"/>
          </w:tcPr>
          <w:p w:rsidR="00CF27B4" w:rsidRPr="00C06429" w:rsidRDefault="00CF27B4" w:rsidP="00E306A0">
            <w:pPr>
              <w:jc w:val="both"/>
              <w:rPr>
                <w:rFonts w:cstheme="minorHAnsi"/>
                <w:sz w:val="20"/>
                <w:szCs w:val="20"/>
              </w:rPr>
            </w:pPr>
            <w:r w:rsidRPr="00C06429">
              <w:rPr>
                <w:rFonts w:cstheme="minorHAnsi"/>
                <w:sz w:val="20"/>
                <w:szCs w:val="20"/>
              </w:rPr>
              <w:t>İkili Anlaşmalar Birimi Prosesi</w:t>
            </w:r>
          </w:p>
        </w:tc>
        <w:tc>
          <w:tcPr>
            <w:tcW w:w="2694" w:type="dxa"/>
          </w:tcPr>
          <w:p w:rsidR="00CF27B4" w:rsidRPr="00C06429" w:rsidRDefault="00CF27B4" w:rsidP="00E306A0">
            <w:pPr>
              <w:jc w:val="both"/>
              <w:rPr>
                <w:rFonts w:cstheme="minorHAnsi"/>
                <w:sz w:val="20"/>
                <w:szCs w:val="20"/>
              </w:rPr>
            </w:pPr>
            <w:r w:rsidRPr="00C06429">
              <w:rPr>
                <w:rFonts w:cstheme="minorHAnsi"/>
                <w:sz w:val="20"/>
                <w:szCs w:val="20"/>
              </w:rPr>
              <w:t>İkili Anlaşmalar Birimi Prosesi</w:t>
            </w:r>
          </w:p>
        </w:tc>
      </w:tr>
      <w:tr w:rsidR="00C06429" w:rsidRPr="00C06429" w:rsidTr="00CF27B4">
        <w:tc>
          <w:tcPr>
            <w:tcW w:w="2553" w:type="dxa"/>
            <w:vMerge/>
          </w:tcPr>
          <w:p w:rsidR="00CF27B4" w:rsidRPr="00C06429" w:rsidRDefault="00CF27B4" w:rsidP="00E306A0">
            <w:pPr>
              <w:jc w:val="both"/>
              <w:rPr>
                <w:rFonts w:cstheme="minorHAnsi"/>
                <w:sz w:val="20"/>
                <w:szCs w:val="20"/>
              </w:rPr>
            </w:pPr>
          </w:p>
        </w:tc>
        <w:tc>
          <w:tcPr>
            <w:tcW w:w="2268" w:type="dxa"/>
            <w:gridSpan w:val="2"/>
          </w:tcPr>
          <w:p w:rsidR="00CF27B4" w:rsidRPr="00C06429" w:rsidRDefault="00CF27B4" w:rsidP="00E306A0">
            <w:pPr>
              <w:jc w:val="both"/>
              <w:rPr>
                <w:rFonts w:cstheme="minorHAnsi"/>
                <w:sz w:val="20"/>
                <w:szCs w:val="20"/>
              </w:rPr>
            </w:pPr>
            <w:r w:rsidRPr="00C06429">
              <w:rPr>
                <w:rFonts w:cstheme="minorHAnsi"/>
                <w:sz w:val="20"/>
                <w:szCs w:val="20"/>
              </w:rPr>
              <w:t>Giden Öğrenci Birimi Prosesi</w:t>
            </w:r>
          </w:p>
        </w:tc>
        <w:tc>
          <w:tcPr>
            <w:tcW w:w="3543" w:type="dxa"/>
          </w:tcPr>
          <w:p w:rsidR="00CF27B4" w:rsidRPr="00C06429" w:rsidRDefault="00CF27B4" w:rsidP="00E306A0">
            <w:pPr>
              <w:jc w:val="both"/>
              <w:rPr>
                <w:rFonts w:cstheme="minorHAnsi"/>
                <w:sz w:val="20"/>
                <w:szCs w:val="20"/>
              </w:rPr>
            </w:pPr>
            <w:r w:rsidRPr="00C06429">
              <w:rPr>
                <w:rFonts w:eastAsia="Times New Roman" w:cstheme="minorHAnsi"/>
                <w:sz w:val="20"/>
                <w:szCs w:val="20"/>
              </w:rPr>
              <w:t>Gelen Öğrenci</w:t>
            </w:r>
            <w:r w:rsidRPr="00C06429">
              <w:rPr>
                <w:rFonts w:cstheme="minorHAnsi"/>
                <w:sz w:val="20"/>
                <w:szCs w:val="20"/>
              </w:rPr>
              <w:t xml:space="preserve"> Birimi</w:t>
            </w:r>
            <w:r w:rsidRPr="00C06429">
              <w:rPr>
                <w:rFonts w:eastAsia="Times New Roman" w:cstheme="minorHAnsi"/>
                <w:sz w:val="20"/>
                <w:szCs w:val="20"/>
              </w:rPr>
              <w:t>,</w:t>
            </w:r>
            <w:r w:rsidRPr="00C06429">
              <w:rPr>
                <w:rFonts w:cstheme="minorHAnsi"/>
                <w:sz w:val="20"/>
                <w:szCs w:val="20"/>
              </w:rPr>
              <w:t xml:space="preserve"> </w:t>
            </w:r>
            <w:r w:rsidRPr="00C06429">
              <w:rPr>
                <w:rFonts w:eastAsia="Times New Roman" w:cstheme="minorHAnsi"/>
                <w:sz w:val="20"/>
                <w:szCs w:val="20"/>
              </w:rPr>
              <w:t>İkili Anlaşmalar Birimi</w:t>
            </w:r>
            <w:r w:rsidRPr="00C06429">
              <w:rPr>
                <w:rFonts w:cstheme="minorHAnsi"/>
                <w:sz w:val="20"/>
                <w:szCs w:val="20"/>
              </w:rPr>
              <w:t xml:space="preserve"> Prosesi</w:t>
            </w:r>
            <w:r w:rsidRPr="00C06429">
              <w:rPr>
                <w:rFonts w:eastAsia="Times New Roman" w:cstheme="minorHAnsi"/>
                <w:sz w:val="20"/>
                <w:szCs w:val="20"/>
              </w:rPr>
              <w:t>,</w:t>
            </w:r>
            <w:r w:rsidRPr="00C06429">
              <w:rPr>
                <w:rFonts w:cstheme="minorHAnsi"/>
                <w:sz w:val="20"/>
                <w:szCs w:val="20"/>
              </w:rPr>
              <w:t xml:space="preserve"> </w:t>
            </w:r>
            <w:r w:rsidRPr="00C06429">
              <w:rPr>
                <w:rFonts w:eastAsia="Times New Roman" w:cstheme="minorHAnsi"/>
                <w:sz w:val="20"/>
                <w:szCs w:val="20"/>
              </w:rPr>
              <w:t>Finans Birimi</w:t>
            </w:r>
            <w:r w:rsidRPr="00C06429">
              <w:rPr>
                <w:rFonts w:cstheme="minorHAnsi"/>
                <w:sz w:val="20"/>
                <w:szCs w:val="20"/>
              </w:rPr>
              <w:t xml:space="preserve"> Prosesi</w:t>
            </w:r>
          </w:p>
        </w:tc>
        <w:tc>
          <w:tcPr>
            <w:tcW w:w="2694" w:type="dxa"/>
          </w:tcPr>
          <w:p w:rsidR="00CF27B4" w:rsidRPr="00C06429" w:rsidRDefault="00CF27B4" w:rsidP="00E306A0">
            <w:pPr>
              <w:jc w:val="both"/>
              <w:rPr>
                <w:rFonts w:cstheme="minorHAnsi"/>
                <w:sz w:val="20"/>
                <w:szCs w:val="20"/>
              </w:rPr>
            </w:pPr>
            <w:r w:rsidRPr="00C06429">
              <w:rPr>
                <w:rFonts w:eastAsia="Times New Roman" w:cstheme="minorHAnsi"/>
                <w:sz w:val="20"/>
                <w:szCs w:val="20"/>
              </w:rPr>
              <w:t>Gelen Öğrenci</w:t>
            </w:r>
            <w:r w:rsidRPr="00C06429">
              <w:rPr>
                <w:rFonts w:cstheme="minorHAnsi"/>
                <w:sz w:val="20"/>
                <w:szCs w:val="20"/>
              </w:rPr>
              <w:t xml:space="preserve"> Birimi</w:t>
            </w:r>
            <w:r w:rsidRPr="00C06429">
              <w:rPr>
                <w:rFonts w:eastAsia="Times New Roman" w:cstheme="minorHAnsi"/>
                <w:sz w:val="20"/>
                <w:szCs w:val="20"/>
              </w:rPr>
              <w:t>,</w:t>
            </w:r>
            <w:r w:rsidRPr="00C06429">
              <w:rPr>
                <w:rFonts w:cstheme="minorHAnsi"/>
                <w:sz w:val="20"/>
                <w:szCs w:val="20"/>
              </w:rPr>
              <w:t xml:space="preserve"> </w:t>
            </w:r>
            <w:r w:rsidRPr="00C06429">
              <w:rPr>
                <w:rFonts w:eastAsia="Times New Roman" w:cstheme="minorHAnsi"/>
                <w:sz w:val="20"/>
                <w:szCs w:val="20"/>
              </w:rPr>
              <w:t>İkili Anlaşmalar Birimi</w:t>
            </w:r>
            <w:r w:rsidRPr="00C06429">
              <w:rPr>
                <w:rFonts w:cstheme="minorHAnsi"/>
                <w:sz w:val="20"/>
                <w:szCs w:val="20"/>
              </w:rPr>
              <w:t xml:space="preserve"> Prosesi</w:t>
            </w:r>
            <w:r w:rsidRPr="00C06429">
              <w:rPr>
                <w:rFonts w:eastAsia="Times New Roman" w:cstheme="minorHAnsi"/>
                <w:sz w:val="20"/>
                <w:szCs w:val="20"/>
              </w:rPr>
              <w:t>,</w:t>
            </w:r>
            <w:r w:rsidRPr="00C06429">
              <w:rPr>
                <w:rFonts w:cstheme="minorHAnsi"/>
                <w:sz w:val="20"/>
                <w:szCs w:val="20"/>
              </w:rPr>
              <w:t xml:space="preserve"> </w:t>
            </w:r>
            <w:r w:rsidRPr="00C06429">
              <w:rPr>
                <w:rFonts w:eastAsia="Times New Roman" w:cstheme="minorHAnsi"/>
                <w:sz w:val="20"/>
                <w:szCs w:val="20"/>
              </w:rPr>
              <w:t>Finans Birimi</w:t>
            </w:r>
            <w:r w:rsidRPr="00C06429">
              <w:rPr>
                <w:rFonts w:cstheme="minorHAnsi"/>
                <w:sz w:val="20"/>
                <w:szCs w:val="20"/>
              </w:rPr>
              <w:t xml:space="preserve"> Prosesi</w:t>
            </w:r>
          </w:p>
        </w:tc>
      </w:tr>
      <w:tr w:rsidR="00C06429" w:rsidRPr="00C06429" w:rsidTr="00CF27B4">
        <w:tc>
          <w:tcPr>
            <w:tcW w:w="2553" w:type="dxa"/>
            <w:vMerge/>
          </w:tcPr>
          <w:p w:rsidR="00CF27B4" w:rsidRPr="00C06429" w:rsidRDefault="00CF27B4" w:rsidP="00E306A0">
            <w:pPr>
              <w:jc w:val="both"/>
              <w:rPr>
                <w:rFonts w:cstheme="minorHAnsi"/>
                <w:sz w:val="20"/>
                <w:szCs w:val="20"/>
              </w:rPr>
            </w:pPr>
          </w:p>
        </w:tc>
        <w:tc>
          <w:tcPr>
            <w:tcW w:w="2268" w:type="dxa"/>
            <w:gridSpan w:val="2"/>
          </w:tcPr>
          <w:p w:rsidR="00CF27B4" w:rsidRPr="00C06429" w:rsidRDefault="00CF27B4" w:rsidP="00E306A0">
            <w:pPr>
              <w:jc w:val="both"/>
              <w:rPr>
                <w:rFonts w:cstheme="minorHAnsi"/>
                <w:sz w:val="20"/>
                <w:szCs w:val="20"/>
              </w:rPr>
            </w:pPr>
            <w:r w:rsidRPr="00C06429">
              <w:rPr>
                <w:rFonts w:cstheme="minorHAnsi"/>
                <w:sz w:val="20"/>
                <w:szCs w:val="20"/>
              </w:rPr>
              <w:t>İkili Anlaşmalar Birimi Prosesi</w:t>
            </w:r>
          </w:p>
        </w:tc>
        <w:tc>
          <w:tcPr>
            <w:tcW w:w="3543" w:type="dxa"/>
          </w:tcPr>
          <w:p w:rsidR="00CF27B4" w:rsidRPr="00C06429" w:rsidRDefault="00CF27B4" w:rsidP="00E306A0">
            <w:pPr>
              <w:jc w:val="both"/>
              <w:rPr>
                <w:rFonts w:cstheme="minorHAnsi"/>
                <w:sz w:val="20"/>
                <w:szCs w:val="20"/>
              </w:rPr>
            </w:pPr>
            <w:r w:rsidRPr="00C06429">
              <w:rPr>
                <w:rFonts w:cstheme="minorHAnsi"/>
                <w:sz w:val="20"/>
                <w:szCs w:val="20"/>
              </w:rPr>
              <w:t>Giden Öğrenci Birimi Prosesi, Gelen Öğrenci Birimi Prosesi</w:t>
            </w:r>
          </w:p>
        </w:tc>
        <w:tc>
          <w:tcPr>
            <w:tcW w:w="2694" w:type="dxa"/>
          </w:tcPr>
          <w:p w:rsidR="00CF27B4" w:rsidRPr="00C06429" w:rsidRDefault="00CF27B4" w:rsidP="00E306A0">
            <w:pPr>
              <w:jc w:val="both"/>
              <w:rPr>
                <w:rFonts w:cstheme="minorHAnsi"/>
                <w:sz w:val="20"/>
                <w:szCs w:val="20"/>
              </w:rPr>
            </w:pPr>
            <w:r w:rsidRPr="00C06429">
              <w:rPr>
                <w:rFonts w:cstheme="minorHAnsi"/>
                <w:sz w:val="20"/>
                <w:szCs w:val="20"/>
              </w:rPr>
              <w:t>Giden Öğrenci Birimi Prosesi, Gelen Öğrenci Birimi Prosesi</w:t>
            </w:r>
          </w:p>
        </w:tc>
      </w:tr>
      <w:tr w:rsidR="00C06429" w:rsidRPr="00C06429" w:rsidTr="00CF27B4">
        <w:tc>
          <w:tcPr>
            <w:tcW w:w="2553" w:type="dxa"/>
          </w:tcPr>
          <w:p w:rsidR="00CF27B4" w:rsidRPr="00C06429" w:rsidRDefault="00CF27B4" w:rsidP="00E306A0">
            <w:pPr>
              <w:jc w:val="both"/>
              <w:rPr>
                <w:b/>
              </w:rPr>
            </w:pPr>
            <w:r w:rsidRPr="00C06429">
              <w:rPr>
                <w:b/>
              </w:rPr>
              <w:t>Birim Adı</w:t>
            </w:r>
          </w:p>
        </w:tc>
        <w:tc>
          <w:tcPr>
            <w:tcW w:w="2126" w:type="dxa"/>
          </w:tcPr>
          <w:p w:rsidR="00CF27B4" w:rsidRPr="00C06429" w:rsidRDefault="00CF27B4" w:rsidP="00E306A0">
            <w:pPr>
              <w:jc w:val="both"/>
            </w:pPr>
            <w:r w:rsidRPr="00C06429">
              <w:rPr>
                <w:b/>
              </w:rPr>
              <w:t>Proses Adı</w:t>
            </w:r>
          </w:p>
        </w:tc>
        <w:tc>
          <w:tcPr>
            <w:tcW w:w="3685" w:type="dxa"/>
            <w:gridSpan w:val="2"/>
          </w:tcPr>
          <w:p w:rsidR="00CF27B4" w:rsidRPr="00C06429" w:rsidRDefault="00CF27B4" w:rsidP="00E306A0">
            <w:pPr>
              <w:jc w:val="both"/>
              <w:rPr>
                <w:b/>
              </w:rPr>
            </w:pPr>
            <w:r w:rsidRPr="00C06429">
              <w:rPr>
                <w:b/>
              </w:rPr>
              <w:t>Etkilediği Proses</w:t>
            </w:r>
          </w:p>
        </w:tc>
        <w:tc>
          <w:tcPr>
            <w:tcW w:w="2694" w:type="dxa"/>
          </w:tcPr>
          <w:p w:rsidR="00CF27B4" w:rsidRPr="00C06429" w:rsidRDefault="00CF27B4" w:rsidP="00E306A0">
            <w:pPr>
              <w:jc w:val="both"/>
              <w:rPr>
                <w:b/>
              </w:rPr>
            </w:pPr>
            <w:r w:rsidRPr="00C06429">
              <w:rPr>
                <w:b/>
              </w:rPr>
              <w:t>Etkilendiği Proses</w:t>
            </w:r>
          </w:p>
        </w:tc>
      </w:tr>
      <w:tr w:rsidR="00C06429" w:rsidRPr="00C06429" w:rsidTr="00CF27B4">
        <w:tc>
          <w:tcPr>
            <w:tcW w:w="2553" w:type="dxa"/>
            <w:vMerge w:val="restart"/>
          </w:tcPr>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r w:rsidRPr="00C06429">
              <w:rPr>
                <w:rFonts w:cstheme="minorHAnsi"/>
                <w:sz w:val="20"/>
                <w:szCs w:val="20"/>
              </w:rPr>
              <w:t>Güvenlik Şube Müdürlüğü</w:t>
            </w:r>
          </w:p>
        </w:tc>
        <w:tc>
          <w:tcPr>
            <w:tcW w:w="2126" w:type="dxa"/>
          </w:tcPr>
          <w:p w:rsidR="00CF27B4" w:rsidRPr="00C06429" w:rsidRDefault="00CF27B4" w:rsidP="00E306A0">
            <w:pPr>
              <w:jc w:val="both"/>
              <w:rPr>
                <w:rFonts w:cstheme="minorHAnsi"/>
                <w:sz w:val="20"/>
                <w:szCs w:val="20"/>
              </w:rPr>
            </w:pPr>
            <w:r w:rsidRPr="00C06429">
              <w:rPr>
                <w:rFonts w:cstheme="minorHAnsi"/>
                <w:sz w:val="20"/>
                <w:szCs w:val="20"/>
              </w:rPr>
              <w:t>Ek Görev Prosesi</w:t>
            </w:r>
          </w:p>
        </w:tc>
        <w:tc>
          <w:tcPr>
            <w:tcW w:w="3685" w:type="dxa"/>
            <w:gridSpan w:val="2"/>
          </w:tcPr>
          <w:p w:rsidR="00CF27B4" w:rsidRPr="00C06429" w:rsidRDefault="00CF27B4" w:rsidP="00E306A0">
            <w:pPr>
              <w:jc w:val="both"/>
              <w:rPr>
                <w:rFonts w:cstheme="minorHAnsi"/>
                <w:sz w:val="20"/>
                <w:szCs w:val="20"/>
              </w:rPr>
            </w:pPr>
            <w:r w:rsidRPr="00C06429">
              <w:rPr>
                <w:rFonts w:cstheme="minorHAnsi"/>
                <w:sz w:val="20"/>
                <w:szCs w:val="20"/>
              </w:rPr>
              <w:t>Fakülte Ve Yüksekokullara Giriş Prosesi, Yerleşkeye Giriş Prosesi</w:t>
            </w:r>
          </w:p>
        </w:tc>
        <w:tc>
          <w:tcPr>
            <w:tcW w:w="2694" w:type="dxa"/>
          </w:tcPr>
          <w:p w:rsidR="00CF27B4" w:rsidRPr="00C06429" w:rsidRDefault="00CF27B4" w:rsidP="00E306A0">
            <w:pPr>
              <w:jc w:val="both"/>
              <w:rPr>
                <w:rFonts w:cstheme="minorHAnsi"/>
                <w:sz w:val="20"/>
                <w:szCs w:val="20"/>
              </w:rPr>
            </w:pPr>
            <w:r w:rsidRPr="00C06429">
              <w:rPr>
                <w:rFonts w:cstheme="minorHAnsi"/>
                <w:sz w:val="20"/>
                <w:szCs w:val="20"/>
              </w:rPr>
              <w:t>Fakülte Ve Yüksekokullara Giriş Prosesi, Yerleşkeye Giriş Prosesi</w:t>
            </w:r>
          </w:p>
        </w:tc>
      </w:tr>
      <w:tr w:rsidR="00C06429" w:rsidRPr="00C06429" w:rsidTr="00CF27B4">
        <w:tc>
          <w:tcPr>
            <w:tcW w:w="2553" w:type="dxa"/>
            <w:vMerge/>
          </w:tcPr>
          <w:p w:rsidR="00CF27B4" w:rsidRPr="00C06429" w:rsidRDefault="00CF27B4" w:rsidP="00E306A0">
            <w:pPr>
              <w:jc w:val="both"/>
              <w:rPr>
                <w:rFonts w:cstheme="minorHAnsi"/>
                <w:sz w:val="20"/>
                <w:szCs w:val="20"/>
              </w:rPr>
            </w:pPr>
          </w:p>
        </w:tc>
        <w:tc>
          <w:tcPr>
            <w:tcW w:w="2126" w:type="dxa"/>
          </w:tcPr>
          <w:p w:rsidR="00CF27B4" w:rsidRPr="00C06429" w:rsidRDefault="00CF27B4" w:rsidP="00E306A0">
            <w:pPr>
              <w:jc w:val="both"/>
              <w:rPr>
                <w:rFonts w:cstheme="minorHAnsi"/>
                <w:sz w:val="20"/>
                <w:szCs w:val="20"/>
              </w:rPr>
            </w:pPr>
            <w:r w:rsidRPr="00C06429">
              <w:rPr>
                <w:rFonts w:cstheme="minorHAnsi"/>
                <w:sz w:val="20"/>
                <w:szCs w:val="20"/>
              </w:rPr>
              <w:t>Yerleşkeye Giriş Prosesi</w:t>
            </w:r>
          </w:p>
        </w:tc>
        <w:tc>
          <w:tcPr>
            <w:tcW w:w="3685" w:type="dxa"/>
            <w:gridSpan w:val="2"/>
          </w:tcPr>
          <w:p w:rsidR="00CF27B4" w:rsidRPr="00C06429" w:rsidRDefault="00CF27B4" w:rsidP="00E306A0">
            <w:pPr>
              <w:jc w:val="both"/>
              <w:rPr>
                <w:rFonts w:cstheme="minorHAnsi"/>
                <w:sz w:val="20"/>
                <w:szCs w:val="20"/>
              </w:rPr>
            </w:pPr>
            <w:r w:rsidRPr="00C06429">
              <w:rPr>
                <w:rFonts w:cstheme="minorHAnsi"/>
                <w:sz w:val="20"/>
                <w:szCs w:val="20"/>
              </w:rPr>
              <w:t>Ek Görev Prosesi, Fakülte Ve Yüksekokullara Giriş Prosesi</w:t>
            </w:r>
          </w:p>
        </w:tc>
        <w:tc>
          <w:tcPr>
            <w:tcW w:w="2694" w:type="dxa"/>
          </w:tcPr>
          <w:p w:rsidR="00CF27B4" w:rsidRPr="00C06429" w:rsidRDefault="00CF27B4" w:rsidP="00E306A0">
            <w:pPr>
              <w:jc w:val="both"/>
              <w:rPr>
                <w:rFonts w:cstheme="minorHAnsi"/>
                <w:sz w:val="20"/>
                <w:szCs w:val="20"/>
              </w:rPr>
            </w:pPr>
            <w:r w:rsidRPr="00C06429">
              <w:rPr>
                <w:rFonts w:cstheme="minorHAnsi"/>
                <w:sz w:val="20"/>
                <w:szCs w:val="20"/>
              </w:rPr>
              <w:t>Ek Görev Prosesi, Fakülte Ve Yüksekokullara Giriş Prosesi</w:t>
            </w:r>
          </w:p>
        </w:tc>
      </w:tr>
      <w:tr w:rsidR="00C06429" w:rsidRPr="00C06429" w:rsidTr="00CF27B4">
        <w:tc>
          <w:tcPr>
            <w:tcW w:w="2553" w:type="dxa"/>
            <w:vMerge/>
          </w:tcPr>
          <w:p w:rsidR="00CF27B4" w:rsidRPr="00C06429" w:rsidRDefault="00CF27B4" w:rsidP="00E306A0">
            <w:pPr>
              <w:jc w:val="both"/>
              <w:rPr>
                <w:rFonts w:cstheme="minorHAnsi"/>
                <w:sz w:val="20"/>
                <w:szCs w:val="20"/>
              </w:rPr>
            </w:pPr>
          </w:p>
        </w:tc>
        <w:tc>
          <w:tcPr>
            <w:tcW w:w="2126" w:type="dxa"/>
          </w:tcPr>
          <w:p w:rsidR="00CF27B4" w:rsidRPr="00C06429" w:rsidRDefault="00CF27B4" w:rsidP="00E306A0">
            <w:pPr>
              <w:jc w:val="both"/>
              <w:rPr>
                <w:rFonts w:cstheme="minorHAnsi"/>
                <w:sz w:val="20"/>
                <w:szCs w:val="20"/>
              </w:rPr>
            </w:pPr>
            <w:r w:rsidRPr="00C06429">
              <w:rPr>
                <w:rFonts w:cstheme="minorHAnsi"/>
                <w:sz w:val="20"/>
                <w:szCs w:val="20"/>
              </w:rPr>
              <w:t>Fakülte Ve Yüksekokullara Giriş Prosesi</w:t>
            </w:r>
          </w:p>
        </w:tc>
        <w:tc>
          <w:tcPr>
            <w:tcW w:w="3685" w:type="dxa"/>
            <w:gridSpan w:val="2"/>
          </w:tcPr>
          <w:p w:rsidR="00CF27B4" w:rsidRPr="00C06429" w:rsidRDefault="00CF27B4" w:rsidP="00E306A0">
            <w:pPr>
              <w:jc w:val="both"/>
              <w:rPr>
                <w:rFonts w:cstheme="minorHAnsi"/>
                <w:sz w:val="20"/>
                <w:szCs w:val="20"/>
              </w:rPr>
            </w:pPr>
            <w:r w:rsidRPr="00C06429">
              <w:rPr>
                <w:rFonts w:cstheme="minorHAnsi"/>
                <w:sz w:val="20"/>
                <w:szCs w:val="20"/>
              </w:rPr>
              <w:t>Ek Görev Prosesi, Yerleşkeye Giriş Prosesi</w:t>
            </w:r>
          </w:p>
        </w:tc>
        <w:tc>
          <w:tcPr>
            <w:tcW w:w="2694" w:type="dxa"/>
          </w:tcPr>
          <w:p w:rsidR="00CF27B4" w:rsidRPr="00C06429" w:rsidRDefault="00CF27B4" w:rsidP="00E306A0">
            <w:pPr>
              <w:jc w:val="both"/>
              <w:rPr>
                <w:rFonts w:cstheme="minorHAnsi"/>
                <w:sz w:val="20"/>
                <w:szCs w:val="20"/>
              </w:rPr>
            </w:pPr>
            <w:r w:rsidRPr="00C06429">
              <w:rPr>
                <w:rFonts w:cstheme="minorHAnsi"/>
                <w:sz w:val="20"/>
                <w:szCs w:val="20"/>
              </w:rPr>
              <w:t>Ek Görev Prosesi, Yerleşkeye Giriş Prosesi</w:t>
            </w:r>
          </w:p>
        </w:tc>
      </w:tr>
      <w:tr w:rsidR="00C06429" w:rsidRPr="00C06429" w:rsidTr="00CF27B4">
        <w:tc>
          <w:tcPr>
            <w:tcW w:w="2553" w:type="dxa"/>
            <w:vMerge w:val="restart"/>
          </w:tcPr>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r w:rsidRPr="00C06429">
              <w:rPr>
                <w:rFonts w:cstheme="minorHAnsi"/>
                <w:sz w:val="20"/>
                <w:szCs w:val="20"/>
              </w:rPr>
              <w:t>Hukuk Müşavirliği</w:t>
            </w:r>
          </w:p>
        </w:tc>
        <w:tc>
          <w:tcPr>
            <w:tcW w:w="2126" w:type="dxa"/>
          </w:tcPr>
          <w:p w:rsidR="00CF27B4" w:rsidRPr="00C06429" w:rsidRDefault="00CF27B4" w:rsidP="00E306A0">
            <w:pPr>
              <w:jc w:val="both"/>
              <w:rPr>
                <w:rFonts w:cstheme="minorHAnsi"/>
                <w:sz w:val="20"/>
                <w:szCs w:val="20"/>
              </w:rPr>
            </w:pPr>
            <w:r w:rsidRPr="00C06429">
              <w:rPr>
                <w:rFonts w:eastAsia="Times" w:cstheme="minorHAnsi"/>
                <w:sz w:val="20"/>
                <w:szCs w:val="20"/>
              </w:rPr>
              <w:t xml:space="preserve">Üniversite Tarafından </w:t>
            </w:r>
          </w:p>
          <w:p w:rsidR="00CF27B4" w:rsidRPr="00C06429" w:rsidRDefault="00CF27B4" w:rsidP="00E306A0">
            <w:pPr>
              <w:jc w:val="both"/>
              <w:rPr>
                <w:rFonts w:cstheme="minorHAnsi"/>
                <w:sz w:val="20"/>
                <w:szCs w:val="20"/>
              </w:rPr>
            </w:pPr>
          </w:p>
        </w:tc>
        <w:tc>
          <w:tcPr>
            <w:tcW w:w="3685" w:type="dxa"/>
            <w:gridSpan w:val="2"/>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 xml:space="preserve">Üniversite Aleyhine </w:t>
            </w:r>
          </w:p>
          <w:p w:rsidR="00CF27B4" w:rsidRPr="00C06429" w:rsidRDefault="00CF27B4" w:rsidP="00E306A0">
            <w:pPr>
              <w:jc w:val="both"/>
              <w:rPr>
                <w:rFonts w:cstheme="minorHAnsi"/>
                <w:sz w:val="20"/>
                <w:szCs w:val="20"/>
              </w:rPr>
            </w:pPr>
            <w:r w:rsidRPr="00C06429">
              <w:rPr>
                <w:rFonts w:eastAsia="Times" w:cstheme="minorHAnsi"/>
                <w:sz w:val="20"/>
                <w:szCs w:val="20"/>
              </w:rPr>
              <w:t xml:space="preserve">Açılan Davalar Prosesi, </w:t>
            </w:r>
            <w:r w:rsidRPr="00C06429">
              <w:rPr>
                <w:rFonts w:eastAsia="Times" w:cstheme="minorHAnsi"/>
                <w:sz w:val="20"/>
                <w:szCs w:val="20"/>
                <w:lang w:bidi="tr-TR"/>
              </w:rPr>
              <w:t>Üniversite Aleyhine İcra Takiplerinin Yürütülmesi Ve Takibi Prosesi, Üniversite Tarafından Açılan Davaların Prosesi</w:t>
            </w:r>
          </w:p>
        </w:tc>
        <w:tc>
          <w:tcPr>
            <w:tcW w:w="2694"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 xml:space="preserve">Üniversite Aleyhine </w:t>
            </w:r>
          </w:p>
          <w:p w:rsidR="00CF27B4" w:rsidRPr="00C06429" w:rsidRDefault="00CF27B4" w:rsidP="00E306A0">
            <w:pPr>
              <w:jc w:val="both"/>
              <w:rPr>
                <w:rFonts w:cstheme="minorHAnsi"/>
                <w:sz w:val="20"/>
                <w:szCs w:val="20"/>
              </w:rPr>
            </w:pPr>
            <w:r w:rsidRPr="00C06429">
              <w:rPr>
                <w:rFonts w:eastAsia="Times" w:cstheme="minorHAnsi"/>
                <w:sz w:val="20"/>
                <w:szCs w:val="20"/>
              </w:rPr>
              <w:t xml:space="preserve">Açılan Davalar Prosesi, </w:t>
            </w:r>
            <w:r w:rsidRPr="00C06429">
              <w:rPr>
                <w:rFonts w:eastAsia="Times" w:cstheme="minorHAnsi"/>
                <w:sz w:val="20"/>
                <w:szCs w:val="20"/>
                <w:lang w:bidi="tr-TR"/>
              </w:rPr>
              <w:t>Üniversite Aleyhine İcra Takiplerinin Yürütülmesi Ve Takibi Prosesi, Üniversite Tarafından Açılan Davaların Prosesi</w:t>
            </w:r>
          </w:p>
        </w:tc>
      </w:tr>
      <w:tr w:rsidR="00C06429" w:rsidRPr="00C06429" w:rsidTr="00CF27B4">
        <w:tc>
          <w:tcPr>
            <w:tcW w:w="2553" w:type="dxa"/>
            <w:vMerge/>
          </w:tcPr>
          <w:p w:rsidR="00CF27B4" w:rsidRPr="00C06429" w:rsidRDefault="00CF27B4" w:rsidP="00E306A0">
            <w:pPr>
              <w:jc w:val="both"/>
              <w:rPr>
                <w:rFonts w:cstheme="minorHAnsi"/>
                <w:sz w:val="20"/>
                <w:szCs w:val="20"/>
              </w:rPr>
            </w:pPr>
          </w:p>
        </w:tc>
        <w:tc>
          <w:tcPr>
            <w:tcW w:w="2126"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 xml:space="preserve">Üniversite Aleyhine </w:t>
            </w:r>
          </w:p>
          <w:p w:rsidR="00CF27B4" w:rsidRPr="00C06429" w:rsidRDefault="00CF27B4" w:rsidP="00E306A0">
            <w:pPr>
              <w:jc w:val="both"/>
              <w:rPr>
                <w:rFonts w:cstheme="minorHAnsi"/>
                <w:sz w:val="20"/>
                <w:szCs w:val="20"/>
              </w:rPr>
            </w:pPr>
            <w:r w:rsidRPr="00C06429">
              <w:rPr>
                <w:rFonts w:eastAsia="Times" w:cstheme="minorHAnsi"/>
                <w:sz w:val="20"/>
                <w:szCs w:val="20"/>
              </w:rPr>
              <w:t>Açılan Davalar Prosesi</w:t>
            </w:r>
          </w:p>
        </w:tc>
        <w:tc>
          <w:tcPr>
            <w:tcW w:w="3685" w:type="dxa"/>
            <w:gridSpan w:val="2"/>
          </w:tcPr>
          <w:p w:rsidR="00CF27B4" w:rsidRPr="00C06429" w:rsidRDefault="00CF27B4" w:rsidP="00E306A0">
            <w:pPr>
              <w:jc w:val="both"/>
              <w:rPr>
                <w:rFonts w:cstheme="minorHAnsi"/>
                <w:sz w:val="20"/>
                <w:szCs w:val="20"/>
              </w:rPr>
            </w:pPr>
            <w:r w:rsidRPr="00C06429">
              <w:rPr>
                <w:rFonts w:eastAsia="Times" w:cstheme="minorHAnsi"/>
                <w:sz w:val="20"/>
                <w:szCs w:val="20"/>
              </w:rPr>
              <w:t xml:space="preserve">Üniversite Tarafından Başlatılan İcra Takipleri Prosesi, </w:t>
            </w:r>
            <w:r w:rsidRPr="00C06429">
              <w:rPr>
                <w:rFonts w:eastAsia="Times" w:cstheme="minorHAnsi"/>
                <w:sz w:val="20"/>
                <w:szCs w:val="20"/>
                <w:lang w:bidi="tr-TR"/>
              </w:rPr>
              <w:t xml:space="preserve">Üniversite Aleyhine İcra Takiplerinin Yürütülmesi </w:t>
            </w:r>
            <w:r w:rsidRPr="00C06429">
              <w:rPr>
                <w:rFonts w:eastAsia="Times" w:cstheme="minorHAnsi"/>
                <w:sz w:val="20"/>
                <w:szCs w:val="20"/>
              </w:rPr>
              <w:t>Başlatılan İcra Takipleri Prosesi</w:t>
            </w:r>
            <w:r w:rsidRPr="00C06429">
              <w:rPr>
                <w:rFonts w:eastAsia="Times" w:cstheme="minorHAnsi"/>
                <w:sz w:val="20"/>
                <w:szCs w:val="20"/>
                <w:lang w:bidi="tr-TR"/>
              </w:rPr>
              <w:t xml:space="preserve"> Ve Takibi Prosesi, Üniversite Tarafından Açılan Davaların Prosesi</w:t>
            </w:r>
          </w:p>
          <w:p w:rsidR="00CF27B4" w:rsidRPr="00C06429" w:rsidRDefault="00CF27B4" w:rsidP="00E306A0">
            <w:pPr>
              <w:jc w:val="both"/>
              <w:rPr>
                <w:rFonts w:cstheme="minorHAnsi"/>
                <w:sz w:val="20"/>
                <w:szCs w:val="20"/>
              </w:rPr>
            </w:pPr>
          </w:p>
        </w:tc>
        <w:tc>
          <w:tcPr>
            <w:tcW w:w="2694" w:type="dxa"/>
          </w:tcPr>
          <w:p w:rsidR="00CF27B4" w:rsidRPr="00C06429" w:rsidRDefault="00CF27B4" w:rsidP="00E306A0">
            <w:pPr>
              <w:jc w:val="both"/>
              <w:rPr>
                <w:rFonts w:cstheme="minorHAnsi"/>
                <w:sz w:val="20"/>
                <w:szCs w:val="20"/>
              </w:rPr>
            </w:pPr>
            <w:r w:rsidRPr="00C06429">
              <w:rPr>
                <w:rFonts w:eastAsia="Times" w:cstheme="minorHAnsi"/>
                <w:sz w:val="20"/>
                <w:szCs w:val="20"/>
              </w:rPr>
              <w:t xml:space="preserve">Üniversite Tarafından Başlatılan İcra Takipleri Prosesi, </w:t>
            </w:r>
            <w:r w:rsidRPr="00C06429">
              <w:rPr>
                <w:rFonts w:eastAsia="Times" w:cstheme="minorHAnsi"/>
                <w:sz w:val="20"/>
                <w:szCs w:val="20"/>
                <w:lang w:bidi="tr-TR"/>
              </w:rPr>
              <w:t>Üniversite Aleyhine İcra Takiplerinin Yürütülmesi Ve Takibi Prosesi, Üniversite Tarafından Açılan Davaların Prosesi</w:t>
            </w:r>
          </w:p>
          <w:p w:rsidR="00CF27B4" w:rsidRPr="00C06429" w:rsidRDefault="00CF27B4" w:rsidP="00E306A0">
            <w:pPr>
              <w:jc w:val="both"/>
              <w:rPr>
                <w:rFonts w:cstheme="minorHAnsi"/>
                <w:sz w:val="20"/>
                <w:szCs w:val="20"/>
              </w:rPr>
            </w:pPr>
          </w:p>
        </w:tc>
      </w:tr>
      <w:tr w:rsidR="00C06429" w:rsidRPr="00C06429" w:rsidTr="00CF27B4">
        <w:tc>
          <w:tcPr>
            <w:tcW w:w="2553" w:type="dxa"/>
            <w:vMerge/>
          </w:tcPr>
          <w:p w:rsidR="00CF27B4" w:rsidRPr="00C06429" w:rsidRDefault="00CF27B4" w:rsidP="00E306A0">
            <w:pPr>
              <w:jc w:val="both"/>
              <w:rPr>
                <w:rFonts w:cstheme="minorHAnsi"/>
                <w:sz w:val="20"/>
                <w:szCs w:val="20"/>
              </w:rPr>
            </w:pPr>
          </w:p>
        </w:tc>
        <w:tc>
          <w:tcPr>
            <w:tcW w:w="2126" w:type="dxa"/>
          </w:tcPr>
          <w:p w:rsidR="00CF27B4" w:rsidRPr="00C06429" w:rsidRDefault="00CF27B4" w:rsidP="00E306A0">
            <w:pPr>
              <w:jc w:val="both"/>
              <w:rPr>
                <w:rFonts w:cstheme="minorHAnsi"/>
                <w:sz w:val="20"/>
                <w:szCs w:val="20"/>
              </w:rPr>
            </w:pPr>
            <w:r w:rsidRPr="00C06429">
              <w:rPr>
                <w:rFonts w:eastAsia="Times" w:cstheme="minorHAnsi"/>
                <w:sz w:val="20"/>
                <w:szCs w:val="20"/>
                <w:lang w:bidi="tr-TR"/>
              </w:rPr>
              <w:t>Üniversite Aleyhine İcra Takiplerinin Yürütülmesi Ve Takibi Prosesi</w:t>
            </w:r>
          </w:p>
        </w:tc>
        <w:tc>
          <w:tcPr>
            <w:tcW w:w="3685" w:type="dxa"/>
            <w:gridSpan w:val="2"/>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 xml:space="preserve">Üniversite Tarafından Açılan Davaların Prosesi, Üniversite Aleyhine </w:t>
            </w:r>
          </w:p>
          <w:p w:rsidR="00CF27B4" w:rsidRPr="00C06429" w:rsidRDefault="00CF27B4" w:rsidP="00E306A0">
            <w:pPr>
              <w:jc w:val="both"/>
              <w:rPr>
                <w:rFonts w:cstheme="minorHAnsi"/>
                <w:sz w:val="20"/>
                <w:szCs w:val="20"/>
              </w:rPr>
            </w:pPr>
            <w:r w:rsidRPr="00C06429">
              <w:rPr>
                <w:rFonts w:eastAsia="Times" w:cstheme="minorHAnsi"/>
                <w:sz w:val="20"/>
                <w:szCs w:val="20"/>
              </w:rPr>
              <w:t>Açılan Davalar Prosesi, Üniversite Tarafından Başlatılan İcra Takipleri Prosesi</w:t>
            </w:r>
          </w:p>
          <w:p w:rsidR="00CF27B4" w:rsidRPr="00C06429" w:rsidRDefault="00CF27B4" w:rsidP="00E306A0">
            <w:pPr>
              <w:jc w:val="both"/>
              <w:rPr>
                <w:rFonts w:cstheme="minorHAnsi"/>
                <w:sz w:val="20"/>
                <w:szCs w:val="20"/>
              </w:rPr>
            </w:pPr>
          </w:p>
        </w:tc>
        <w:tc>
          <w:tcPr>
            <w:tcW w:w="2694"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 xml:space="preserve">Üniversite Tarafından Açılan Davaların Prosesi, Üniversite Aleyhine </w:t>
            </w:r>
          </w:p>
          <w:p w:rsidR="00CF27B4" w:rsidRPr="00C06429" w:rsidRDefault="00CF27B4" w:rsidP="00E306A0">
            <w:pPr>
              <w:jc w:val="both"/>
              <w:rPr>
                <w:rFonts w:cstheme="minorHAnsi"/>
                <w:sz w:val="20"/>
                <w:szCs w:val="20"/>
              </w:rPr>
            </w:pPr>
            <w:r w:rsidRPr="00C06429">
              <w:rPr>
                <w:rFonts w:eastAsia="Times" w:cstheme="minorHAnsi"/>
                <w:sz w:val="20"/>
                <w:szCs w:val="20"/>
              </w:rPr>
              <w:t>Açılan Davalar Prosesi, Üniversite Tarafından Başlatılan İcra Takipleri Prosesi</w:t>
            </w:r>
          </w:p>
          <w:p w:rsidR="00CF27B4" w:rsidRPr="00C06429" w:rsidRDefault="00CF27B4" w:rsidP="00E306A0">
            <w:pPr>
              <w:jc w:val="both"/>
              <w:rPr>
                <w:rFonts w:cstheme="minorHAnsi"/>
                <w:sz w:val="20"/>
                <w:szCs w:val="20"/>
              </w:rPr>
            </w:pPr>
          </w:p>
        </w:tc>
      </w:tr>
      <w:tr w:rsidR="00C06429" w:rsidRPr="00C06429" w:rsidTr="00CF27B4">
        <w:tc>
          <w:tcPr>
            <w:tcW w:w="2553" w:type="dxa"/>
            <w:vMerge/>
          </w:tcPr>
          <w:p w:rsidR="00CF27B4" w:rsidRPr="00C06429" w:rsidRDefault="00CF27B4" w:rsidP="00E306A0">
            <w:pPr>
              <w:jc w:val="both"/>
              <w:rPr>
                <w:rFonts w:cstheme="minorHAnsi"/>
                <w:sz w:val="20"/>
                <w:szCs w:val="20"/>
              </w:rPr>
            </w:pPr>
          </w:p>
        </w:tc>
        <w:tc>
          <w:tcPr>
            <w:tcW w:w="2126" w:type="dxa"/>
          </w:tcPr>
          <w:p w:rsidR="00CF27B4" w:rsidRPr="00C06429" w:rsidRDefault="00CF27B4" w:rsidP="00E306A0">
            <w:pPr>
              <w:jc w:val="both"/>
              <w:rPr>
                <w:rFonts w:cstheme="minorHAnsi"/>
                <w:sz w:val="20"/>
                <w:szCs w:val="20"/>
              </w:rPr>
            </w:pPr>
            <w:r w:rsidRPr="00C06429">
              <w:rPr>
                <w:rFonts w:eastAsia="Times" w:cstheme="minorHAnsi"/>
                <w:sz w:val="20"/>
                <w:szCs w:val="20"/>
                <w:lang w:bidi="tr-TR"/>
              </w:rPr>
              <w:t>Üniversite Tarafından Açılan Davaların Prosesi</w:t>
            </w:r>
          </w:p>
        </w:tc>
        <w:tc>
          <w:tcPr>
            <w:tcW w:w="3685" w:type="dxa"/>
            <w:gridSpan w:val="2"/>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 xml:space="preserve">Üniversite Aleyhine İcra Takiplerinin Yürütülmesi Ve Takibi Prosesi, Üniversite Aleyhine </w:t>
            </w:r>
          </w:p>
          <w:p w:rsidR="00CF27B4" w:rsidRPr="00C06429" w:rsidRDefault="00CF27B4" w:rsidP="00E306A0">
            <w:pPr>
              <w:jc w:val="both"/>
              <w:rPr>
                <w:rFonts w:cstheme="minorHAnsi"/>
                <w:sz w:val="20"/>
                <w:szCs w:val="20"/>
              </w:rPr>
            </w:pPr>
            <w:r w:rsidRPr="00C06429">
              <w:rPr>
                <w:rFonts w:eastAsia="Times" w:cstheme="minorHAnsi"/>
                <w:sz w:val="20"/>
                <w:szCs w:val="20"/>
              </w:rPr>
              <w:t>Açılan Davalar Prosesi, Başlatılan İcra Takipleri Proses</w:t>
            </w:r>
            <w:r w:rsidRPr="00C06429">
              <w:rPr>
                <w:rFonts w:cstheme="minorHAnsi"/>
                <w:sz w:val="20"/>
                <w:szCs w:val="20"/>
              </w:rPr>
              <w:t>i</w:t>
            </w:r>
          </w:p>
        </w:tc>
        <w:tc>
          <w:tcPr>
            <w:tcW w:w="2694"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 xml:space="preserve">Üniversite Aleyhine İcra Takiplerinin Yürütülmesi Ve Takibi Prosesi, Üniversite Aleyhine </w:t>
            </w:r>
          </w:p>
          <w:p w:rsidR="00CF27B4" w:rsidRPr="00C06429" w:rsidRDefault="00CF27B4" w:rsidP="00E306A0">
            <w:pPr>
              <w:jc w:val="both"/>
              <w:rPr>
                <w:rFonts w:cstheme="minorHAnsi"/>
                <w:sz w:val="20"/>
                <w:szCs w:val="20"/>
              </w:rPr>
            </w:pPr>
            <w:r w:rsidRPr="00C06429">
              <w:rPr>
                <w:rFonts w:eastAsia="Times" w:cstheme="minorHAnsi"/>
                <w:sz w:val="20"/>
                <w:szCs w:val="20"/>
              </w:rPr>
              <w:t>Açılan Davalar Prosesi, Başlatılan İcra Takipleri Proses</w:t>
            </w:r>
            <w:r w:rsidRPr="00C06429">
              <w:rPr>
                <w:rFonts w:cstheme="minorHAnsi"/>
                <w:sz w:val="20"/>
                <w:szCs w:val="20"/>
              </w:rPr>
              <w:t>i</w:t>
            </w:r>
          </w:p>
        </w:tc>
      </w:tr>
      <w:tr w:rsidR="00C06429" w:rsidRPr="00C06429" w:rsidTr="00CF27B4">
        <w:tc>
          <w:tcPr>
            <w:tcW w:w="2553" w:type="dxa"/>
            <w:vMerge w:val="restart"/>
          </w:tcPr>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r w:rsidRPr="00C06429">
              <w:rPr>
                <w:rFonts w:cstheme="minorHAnsi"/>
                <w:sz w:val="20"/>
                <w:szCs w:val="20"/>
              </w:rPr>
              <w:t>İdari Mali İşler Daire Başkanlığı</w:t>
            </w:r>
          </w:p>
        </w:tc>
        <w:tc>
          <w:tcPr>
            <w:tcW w:w="2126"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Araç İşletme İşlemleri Prosesi</w:t>
            </w:r>
          </w:p>
        </w:tc>
        <w:tc>
          <w:tcPr>
            <w:tcW w:w="3685" w:type="dxa"/>
            <w:gridSpan w:val="2"/>
          </w:tcPr>
          <w:p w:rsidR="00CF27B4" w:rsidRPr="00C06429" w:rsidRDefault="00CF27B4" w:rsidP="00E306A0">
            <w:pPr>
              <w:jc w:val="both"/>
              <w:rPr>
                <w:rFonts w:eastAsia="Times" w:cstheme="minorHAnsi"/>
                <w:sz w:val="20"/>
                <w:szCs w:val="20"/>
                <w:lang w:bidi="tr-TR"/>
              </w:rPr>
            </w:pPr>
            <w:r w:rsidRPr="00C06429">
              <w:rPr>
                <w:rFonts w:eastAsia="Times New Roman" w:cstheme="minorHAnsi"/>
                <w:sz w:val="20"/>
                <w:szCs w:val="20"/>
              </w:rPr>
              <w:t>Bakım Onarım İşlemleri</w:t>
            </w:r>
            <w:r w:rsidRPr="00C06429">
              <w:rPr>
                <w:rFonts w:cstheme="minorHAnsi"/>
                <w:sz w:val="20"/>
                <w:szCs w:val="20"/>
              </w:rPr>
              <w:t xml:space="preserve"> Prosesi</w:t>
            </w:r>
          </w:p>
        </w:tc>
        <w:tc>
          <w:tcPr>
            <w:tcW w:w="2694" w:type="dxa"/>
          </w:tcPr>
          <w:p w:rsidR="00CF27B4" w:rsidRPr="00C06429" w:rsidRDefault="00CF27B4" w:rsidP="00E306A0">
            <w:pPr>
              <w:jc w:val="both"/>
              <w:rPr>
                <w:rFonts w:eastAsia="Times" w:cstheme="minorHAnsi"/>
                <w:sz w:val="20"/>
                <w:szCs w:val="20"/>
                <w:lang w:bidi="tr-TR"/>
              </w:rPr>
            </w:pPr>
            <w:r w:rsidRPr="00C06429">
              <w:rPr>
                <w:rFonts w:eastAsia="Times New Roman" w:cstheme="minorHAnsi"/>
                <w:sz w:val="20"/>
                <w:szCs w:val="20"/>
              </w:rPr>
              <w:t>Bakım Onarım İşlemleri</w:t>
            </w:r>
            <w:r w:rsidRPr="00C06429">
              <w:rPr>
                <w:rFonts w:cstheme="minorHAnsi"/>
                <w:sz w:val="20"/>
                <w:szCs w:val="20"/>
              </w:rPr>
              <w:t xml:space="preserve"> Prosesi, Harcamalar Prosesi</w:t>
            </w:r>
          </w:p>
        </w:tc>
      </w:tr>
      <w:tr w:rsidR="00C06429" w:rsidRPr="00C06429" w:rsidTr="00CF27B4">
        <w:tc>
          <w:tcPr>
            <w:tcW w:w="2553" w:type="dxa"/>
            <w:vMerge/>
          </w:tcPr>
          <w:p w:rsidR="00CF27B4" w:rsidRPr="00C06429" w:rsidRDefault="00CF27B4" w:rsidP="00E306A0">
            <w:pPr>
              <w:jc w:val="both"/>
              <w:rPr>
                <w:rFonts w:cstheme="minorHAnsi"/>
                <w:sz w:val="20"/>
                <w:szCs w:val="20"/>
              </w:rPr>
            </w:pPr>
          </w:p>
        </w:tc>
        <w:tc>
          <w:tcPr>
            <w:tcW w:w="2126"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Bakım Onarım İşlemleri Prosesi</w:t>
            </w:r>
          </w:p>
        </w:tc>
        <w:tc>
          <w:tcPr>
            <w:tcW w:w="3685" w:type="dxa"/>
            <w:gridSpan w:val="2"/>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Taşınır Kayıt Kontrol İşlemleri Prosesi</w:t>
            </w:r>
          </w:p>
        </w:tc>
        <w:tc>
          <w:tcPr>
            <w:tcW w:w="2694"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 xml:space="preserve">Taşınır Kayıt Kontrol İşlemleri Prosesi, </w:t>
            </w:r>
            <w:r w:rsidRPr="00C06429">
              <w:rPr>
                <w:rFonts w:cstheme="minorHAnsi"/>
                <w:sz w:val="20"/>
                <w:szCs w:val="20"/>
              </w:rPr>
              <w:t xml:space="preserve">Harcamalar Prosesi, </w:t>
            </w:r>
            <w:r w:rsidRPr="00C06429">
              <w:rPr>
                <w:rFonts w:eastAsia="Times" w:cstheme="minorHAnsi"/>
                <w:sz w:val="20"/>
                <w:szCs w:val="20"/>
                <w:lang w:bidi="tr-TR"/>
              </w:rPr>
              <w:t>Doğrudan Temin Prosesi</w:t>
            </w:r>
          </w:p>
        </w:tc>
      </w:tr>
      <w:tr w:rsidR="00C06429" w:rsidRPr="00C06429" w:rsidTr="00CF27B4">
        <w:tc>
          <w:tcPr>
            <w:tcW w:w="2553" w:type="dxa"/>
            <w:vMerge/>
          </w:tcPr>
          <w:p w:rsidR="00CF27B4" w:rsidRPr="00C06429" w:rsidRDefault="00CF27B4" w:rsidP="00E306A0">
            <w:pPr>
              <w:jc w:val="both"/>
              <w:rPr>
                <w:rFonts w:cstheme="minorHAnsi"/>
                <w:sz w:val="20"/>
                <w:szCs w:val="20"/>
              </w:rPr>
            </w:pPr>
          </w:p>
        </w:tc>
        <w:tc>
          <w:tcPr>
            <w:tcW w:w="2126"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Doğrudan Temin Prosesi</w:t>
            </w:r>
          </w:p>
        </w:tc>
        <w:tc>
          <w:tcPr>
            <w:tcW w:w="3685" w:type="dxa"/>
            <w:gridSpan w:val="2"/>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Taşınır Kayıt Kontrol İşlemleri Prosesi</w:t>
            </w:r>
          </w:p>
        </w:tc>
        <w:tc>
          <w:tcPr>
            <w:tcW w:w="2694"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 xml:space="preserve">Taşınır Kayıt Kontrol İşlemleri Prosesi, </w:t>
            </w:r>
            <w:r w:rsidRPr="00C06429">
              <w:rPr>
                <w:rFonts w:cstheme="minorHAnsi"/>
                <w:sz w:val="20"/>
                <w:szCs w:val="20"/>
              </w:rPr>
              <w:t>Harcamalar Prosesi,</w:t>
            </w:r>
          </w:p>
        </w:tc>
      </w:tr>
      <w:tr w:rsidR="00C06429" w:rsidRPr="00C06429" w:rsidTr="00CF27B4">
        <w:tc>
          <w:tcPr>
            <w:tcW w:w="2553" w:type="dxa"/>
          </w:tcPr>
          <w:p w:rsidR="00CF27B4" w:rsidRPr="00C06429" w:rsidRDefault="00CF27B4" w:rsidP="00E306A0">
            <w:pPr>
              <w:jc w:val="both"/>
              <w:rPr>
                <w:rFonts w:cstheme="minorHAnsi"/>
                <w:b/>
                <w:sz w:val="20"/>
                <w:szCs w:val="20"/>
              </w:rPr>
            </w:pPr>
            <w:r w:rsidRPr="00C06429">
              <w:rPr>
                <w:rFonts w:cstheme="minorHAnsi"/>
                <w:b/>
                <w:sz w:val="20"/>
                <w:szCs w:val="20"/>
              </w:rPr>
              <w:t>Birim Adı</w:t>
            </w:r>
          </w:p>
        </w:tc>
        <w:tc>
          <w:tcPr>
            <w:tcW w:w="2126" w:type="dxa"/>
          </w:tcPr>
          <w:p w:rsidR="00CF27B4" w:rsidRPr="00C06429" w:rsidRDefault="00CF27B4" w:rsidP="00E306A0">
            <w:pPr>
              <w:jc w:val="both"/>
              <w:rPr>
                <w:rFonts w:cstheme="minorHAnsi"/>
                <w:sz w:val="20"/>
                <w:szCs w:val="20"/>
              </w:rPr>
            </w:pPr>
            <w:r w:rsidRPr="00C06429">
              <w:rPr>
                <w:rFonts w:cstheme="minorHAnsi"/>
                <w:b/>
                <w:sz w:val="20"/>
                <w:szCs w:val="20"/>
              </w:rPr>
              <w:t>Proses Adı</w:t>
            </w:r>
          </w:p>
        </w:tc>
        <w:tc>
          <w:tcPr>
            <w:tcW w:w="3685" w:type="dxa"/>
            <w:gridSpan w:val="2"/>
          </w:tcPr>
          <w:p w:rsidR="00CF27B4" w:rsidRPr="00C06429" w:rsidRDefault="00CF27B4" w:rsidP="00E306A0">
            <w:pPr>
              <w:jc w:val="both"/>
              <w:rPr>
                <w:rFonts w:cstheme="minorHAnsi"/>
                <w:b/>
                <w:sz w:val="20"/>
                <w:szCs w:val="20"/>
              </w:rPr>
            </w:pPr>
            <w:r w:rsidRPr="00C06429">
              <w:rPr>
                <w:rFonts w:cstheme="minorHAnsi"/>
                <w:b/>
                <w:sz w:val="20"/>
                <w:szCs w:val="20"/>
              </w:rPr>
              <w:t>Etkilediği Proses</w:t>
            </w:r>
          </w:p>
        </w:tc>
        <w:tc>
          <w:tcPr>
            <w:tcW w:w="2694" w:type="dxa"/>
          </w:tcPr>
          <w:p w:rsidR="00CF27B4" w:rsidRPr="00C06429" w:rsidRDefault="00CF27B4" w:rsidP="00E306A0">
            <w:pPr>
              <w:jc w:val="both"/>
              <w:rPr>
                <w:rFonts w:cstheme="minorHAnsi"/>
                <w:b/>
                <w:sz w:val="20"/>
                <w:szCs w:val="20"/>
              </w:rPr>
            </w:pPr>
            <w:r w:rsidRPr="00C06429">
              <w:rPr>
                <w:rFonts w:cstheme="minorHAnsi"/>
                <w:b/>
                <w:sz w:val="20"/>
                <w:szCs w:val="20"/>
              </w:rPr>
              <w:t>Etkilendiği Proses</w:t>
            </w:r>
          </w:p>
        </w:tc>
      </w:tr>
      <w:tr w:rsidR="00C06429" w:rsidRPr="00C06429" w:rsidTr="00CF27B4">
        <w:tc>
          <w:tcPr>
            <w:tcW w:w="2553" w:type="dxa"/>
            <w:vMerge w:val="restart"/>
          </w:tcPr>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r w:rsidRPr="00C06429">
              <w:rPr>
                <w:rFonts w:cstheme="minorHAnsi"/>
                <w:sz w:val="20"/>
                <w:szCs w:val="20"/>
              </w:rPr>
              <w:t>İdari Mali İşler Daire Başkanlığı</w:t>
            </w:r>
          </w:p>
        </w:tc>
        <w:tc>
          <w:tcPr>
            <w:tcW w:w="2126"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Harcamalar Prosesi</w:t>
            </w:r>
          </w:p>
        </w:tc>
        <w:tc>
          <w:tcPr>
            <w:tcW w:w="3685" w:type="dxa"/>
            <w:gridSpan w:val="2"/>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 xml:space="preserve">Doğrudan Temin Prosesi, </w:t>
            </w:r>
            <w:r w:rsidRPr="00C06429">
              <w:rPr>
                <w:rFonts w:eastAsia="Times New Roman" w:cstheme="minorHAnsi"/>
                <w:sz w:val="20"/>
                <w:szCs w:val="20"/>
              </w:rPr>
              <w:t>Bakım Onarım İşlemleri</w:t>
            </w:r>
            <w:r w:rsidRPr="00C06429">
              <w:rPr>
                <w:rFonts w:cstheme="minorHAnsi"/>
                <w:sz w:val="20"/>
                <w:szCs w:val="20"/>
              </w:rPr>
              <w:t xml:space="preserve"> Prosesi, </w:t>
            </w:r>
            <w:r w:rsidRPr="00C06429">
              <w:rPr>
                <w:rFonts w:eastAsia="Times" w:cstheme="minorHAnsi"/>
                <w:sz w:val="20"/>
                <w:szCs w:val="20"/>
                <w:lang w:bidi="tr-TR"/>
              </w:rPr>
              <w:t>Taşınır Kayıt Kontrol İşlemleri Prosesi</w:t>
            </w:r>
          </w:p>
        </w:tc>
        <w:tc>
          <w:tcPr>
            <w:tcW w:w="2694"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 xml:space="preserve">Doğrudan Temin Prosesi, </w:t>
            </w:r>
            <w:r w:rsidRPr="00C06429">
              <w:rPr>
                <w:rFonts w:eastAsia="Times New Roman" w:cstheme="minorHAnsi"/>
                <w:sz w:val="20"/>
                <w:szCs w:val="20"/>
              </w:rPr>
              <w:t>Bakım Onarım İşlemleri</w:t>
            </w:r>
            <w:r w:rsidRPr="00C06429">
              <w:rPr>
                <w:rFonts w:cstheme="minorHAnsi"/>
                <w:sz w:val="20"/>
                <w:szCs w:val="20"/>
              </w:rPr>
              <w:t xml:space="preserve"> Prosesi, </w:t>
            </w:r>
            <w:r w:rsidRPr="00C06429">
              <w:rPr>
                <w:rFonts w:eastAsia="Times" w:cstheme="minorHAnsi"/>
                <w:sz w:val="20"/>
                <w:szCs w:val="20"/>
                <w:lang w:bidi="tr-TR"/>
              </w:rPr>
              <w:t>Taşınır Kayıt Kontrol İşlemleri Prosesi</w:t>
            </w:r>
          </w:p>
        </w:tc>
      </w:tr>
      <w:tr w:rsidR="00C06429" w:rsidRPr="00C06429" w:rsidTr="00CF27B4">
        <w:tc>
          <w:tcPr>
            <w:tcW w:w="2553" w:type="dxa"/>
            <w:vMerge/>
          </w:tcPr>
          <w:p w:rsidR="00CF27B4" w:rsidRPr="00C06429" w:rsidRDefault="00CF27B4" w:rsidP="00E306A0">
            <w:pPr>
              <w:jc w:val="both"/>
              <w:rPr>
                <w:rFonts w:cstheme="minorHAnsi"/>
                <w:sz w:val="20"/>
                <w:szCs w:val="20"/>
              </w:rPr>
            </w:pPr>
          </w:p>
        </w:tc>
        <w:tc>
          <w:tcPr>
            <w:tcW w:w="2126"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 xml:space="preserve">Mal ve hizmet işlemleri ihaleleri </w:t>
            </w:r>
            <w:proofErr w:type="gramStart"/>
            <w:r w:rsidRPr="00C06429">
              <w:rPr>
                <w:rFonts w:eastAsia="Times" w:cstheme="minorHAnsi"/>
                <w:sz w:val="20"/>
                <w:szCs w:val="20"/>
                <w:lang w:bidi="tr-TR"/>
              </w:rPr>
              <w:t>prosesi</w:t>
            </w:r>
            <w:proofErr w:type="gramEnd"/>
          </w:p>
        </w:tc>
        <w:tc>
          <w:tcPr>
            <w:tcW w:w="3685" w:type="dxa"/>
            <w:gridSpan w:val="2"/>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Taşınır Kayıt Kontrol İşlemleri Prosesi</w:t>
            </w:r>
          </w:p>
        </w:tc>
        <w:tc>
          <w:tcPr>
            <w:tcW w:w="2694"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Taşınır Kayıt Kontrol İşlemleri Prosesi, Doğrudan Temin Prosesi</w:t>
            </w:r>
          </w:p>
        </w:tc>
      </w:tr>
      <w:tr w:rsidR="00C06429" w:rsidRPr="00C06429" w:rsidTr="00CF27B4">
        <w:tc>
          <w:tcPr>
            <w:tcW w:w="2553" w:type="dxa"/>
            <w:vMerge/>
          </w:tcPr>
          <w:p w:rsidR="00CF27B4" w:rsidRPr="00C06429" w:rsidRDefault="00CF27B4" w:rsidP="00E306A0">
            <w:pPr>
              <w:jc w:val="both"/>
              <w:rPr>
                <w:rFonts w:cstheme="minorHAnsi"/>
                <w:sz w:val="20"/>
                <w:szCs w:val="20"/>
              </w:rPr>
            </w:pPr>
          </w:p>
        </w:tc>
        <w:tc>
          <w:tcPr>
            <w:tcW w:w="2126"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 xml:space="preserve">Maaş işlemleri </w:t>
            </w:r>
            <w:proofErr w:type="gramStart"/>
            <w:r w:rsidRPr="00C06429">
              <w:rPr>
                <w:rFonts w:eastAsia="Times" w:cstheme="minorHAnsi"/>
                <w:sz w:val="20"/>
                <w:szCs w:val="20"/>
                <w:lang w:bidi="tr-TR"/>
              </w:rPr>
              <w:t>prosesi</w:t>
            </w:r>
            <w:proofErr w:type="gramEnd"/>
          </w:p>
        </w:tc>
        <w:tc>
          <w:tcPr>
            <w:tcW w:w="3685" w:type="dxa"/>
            <w:gridSpan w:val="2"/>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 xml:space="preserve">Maaş işlemleri </w:t>
            </w:r>
            <w:proofErr w:type="gramStart"/>
            <w:r w:rsidRPr="00C06429">
              <w:rPr>
                <w:rFonts w:eastAsia="Times" w:cstheme="minorHAnsi"/>
                <w:sz w:val="20"/>
                <w:szCs w:val="20"/>
                <w:lang w:bidi="tr-TR"/>
              </w:rPr>
              <w:t>prosesi</w:t>
            </w:r>
            <w:proofErr w:type="gramEnd"/>
          </w:p>
        </w:tc>
        <w:tc>
          <w:tcPr>
            <w:tcW w:w="2694"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 xml:space="preserve">Maaş işlemleri </w:t>
            </w:r>
            <w:proofErr w:type="gramStart"/>
            <w:r w:rsidRPr="00C06429">
              <w:rPr>
                <w:rFonts w:eastAsia="Times" w:cstheme="minorHAnsi"/>
                <w:sz w:val="20"/>
                <w:szCs w:val="20"/>
                <w:lang w:bidi="tr-TR"/>
              </w:rPr>
              <w:t>prosesi</w:t>
            </w:r>
            <w:proofErr w:type="gramEnd"/>
          </w:p>
        </w:tc>
      </w:tr>
      <w:tr w:rsidR="00C06429" w:rsidRPr="00C06429" w:rsidTr="00CF27B4">
        <w:tc>
          <w:tcPr>
            <w:tcW w:w="2553" w:type="dxa"/>
            <w:vMerge/>
          </w:tcPr>
          <w:p w:rsidR="00CF27B4" w:rsidRPr="00C06429" w:rsidRDefault="00CF27B4" w:rsidP="00E306A0">
            <w:pPr>
              <w:jc w:val="both"/>
              <w:rPr>
                <w:rFonts w:cstheme="minorHAnsi"/>
                <w:sz w:val="20"/>
                <w:szCs w:val="20"/>
              </w:rPr>
            </w:pPr>
          </w:p>
        </w:tc>
        <w:tc>
          <w:tcPr>
            <w:tcW w:w="2126"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 xml:space="preserve">Sivil savunma </w:t>
            </w:r>
            <w:proofErr w:type="gramStart"/>
            <w:r w:rsidRPr="00C06429">
              <w:rPr>
                <w:rFonts w:eastAsia="Times" w:cstheme="minorHAnsi"/>
                <w:sz w:val="20"/>
                <w:szCs w:val="20"/>
                <w:lang w:bidi="tr-TR"/>
              </w:rPr>
              <w:t>prosesi</w:t>
            </w:r>
            <w:proofErr w:type="gramEnd"/>
          </w:p>
        </w:tc>
        <w:tc>
          <w:tcPr>
            <w:tcW w:w="3685" w:type="dxa"/>
            <w:gridSpan w:val="2"/>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 xml:space="preserve">Sivil savunma </w:t>
            </w:r>
            <w:proofErr w:type="gramStart"/>
            <w:r w:rsidRPr="00C06429">
              <w:rPr>
                <w:rFonts w:eastAsia="Times" w:cstheme="minorHAnsi"/>
                <w:sz w:val="20"/>
                <w:szCs w:val="20"/>
                <w:lang w:bidi="tr-TR"/>
              </w:rPr>
              <w:t>prosesi</w:t>
            </w:r>
            <w:proofErr w:type="gramEnd"/>
          </w:p>
        </w:tc>
        <w:tc>
          <w:tcPr>
            <w:tcW w:w="2694"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 xml:space="preserve">Sivil savunma </w:t>
            </w:r>
            <w:proofErr w:type="gramStart"/>
            <w:r w:rsidRPr="00C06429">
              <w:rPr>
                <w:rFonts w:eastAsia="Times" w:cstheme="minorHAnsi"/>
                <w:sz w:val="20"/>
                <w:szCs w:val="20"/>
                <w:lang w:bidi="tr-TR"/>
              </w:rPr>
              <w:t>prosesi</w:t>
            </w:r>
            <w:proofErr w:type="gramEnd"/>
          </w:p>
        </w:tc>
      </w:tr>
      <w:tr w:rsidR="00C06429" w:rsidRPr="00C06429" w:rsidTr="00CF27B4">
        <w:trPr>
          <w:trHeight w:val="777"/>
        </w:trPr>
        <w:tc>
          <w:tcPr>
            <w:tcW w:w="2553" w:type="dxa"/>
            <w:vMerge/>
          </w:tcPr>
          <w:p w:rsidR="00CF27B4" w:rsidRPr="00C06429" w:rsidRDefault="00CF27B4" w:rsidP="00E306A0">
            <w:pPr>
              <w:jc w:val="both"/>
              <w:rPr>
                <w:rFonts w:cstheme="minorHAnsi"/>
                <w:sz w:val="20"/>
                <w:szCs w:val="20"/>
              </w:rPr>
            </w:pPr>
          </w:p>
        </w:tc>
        <w:tc>
          <w:tcPr>
            <w:tcW w:w="2126"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Taşınır Kayıt Kontrol İşlemleri Prosesi</w:t>
            </w:r>
          </w:p>
        </w:tc>
        <w:tc>
          <w:tcPr>
            <w:tcW w:w="3685" w:type="dxa"/>
            <w:gridSpan w:val="2"/>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 xml:space="preserve">Doğrudan Temin Prosesi, </w:t>
            </w:r>
            <w:r w:rsidRPr="00C06429">
              <w:rPr>
                <w:rFonts w:eastAsia="Times New Roman" w:cstheme="minorHAnsi"/>
                <w:sz w:val="20"/>
                <w:szCs w:val="20"/>
              </w:rPr>
              <w:t>Bakım Onarım İşlemleri</w:t>
            </w:r>
            <w:r w:rsidRPr="00C06429">
              <w:rPr>
                <w:rFonts w:cstheme="minorHAnsi"/>
                <w:sz w:val="20"/>
                <w:szCs w:val="20"/>
              </w:rPr>
              <w:t xml:space="preserve"> Prosesi, </w:t>
            </w:r>
            <w:r w:rsidRPr="00C06429">
              <w:rPr>
                <w:rFonts w:eastAsia="Times" w:cstheme="minorHAnsi"/>
                <w:sz w:val="20"/>
                <w:szCs w:val="20"/>
                <w:lang w:bidi="tr-TR"/>
              </w:rPr>
              <w:t xml:space="preserve">Mal ve hizmet işlemleri ihaleleri </w:t>
            </w:r>
            <w:proofErr w:type="gramStart"/>
            <w:r w:rsidRPr="00C06429">
              <w:rPr>
                <w:rFonts w:eastAsia="Times" w:cstheme="minorHAnsi"/>
                <w:sz w:val="20"/>
                <w:szCs w:val="20"/>
                <w:lang w:bidi="tr-TR"/>
              </w:rPr>
              <w:t>prosesi</w:t>
            </w:r>
            <w:proofErr w:type="gramEnd"/>
          </w:p>
          <w:p w:rsidR="00CF27B4" w:rsidRPr="00C06429" w:rsidRDefault="00CF27B4" w:rsidP="00E306A0">
            <w:pPr>
              <w:jc w:val="both"/>
              <w:rPr>
                <w:rFonts w:eastAsia="Times" w:cstheme="minorHAnsi"/>
                <w:sz w:val="20"/>
                <w:szCs w:val="20"/>
                <w:lang w:bidi="tr-TR"/>
              </w:rPr>
            </w:pPr>
          </w:p>
        </w:tc>
        <w:tc>
          <w:tcPr>
            <w:tcW w:w="2694"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 xml:space="preserve">Doğrudan Temin Prosesi, </w:t>
            </w:r>
            <w:r w:rsidRPr="00C06429">
              <w:rPr>
                <w:rFonts w:eastAsia="Times New Roman" w:cstheme="minorHAnsi"/>
                <w:sz w:val="20"/>
                <w:szCs w:val="20"/>
              </w:rPr>
              <w:t>Bakım Onarım İşlemleri</w:t>
            </w:r>
            <w:r w:rsidRPr="00C06429">
              <w:rPr>
                <w:rFonts w:cstheme="minorHAnsi"/>
                <w:sz w:val="20"/>
                <w:szCs w:val="20"/>
              </w:rPr>
              <w:t xml:space="preserve"> Prosesi, </w:t>
            </w:r>
            <w:r w:rsidRPr="00C06429">
              <w:rPr>
                <w:rFonts w:eastAsia="Times" w:cstheme="minorHAnsi"/>
                <w:sz w:val="20"/>
                <w:szCs w:val="20"/>
                <w:lang w:bidi="tr-TR"/>
              </w:rPr>
              <w:t xml:space="preserve">Mal ve hizmet işlemleri ihaleleri </w:t>
            </w:r>
            <w:proofErr w:type="gramStart"/>
            <w:r w:rsidRPr="00C06429">
              <w:rPr>
                <w:rFonts w:eastAsia="Times" w:cstheme="minorHAnsi"/>
                <w:sz w:val="20"/>
                <w:szCs w:val="20"/>
                <w:lang w:bidi="tr-TR"/>
              </w:rPr>
              <w:t>prosesi</w:t>
            </w:r>
            <w:proofErr w:type="gramEnd"/>
            <w:r w:rsidRPr="00C06429">
              <w:rPr>
                <w:rFonts w:eastAsia="Times" w:cstheme="minorHAnsi"/>
                <w:sz w:val="20"/>
                <w:szCs w:val="20"/>
                <w:lang w:bidi="tr-TR"/>
              </w:rPr>
              <w:t>, Harcamalar Prosesi</w:t>
            </w:r>
          </w:p>
        </w:tc>
      </w:tr>
      <w:tr w:rsidR="00C06429" w:rsidRPr="00C06429" w:rsidTr="00CF27B4">
        <w:tc>
          <w:tcPr>
            <w:tcW w:w="2553" w:type="dxa"/>
            <w:vMerge/>
          </w:tcPr>
          <w:p w:rsidR="00CF27B4" w:rsidRPr="00C06429" w:rsidRDefault="00CF27B4" w:rsidP="00E306A0">
            <w:pPr>
              <w:jc w:val="both"/>
              <w:rPr>
                <w:rFonts w:cstheme="minorHAnsi"/>
                <w:sz w:val="20"/>
                <w:szCs w:val="20"/>
              </w:rPr>
            </w:pPr>
          </w:p>
        </w:tc>
        <w:tc>
          <w:tcPr>
            <w:tcW w:w="2126"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 xml:space="preserve">Yolluk işlemleri </w:t>
            </w:r>
            <w:proofErr w:type="gramStart"/>
            <w:r w:rsidRPr="00C06429">
              <w:rPr>
                <w:rFonts w:eastAsia="Times" w:cstheme="minorHAnsi"/>
                <w:sz w:val="20"/>
                <w:szCs w:val="20"/>
                <w:lang w:bidi="tr-TR"/>
              </w:rPr>
              <w:t>prosesi</w:t>
            </w:r>
            <w:proofErr w:type="gramEnd"/>
          </w:p>
        </w:tc>
        <w:tc>
          <w:tcPr>
            <w:tcW w:w="3685" w:type="dxa"/>
            <w:gridSpan w:val="2"/>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 xml:space="preserve">Yolluk işlemleri </w:t>
            </w:r>
            <w:proofErr w:type="gramStart"/>
            <w:r w:rsidRPr="00C06429">
              <w:rPr>
                <w:rFonts w:eastAsia="Times" w:cstheme="minorHAnsi"/>
                <w:sz w:val="20"/>
                <w:szCs w:val="20"/>
                <w:lang w:bidi="tr-TR"/>
              </w:rPr>
              <w:t>prosesi</w:t>
            </w:r>
            <w:proofErr w:type="gramEnd"/>
          </w:p>
        </w:tc>
        <w:tc>
          <w:tcPr>
            <w:tcW w:w="2694"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 xml:space="preserve">Yolluk işlemleri </w:t>
            </w:r>
            <w:proofErr w:type="gramStart"/>
            <w:r w:rsidRPr="00C06429">
              <w:rPr>
                <w:rFonts w:eastAsia="Times" w:cstheme="minorHAnsi"/>
                <w:sz w:val="20"/>
                <w:szCs w:val="20"/>
                <w:lang w:bidi="tr-TR"/>
              </w:rPr>
              <w:t>prosesi</w:t>
            </w:r>
            <w:proofErr w:type="gramEnd"/>
          </w:p>
        </w:tc>
      </w:tr>
      <w:tr w:rsidR="00C06429" w:rsidRPr="00C06429" w:rsidTr="00CF27B4">
        <w:tc>
          <w:tcPr>
            <w:tcW w:w="2553" w:type="dxa"/>
            <w:vMerge w:val="restart"/>
          </w:tcPr>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r w:rsidRPr="00C06429">
              <w:rPr>
                <w:rFonts w:cstheme="minorHAnsi"/>
                <w:sz w:val="20"/>
                <w:szCs w:val="20"/>
              </w:rPr>
              <w:t>Kütüphane Ve Dokümantasyon Dairesi Başkanlığı</w:t>
            </w:r>
          </w:p>
        </w:tc>
        <w:tc>
          <w:tcPr>
            <w:tcW w:w="2126"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İlişik Kesme Prosesi</w:t>
            </w:r>
          </w:p>
        </w:tc>
        <w:tc>
          <w:tcPr>
            <w:tcW w:w="3685" w:type="dxa"/>
            <w:gridSpan w:val="2"/>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 xml:space="preserve">Ödünç Verme-İade Alma Prosesi, Veri Tabanı Deneme Ve Abonelik İşlemi Prosesi, </w:t>
            </w:r>
            <w:proofErr w:type="spellStart"/>
            <w:r w:rsidRPr="00C06429">
              <w:rPr>
                <w:rFonts w:eastAsia="Times" w:cstheme="minorHAnsi"/>
                <w:sz w:val="20"/>
                <w:szCs w:val="20"/>
                <w:lang w:bidi="tr-TR"/>
              </w:rPr>
              <w:t>Katologlama</w:t>
            </w:r>
            <w:proofErr w:type="spellEnd"/>
            <w:r w:rsidRPr="00C06429">
              <w:rPr>
                <w:rFonts w:eastAsia="Times" w:cstheme="minorHAnsi"/>
                <w:sz w:val="20"/>
                <w:szCs w:val="20"/>
                <w:lang w:bidi="tr-TR"/>
              </w:rPr>
              <w:t xml:space="preserve"> Ve Sınıflandırma Prosesi</w:t>
            </w:r>
          </w:p>
        </w:tc>
        <w:tc>
          <w:tcPr>
            <w:tcW w:w="2694"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 xml:space="preserve">Ödünç Verme-İade Alma Prosesi, Veri Tabanı Deneme Ve Abonelik İşlemi Prosesi, </w:t>
            </w:r>
            <w:proofErr w:type="spellStart"/>
            <w:r w:rsidRPr="00C06429">
              <w:rPr>
                <w:rFonts w:eastAsia="Times" w:cstheme="minorHAnsi"/>
                <w:sz w:val="20"/>
                <w:szCs w:val="20"/>
                <w:lang w:bidi="tr-TR"/>
              </w:rPr>
              <w:t>Katologlama</w:t>
            </w:r>
            <w:proofErr w:type="spellEnd"/>
            <w:r w:rsidRPr="00C06429">
              <w:rPr>
                <w:rFonts w:eastAsia="Times" w:cstheme="minorHAnsi"/>
                <w:sz w:val="20"/>
                <w:szCs w:val="20"/>
                <w:lang w:bidi="tr-TR"/>
              </w:rPr>
              <w:t xml:space="preserve"> Ve Sınıflandırma Prosesi</w:t>
            </w:r>
          </w:p>
        </w:tc>
      </w:tr>
      <w:tr w:rsidR="00C06429" w:rsidRPr="00C06429" w:rsidTr="00CF27B4">
        <w:tc>
          <w:tcPr>
            <w:tcW w:w="2553" w:type="dxa"/>
            <w:vMerge/>
          </w:tcPr>
          <w:p w:rsidR="00CF27B4" w:rsidRPr="00C06429" w:rsidRDefault="00CF27B4" w:rsidP="00E306A0">
            <w:pPr>
              <w:jc w:val="both"/>
              <w:rPr>
                <w:rFonts w:cstheme="minorHAnsi"/>
                <w:sz w:val="20"/>
                <w:szCs w:val="20"/>
              </w:rPr>
            </w:pPr>
          </w:p>
        </w:tc>
        <w:tc>
          <w:tcPr>
            <w:tcW w:w="2126" w:type="dxa"/>
          </w:tcPr>
          <w:p w:rsidR="00CF27B4" w:rsidRPr="00C06429" w:rsidRDefault="00CF27B4" w:rsidP="00E306A0">
            <w:pPr>
              <w:jc w:val="both"/>
              <w:rPr>
                <w:rFonts w:eastAsia="Times" w:cstheme="minorHAnsi"/>
                <w:sz w:val="20"/>
                <w:szCs w:val="20"/>
                <w:lang w:bidi="tr-TR"/>
              </w:rPr>
            </w:pPr>
            <w:proofErr w:type="spellStart"/>
            <w:r w:rsidRPr="00C06429">
              <w:rPr>
                <w:rFonts w:eastAsia="Times" w:cstheme="minorHAnsi"/>
                <w:sz w:val="20"/>
                <w:szCs w:val="20"/>
                <w:lang w:bidi="tr-TR"/>
              </w:rPr>
              <w:t>Katologlama</w:t>
            </w:r>
            <w:proofErr w:type="spellEnd"/>
            <w:r w:rsidRPr="00C06429">
              <w:rPr>
                <w:rFonts w:eastAsia="Times" w:cstheme="minorHAnsi"/>
                <w:sz w:val="20"/>
                <w:szCs w:val="20"/>
                <w:lang w:bidi="tr-TR"/>
              </w:rPr>
              <w:t xml:space="preserve"> Ve Sınıflandırma Prosesi</w:t>
            </w:r>
          </w:p>
        </w:tc>
        <w:tc>
          <w:tcPr>
            <w:tcW w:w="3685" w:type="dxa"/>
            <w:gridSpan w:val="2"/>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İlişik Kesme Prosesi, Veri Tabanı Deneme Ve Abonelik İşlemi Prosesi</w:t>
            </w:r>
          </w:p>
        </w:tc>
        <w:tc>
          <w:tcPr>
            <w:tcW w:w="2694"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İlişik Kesme Prosesi, Veri Tabanı Deneme Ve Abonelik İşlemi Prosesi</w:t>
            </w:r>
          </w:p>
        </w:tc>
      </w:tr>
      <w:tr w:rsidR="00C06429" w:rsidRPr="00C06429" w:rsidTr="00CF27B4">
        <w:tc>
          <w:tcPr>
            <w:tcW w:w="2553" w:type="dxa"/>
            <w:vMerge/>
          </w:tcPr>
          <w:p w:rsidR="00CF27B4" w:rsidRPr="00C06429" w:rsidRDefault="00CF27B4" w:rsidP="00E306A0">
            <w:pPr>
              <w:jc w:val="both"/>
              <w:rPr>
                <w:rFonts w:cstheme="minorHAnsi"/>
                <w:sz w:val="20"/>
                <w:szCs w:val="20"/>
              </w:rPr>
            </w:pPr>
          </w:p>
        </w:tc>
        <w:tc>
          <w:tcPr>
            <w:tcW w:w="2126"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Veri Tabanı Deneme Ve Abonelik İşlemi Prosesi</w:t>
            </w:r>
          </w:p>
        </w:tc>
        <w:tc>
          <w:tcPr>
            <w:tcW w:w="3685" w:type="dxa"/>
            <w:gridSpan w:val="2"/>
          </w:tcPr>
          <w:p w:rsidR="00CF27B4" w:rsidRPr="00C06429" w:rsidRDefault="00CF27B4" w:rsidP="00E306A0">
            <w:pPr>
              <w:jc w:val="both"/>
              <w:rPr>
                <w:rFonts w:eastAsia="Times" w:cstheme="minorHAnsi"/>
                <w:sz w:val="20"/>
                <w:szCs w:val="20"/>
                <w:lang w:bidi="tr-TR"/>
              </w:rPr>
            </w:pPr>
            <w:proofErr w:type="spellStart"/>
            <w:r w:rsidRPr="00C06429">
              <w:rPr>
                <w:rFonts w:eastAsia="Times" w:cstheme="minorHAnsi"/>
                <w:sz w:val="20"/>
                <w:szCs w:val="20"/>
                <w:lang w:bidi="tr-TR"/>
              </w:rPr>
              <w:t>Katologlama</w:t>
            </w:r>
            <w:proofErr w:type="spellEnd"/>
            <w:r w:rsidRPr="00C06429">
              <w:rPr>
                <w:rFonts w:eastAsia="Times" w:cstheme="minorHAnsi"/>
                <w:sz w:val="20"/>
                <w:szCs w:val="20"/>
                <w:lang w:bidi="tr-TR"/>
              </w:rPr>
              <w:t xml:space="preserve"> Ve Sınıflandırma Prosesi, Ödünç Verme-İade Alma Prosesi</w:t>
            </w:r>
          </w:p>
        </w:tc>
        <w:tc>
          <w:tcPr>
            <w:tcW w:w="2694" w:type="dxa"/>
          </w:tcPr>
          <w:p w:rsidR="00CF27B4" w:rsidRPr="00C06429" w:rsidRDefault="00CF27B4" w:rsidP="00E306A0">
            <w:pPr>
              <w:jc w:val="both"/>
              <w:rPr>
                <w:rFonts w:eastAsia="Times" w:cstheme="minorHAnsi"/>
                <w:sz w:val="20"/>
                <w:szCs w:val="20"/>
                <w:lang w:bidi="tr-TR"/>
              </w:rPr>
            </w:pPr>
            <w:proofErr w:type="spellStart"/>
            <w:r w:rsidRPr="00C06429">
              <w:rPr>
                <w:rFonts w:eastAsia="Times" w:cstheme="minorHAnsi"/>
                <w:sz w:val="20"/>
                <w:szCs w:val="20"/>
                <w:lang w:bidi="tr-TR"/>
              </w:rPr>
              <w:t>Katologlama</w:t>
            </w:r>
            <w:proofErr w:type="spellEnd"/>
            <w:r w:rsidRPr="00C06429">
              <w:rPr>
                <w:rFonts w:eastAsia="Times" w:cstheme="minorHAnsi"/>
                <w:sz w:val="20"/>
                <w:szCs w:val="20"/>
                <w:lang w:bidi="tr-TR"/>
              </w:rPr>
              <w:t xml:space="preserve"> Ve Sınıflandırma Prosesi, Ödünç Verme-İade Alma Prosesi</w:t>
            </w:r>
          </w:p>
        </w:tc>
      </w:tr>
      <w:tr w:rsidR="00C06429" w:rsidRPr="00C06429" w:rsidTr="00CF27B4">
        <w:tc>
          <w:tcPr>
            <w:tcW w:w="2553" w:type="dxa"/>
            <w:vMerge/>
          </w:tcPr>
          <w:p w:rsidR="00CF27B4" w:rsidRPr="00C06429" w:rsidRDefault="00CF27B4" w:rsidP="00E306A0">
            <w:pPr>
              <w:jc w:val="both"/>
              <w:rPr>
                <w:rFonts w:cstheme="minorHAnsi"/>
                <w:sz w:val="20"/>
                <w:szCs w:val="20"/>
              </w:rPr>
            </w:pPr>
          </w:p>
        </w:tc>
        <w:tc>
          <w:tcPr>
            <w:tcW w:w="2126"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Ödünç Verme-İade Alma Prosesi</w:t>
            </w:r>
          </w:p>
        </w:tc>
        <w:tc>
          <w:tcPr>
            <w:tcW w:w="3685" w:type="dxa"/>
            <w:gridSpan w:val="2"/>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İlişik Kesme Prosesi, Veri Tabanı Deneme Ve Abonelik İşlemi Prosesi, Koleksiyon Geliştirme-Satın Alma Prosesi</w:t>
            </w:r>
          </w:p>
        </w:tc>
        <w:tc>
          <w:tcPr>
            <w:tcW w:w="2694"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İlişik Kesme Prosesi, Veri Tabanı Deneme Ve Abonelik İşlemi Prosesi, Koleksiyon Geliştirme-Satın Alma Prosesi</w:t>
            </w:r>
          </w:p>
        </w:tc>
      </w:tr>
      <w:tr w:rsidR="00C06429" w:rsidRPr="00C06429" w:rsidTr="00CF27B4">
        <w:tc>
          <w:tcPr>
            <w:tcW w:w="2553" w:type="dxa"/>
            <w:vMerge/>
          </w:tcPr>
          <w:p w:rsidR="00CF27B4" w:rsidRPr="00C06429" w:rsidRDefault="00CF27B4" w:rsidP="00E306A0">
            <w:pPr>
              <w:jc w:val="both"/>
              <w:rPr>
                <w:rFonts w:cstheme="minorHAnsi"/>
                <w:sz w:val="20"/>
                <w:szCs w:val="20"/>
              </w:rPr>
            </w:pPr>
          </w:p>
        </w:tc>
        <w:tc>
          <w:tcPr>
            <w:tcW w:w="2126"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Koleksiyon Geliştirme-Satın Alma Prosesi</w:t>
            </w:r>
          </w:p>
        </w:tc>
        <w:tc>
          <w:tcPr>
            <w:tcW w:w="3685" w:type="dxa"/>
            <w:gridSpan w:val="2"/>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Ödünç Verme-İade Alma Prosesi</w:t>
            </w:r>
          </w:p>
        </w:tc>
        <w:tc>
          <w:tcPr>
            <w:tcW w:w="2694"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Ödünç Verme-İade Alma Prosesi</w:t>
            </w:r>
          </w:p>
        </w:tc>
      </w:tr>
      <w:tr w:rsidR="00C06429" w:rsidRPr="00C06429" w:rsidTr="00CF27B4">
        <w:tc>
          <w:tcPr>
            <w:tcW w:w="2553" w:type="dxa"/>
            <w:vMerge w:val="restart"/>
          </w:tcPr>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r w:rsidRPr="00C06429">
              <w:rPr>
                <w:rFonts w:cstheme="minorHAnsi"/>
                <w:sz w:val="20"/>
                <w:szCs w:val="20"/>
              </w:rPr>
              <w:t>Mevlana Değişim Programı Koordinatörlüğü</w:t>
            </w:r>
          </w:p>
        </w:tc>
        <w:tc>
          <w:tcPr>
            <w:tcW w:w="2126"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 xml:space="preserve">Finans </w:t>
            </w:r>
            <w:proofErr w:type="gramStart"/>
            <w:r w:rsidRPr="00C06429">
              <w:rPr>
                <w:rFonts w:eastAsia="Times" w:cstheme="minorHAnsi"/>
                <w:sz w:val="20"/>
                <w:szCs w:val="20"/>
                <w:lang w:bidi="tr-TR"/>
              </w:rPr>
              <w:t>prosesi</w:t>
            </w:r>
            <w:proofErr w:type="gramEnd"/>
          </w:p>
        </w:tc>
        <w:tc>
          <w:tcPr>
            <w:tcW w:w="3685" w:type="dxa"/>
            <w:gridSpan w:val="2"/>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 xml:space="preserve">Gelen akademisyen </w:t>
            </w:r>
            <w:proofErr w:type="gramStart"/>
            <w:r w:rsidRPr="00C06429">
              <w:rPr>
                <w:rFonts w:eastAsia="Times" w:cstheme="minorHAnsi"/>
                <w:sz w:val="20"/>
                <w:szCs w:val="20"/>
                <w:lang w:bidi="tr-TR"/>
              </w:rPr>
              <w:t>prosesi</w:t>
            </w:r>
            <w:proofErr w:type="gramEnd"/>
            <w:r w:rsidRPr="00C06429">
              <w:rPr>
                <w:rFonts w:eastAsia="Times" w:cstheme="minorHAnsi"/>
                <w:sz w:val="20"/>
                <w:szCs w:val="20"/>
                <w:lang w:bidi="tr-TR"/>
              </w:rPr>
              <w:t>, Gelen öğrenci prosesi, Giden akademisyen prosesi, Giden öğrenci prosesi</w:t>
            </w:r>
          </w:p>
        </w:tc>
        <w:tc>
          <w:tcPr>
            <w:tcW w:w="2694"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 xml:space="preserve">Gelen akademisyen </w:t>
            </w:r>
            <w:proofErr w:type="gramStart"/>
            <w:r w:rsidRPr="00C06429">
              <w:rPr>
                <w:rFonts w:eastAsia="Times" w:cstheme="minorHAnsi"/>
                <w:sz w:val="20"/>
                <w:szCs w:val="20"/>
                <w:lang w:bidi="tr-TR"/>
              </w:rPr>
              <w:t>prosesi</w:t>
            </w:r>
            <w:proofErr w:type="gramEnd"/>
            <w:r w:rsidRPr="00C06429">
              <w:rPr>
                <w:rFonts w:eastAsia="Times" w:cstheme="minorHAnsi"/>
                <w:sz w:val="20"/>
                <w:szCs w:val="20"/>
                <w:lang w:bidi="tr-TR"/>
              </w:rPr>
              <w:t>, Gelen öğrenci prosesi, Giden akademisyen prosesi, Giden öğrenci prosesi</w:t>
            </w:r>
          </w:p>
        </w:tc>
      </w:tr>
      <w:tr w:rsidR="00C06429" w:rsidRPr="00C06429" w:rsidTr="00CF27B4">
        <w:tc>
          <w:tcPr>
            <w:tcW w:w="2553" w:type="dxa"/>
            <w:vMerge/>
          </w:tcPr>
          <w:p w:rsidR="00CF27B4" w:rsidRPr="00C06429" w:rsidRDefault="00CF27B4" w:rsidP="00E306A0">
            <w:pPr>
              <w:jc w:val="both"/>
              <w:rPr>
                <w:rFonts w:cstheme="minorHAnsi"/>
                <w:sz w:val="20"/>
                <w:szCs w:val="20"/>
              </w:rPr>
            </w:pPr>
          </w:p>
        </w:tc>
        <w:tc>
          <w:tcPr>
            <w:tcW w:w="2126"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Gelen Akademisyen Prosesi</w:t>
            </w:r>
          </w:p>
        </w:tc>
        <w:tc>
          <w:tcPr>
            <w:tcW w:w="3685" w:type="dxa"/>
            <w:gridSpan w:val="2"/>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Protokol Prosesi, Finans Prosesi</w:t>
            </w:r>
          </w:p>
        </w:tc>
        <w:tc>
          <w:tcPr>
            <w:tcW w:w="2694"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Protokol Prosesi, Finans Prosesi</w:t>
            </w:r>
          </w:p>
        </w:tc>
      </w:tr>
      <w:tr w:rsidR="00C06429" w:rsidRPr="00C06429" w:rsidTr="00CF27B4">
        <w:tc>
          <w:tcPr>
            <w:tcW w:w="2553" w:type="dxa"/>
            <w:vMerge/>
          </w:tcPr>
          <w:p w:rsidR="00CF27B4" w:rsidRPr="00C06429" w:rsidRDefault="00CF27B4" w:rsidP="00E306A0">
            <w:pPr>
              <w:jc w:val="both"/>
              <w:rPr>
                <w:rFonts w:cstheme="minorHAnsi"/>
                <w:sz w:val="20"/>
                <w:szCs w:val="20"/>
              </w:rPr>
            </w:pPr>
          </w:p>
        </w:tc>
        <w:tc>
          <w:tcPr>
            <w:tcW w:w="2126"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Gelen Öğrenci Prosesi</w:t>
            </w:r>
          </w:p>
        </w:tc>
        <w:tc>
          <w:tcPr>
            <w:tcW w:w="3685" w:type="dxa"/>
            <w:gridSpan w:val="2"/>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Protokol Prosesi, Finans Prosesi</w:t>
            </w:r>
          </w:p>
        </w:tc>
        <w:tc>
          <w:tcPr>
            <w:tcW w:w="2694"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Protokol Prosesi, Finans Prosesi</w:t>
            </w:r>
          </w:p>
        </w:tc>
      </w:tr>
      <w:tr w:rsidR="00C06429" w:rsidRPr="00C06429" w:rsidTr="00CF27B4">
        <w:tc>
          <w:tcPr>
            <w:tcW w:w="2553" w:type="dxa"/>
            <w:vMerge/>
          </w:tcPr>
          <w:p w:rsidR="00CF27B4" w:rsidRPr="00C06429" w:rsidRDefault="00CF27B4" w:rsidP="00E306A0">
            <w:pPr>
              <w:jc w:val="both"/>
              <w:rPr>
                <w:rFonts w:cstheme="minorHAnsi"/>
                <w:sz w:val="20"/>
                <w:szCs w:val="20"/>
              </w:rPr>
            </w:pPr>
          </w:p>
        </w:tc>
        <w:tc>
          <w:tcPr>
            <w:tcW w:w="2126"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Giden Akademisyen Prosesi</w:t>
            </w:r>
          </w:p>
        </w:tc>
        <w:tc>
          <w:tcPr>
            <w:tcW w:w="3685" w:type="dxa"/>
            <w:gridSpan w:val="2"/>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Protokol Prosesi, Finans Prosesi</w:t>
            </w:r>
          </w:p>
        </w:tc>
        <w:tc>
          <w:tcPr>
            <w:tcW w:w="2694"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Protokol Prosesi, Finans Prosesi</w:t>
            </w:r>
          </w:p>
        </w:tc>
      </w:tr>
      <w:tr w:rsidR="00C06429" w:rsidRPr="00C06429" w:rsidTr="00CF27B4">
        <w:trPr>
          <w:trHeight w:val="412"/>
        </w:trPr>
        <w:tc>
          <w:tcPr>
            <w:tcW w:w="2553" w:type="dxa"/>
            <w:vMerge/>
          </w:tcPr>
          <w:p w:rsidR="00CF27B4" w:rsidRPr="00C06429" w:rsidRDefault="00CF27B4" w:rsidP="00E306A0">
            <w:pPr>
              <w:jc w:val="both"/>
              <w:rPr>
                <w:rFonts w:cstheme="minorHAnsi"/>
                <w:sz w:val="20"/>
                <w:szCs w:val="20"/>
              </w:rPr>
            </w:pPr>
          </w:p>
        </w:tc>
        <w:tc>
          <w:tcPr>
            <w:tcW w:w="2126"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Giden Öğrenci Prosesi</w:t>
            </w:r>
          </w:p>
        </w:tc>
        <w:tc>
          <w:tcPr>
            <w:tcW w:w="3685" w:type="dxa"/>
            <w:gridSpan w:val="2"/>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Protokol Prosesi, Finans Prosesi</w:t>
            </w:r>
          </w:p>
        </w:tc>
        <w:tc>
          <w:tcPr>
            <w:tcW w:w="2694"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Protokol Prosesi, Finans Prosesi</w:t>
            </w:r>
          </w:p>
        </w:tc>
      </w:tr>
      <w:tr w:rsidR="00C06429" w:rsidRPr="00C06429" w:rsidTr="00CF27B4">
        <w:tc>
          <w:tcPr>
            <w:tcW w:w="2553" w:type="dxa"/>
            <w:vMerge/>
          </w:tcPr>
          <w:p w:rsidR="00CF27B4" w:rsidRPr="00C06429" w:rsidRDefault="00CF27B4" w:rsidP="00E306A0">
            <w:pPr>
              <w:jc w:val="both"/>
              <w:rPr>
                <w:rFonts w:cstheme="minorHAnsi"/>
                <w:sz w:val="20"/>
                <w:szCs w:val="20"/>
              </w:rPr>
            </w:pPr>
          </w:p>
        </w:tc>
        <w:tc>
          <w:tcPr>
            <w:tcW w:w="2126"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Protokol Prosesi</w:t>
            </w:r>
          </w:p>
        </w:tc>
        <w:tc>
          <w:tcPr>
            <w:tcW w:w="3685" w:type="dxa"/>
            <w:gridSpan w:val="2"/>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Gelen Akademisyen Prosesi, Gelen Öğrenci Prosesi, Giden Akademisyen Prosesi, Giden Öğrenci Prosesi</w:t>
            </w:r>
          </w:p>
        </w:tc>
        <w:tc>
          <w:tcPr>
            <w:tcW w:w="2694" w:type="dxa"/>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Gelen Akademisyen Prosesi, Gelen Öğrenci Prosesi, Giden Akademisyen Prosesi, Giden Öğrenci Prosesi</w:t>
            </w:r>
          </w:p>
        </w:tc>
      </w:tr>
    </w:tbl>
    <w:p w:rsidR="009C06D5" w:rsidRPr="00C06429" w:rsidRDefault="009C06D5" w:rsidP="00E306A0">
      <w:pPr>
        <w:jc w:val="both"/>
      </w:pPr>
    </w:p>
    <w:p w:rsidR="00CF27B4" w:rsidRPr="00C06429" w:rsidRDefault="00CF27B4" w:rsidP="00E306A0">
      <w:pPr>
        <w:jc w:val="both"/>
      </w:pPr>
    </w:p>
    <w:p w:rsidR="00CF27B4" w:rsidRPr="00C06429" w:rsidRDefault="00CF27B4" w:rsidP="00E306A0">
      <w:pPr>
        <w:jc w:val="both"/>
      </w:pPr>
    </w:p>
    <w:tbl>
      <w:tblPr>
        <w:tblStyle w:val="TabloKlavuzu"/>
        <w:tblW w:w="11058" w:type="dxa"/>
        <w:tblInd w:w="-885" w:type="dxa"/>
        <w:tblLook w:val="04A0" w:firstRow="1" w:lastRow="0" w:firstColumn="1" w:lastColumn="0" w:noHBand="0" w:noVBand="1"/>
      </w:tblPr>
      <w:tblGrid>
        <w:gridCol w:w="1986"/>
        <w:gridCol w:w="2126"/>
        <w:gridCol w:w="3544"/>
        <w:gridCol w:w="3402"/>
      </w:tblGrid>
      <w:tr w:rsidR="00C06429" w:rsidRPr="00C06429" w:rsidTr="000D105F">
        <w:tc>
          <w:tcPr>
            <w:tcW w:w="1986" w:type="dxa"/>
            <w:vAlign w:val="center"/>
          </w:tcPr>
          <w:p w:rsidR="00CF27B4" w:rsidRPr="00C06429" w:rsidRDefault="00CF27B4" w:rsidP="00E306A0">
            <w:pPr>
              <w:jc w:val="both"/>
              <w:rPr>
                <w:rFonts w:cstheme="minorHAnsi"/>
                <w:b/>
                <w:sz w:val="20"/>
                <w:szCs w:val="20"/>
              </w:rPr>
            </w:pPr>
            <w:r w:rsidRPr="00C06429">
              <w:rPr>
                <w:rFonts w:cstheme="minorHAnsi"/>
                <w:b/>
                <w:sz w:val="20"/>
                <w:szCs w:val="20"/>
              </w:rPr>
              <w:t>Birim Adı</w:t>
            </w:r>
          </w:p>
        </w:tc>
        <w:tc>
          <w:tcPr>
            <w:tcW w:w="2126" w:type="dxa"/>
            <w:vAlign w:val="center"/>
          </w:tcPr>
          <w:p w:rsidR="00CF27B4" w:rsidRPr="00C06429" w:rsidRDefault="00CF27B4" w:rsidP="00E306A0">
            <w:pPr>
              <w:jc w:val="both"/>
              <w:rPr>
                <w:rFonts w:cstheme="minorHAnsi"/>
                <w:sz w:val="20"/>
                <w:szCs w:val="20"/>
              </w:rPr>
            </w:pPr>
            <w:r w:rsidRPr="00C06429">
              <w:rPr>
                <w:rFonts w:cstheme="minorHAnsi"/>
                <w:b/>
                <w:sz w:val="20"/>
                <w:szCs w:val="20"/>
              </w:rPr>
              <w:t>Proses Adı</w:t>
            </w:r>
          </w:p>
        </w:tc>
        <w:tc>
          <w:tcPr>
            <w:tcW w:w="3544" w:type="dxa"/>
            <w:vAlign w:val="center"/>
          </w:tcPr>
          <w:p w:rsidR="00CF27B4" w:rsidRPr="00C06429" w:rsidRDefault="00CF27B4" w:rsidP="00E306A0">
            <w:pPr>
              <w:jc w:val="both"/>
              <w:rPr>
                <w:rFonts w:cstheme="minorHAnsi"/>
                <w:b/>
                <w:sz w:val="20"/>
                <w:szCs w:val="20"/>
              </w:rPr>
            </w:pPr>
            <w:r w:rsidRPr="00C06429">
              <w:rPr>
                <w:rFonts w:cstheme="minorHAnsi"/>
                <w:b/>
                <w:sz w:val="20"/>
                <w:szCs w:val="20"/>
              </w:rPr>
              <w:t>Etkilediği Proses</w:t>
            </w:r>
          </w:p>
        </w:tc>
        <w:tc>
          <w:tcPr>
            <w:tcW w:w="3402" w:type="dxa"/>
            <w:vAlign w:val="center"/>
          </w:tcPr>
          <w:p w:rsidR="00CF27B4" w:rsidRPr="00C06429" w:rsidRDefault="00CF27B4" w:rsidP="00E306A0">
            <w:pPr>
              <w:jc w:val="both"/>
              <w:rPr>
                <w:rFonts w:cstheme="minorHAnsi"/>
                <w:b/>
                <w:sz w:val="20"/>
                <w:szCs w:val="20"/>
              </w:rPr>
            </w:pPr>
            <w:r w:rsidRPr="00C06429">
              <w:rPr>
                <w:rFonts w:cstheme="minorHAnsi"/>
                <w:b/>
                <w:sz w:val="20"/>
                <w:szCs w:val="20"/>
              </w:rPr>
              <w:t>Etkilendiği Proses</w:t>
            </w:r>
          </w:p>
        </w:tc>
      </w:tr>
      <w:tr w:rsidR="00C06429" w:rsidRPr="00C06429" w:rsidTr="000D105F">
        <w:tc>
          <w:tcPr>
            <w:tcW w:w="1986" w:type="dxa"/>
            <w:vAlign w:val="center"/>
          </w:tcPr>
          <w:p w:rsidR="00CF27B4" w:rsidRPr="00C06429" w:rsidRDefault="00CF27B4" w:rsidP="00E306A0">
            <w:pPr>
              <w:jc w:val="both"/>
              <w:rPr>
                <w:rFonts w:cstheme="minorHAnsi"/>
                <w:sz w:val="20"/>
                <w:szCs w:val="20"/>
              </w:rPr>
            </w:pPr>
            <w:r w:rsidRPr="00C06429">
              <w:rPr>
                <w:rFonts w:cstheme="minorHAnsi"/>
                <w:sz w:val="20"/>
                <w:szCs w:val="20"/>
              </w:rPr>
              <w:t>Meslek Yüksekokulları Koordinatörlüğü</w:t>
            </w:r>
          </w:p>
        </w:tc>
        <w:tc>
          <w:tcPr>
            <w:tcW w:w="2126"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Ortak Zorunlu Derslere Öğretim Elemanı Gönderilmesi Prosesi</w:t>
            </w:r>
          </w:p>
        </w:tc>
        <w:tc>
          <w:tcPr>
            <w:tcW w:w="3544" w:type="dxa"/>
            <w:vAlign w:val="center"/>
          </w:tcPr>
          <w:p w:rsidR="00CF27B4" w:rsidRPr="00C06429" w:rsidRDefault="00CF27B4" w:rsidP="00E306A0">
            <w:pPr>
              <w:jc w:val="both"/>
              <w:rPr>
                <w:rFonts w:eastAsia="Times New Roman" w:cstheme="minorHAnsi"/>
                <w:sz w:val="20"/>
                <w:szCs w:val="20"/>
              </w:rPr>
            </w:pPr>
            <w:r w:rsidRPr="00C06429">
              <w:rPr>
                <w:rFonts w:eastAsia="Times New Roman" w:cstheme="minorHAnsi"/>
                <w:sz w:val="20"/>
                <w:szCs w:val="20"/>
              </w:rPr>
              <w:t>Öğrenci İşleri Daire Başkanlığı Ve Personel İşleri Daire Başkanlığının İlgili Prosesleri</w:t>
            </w:r>
          </w:p>
          <w:p w:rsidR="00CF27B4" w:rsidRPr="00C06429" w:rsidRDefault="00CF27B4" w:rsidP="00E306A0">
            <w:pPr>
              <w:jc w:val="both"/>
              <w:rPr>
                <w:rFonts w:eastAsia="Times" w:cstheme="minorHAnsi"/>
                <w:sz w:val="20"/>
                <w:szCs w:val="20"/>
                <w:lang w:bidi="tr-TR"/>
              </w:rPr>
            </w:pPr>
          </w:p>
        </w:tc>
        <w:tc>
          <w:tcPr>
            <w:tcW w:w="3402" w:type="dxa"/>
            <w:vAlign w:val="center"/>
          </w:tcPr>
          <w:p w:rsidR="00CF27B4" w:rsidRPr="00C06429" w:rsidRDefault="00CF27B4" w:rsidP="00E306A0">
            <w:pPr>
              <w:jc w:val="both"/>
              <w:rPr>
                <w:rFonts w:eastAsia="Times New Roman" w:cstheme="minorHAnsi"/>
                <w:sz w:val="20"/>
                <w:szCs w:val="20"/>
              </w:rPr>
            </w:pPr>
            <w:r w:rsidRPr="00C06429">
              <w:rPr>
                <w:rFonts w:eastAsia="Times New Roman" w:cstheme="minorHAnsi"/>
                <w:sz w:val="20"/>
                <w:szCs w:val="20"/>
              </w:rPr>
              <w:t>Öğrenci İşleri Daire Başkanlığı Ve Personel İşleri Daire Başkanlığının İlgili Prosesleri</w:t>
            </w:r>
          </w:p>
          <w:p w:rsidR="00CF27B4" w:rsidRPr="00C06429" w:rsidRDefault="00CF27B4" w:rsidP="00E306A0">
            <w:pPr>
              <w:jc w:val="both"/>
              <w:rPr>
                <w:rFonts w:eastAsia="Times" w:cstheme="minorHAnsi"/>
                <w:sz w:val="20"/>
                <w:szCs w:val="20"/>
                <w:lang w:bidi="tr-TR"/>
              </w:rPr>
            </w:pPr>
          </w:p>
        </w:tc>
      </w:tr>
      <w:tr w:rsidR="00C06429" w:rsidRPr="00C06429" w:rsidTr="000D105F">
        <w:tc>
          <w:tcPr>
            <w:tcW w:w="1986" w:type="dxa"/>
            <w:vMerge w:val="restart"/>
            <w:vAlign w:val="center"/>
          </w:tcPr>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r w:rsidRPr="00C06429">
              <w:rPr>
                <w:rFonts w:cstheme="minorHAnsi"/>
                <w:sz w:val="20"/>
                <w:szCs w:val="20"/>
              </w:rPr>
              <w:t>Öğrenci İşleri Daire Başkanlığı</w:t>
            </w:r>
          </w:p>
        </w:tc>
        <w:tc>
          <w:tcPr>
            <w:tcW w:w="2126"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lastRenderedPageBreak/>
              <w:t>Kayıt Yenileme-Ders Alma Prosesi</w:t>
            </w:r>
          </w:p>
        </w:tc>
        <w:tc>
          <w:tcPr>
            <w:tcW w:w="3544"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Şartlı Geçer Prosesi, Kayıtlı Öğrenci Harç Prosesi</w:t>
            </w:r>
          </w:p>
        </w:tc>
        <w:tc>
          <w:tcPr>
            <w:tcW w:w="3402" w:type="dxa"/>
            <w:vAlign w:val="center"/>
          </w:tcPr>
          <w:p w:rsidR="00CF27B4" w:rsidRPr="00C06429" w:rsidRDefault="00CF27B4" w:rsidP="00E306A0">
            <w:pPr>
              <w:jc w:val="both"/>
              <w:rPr>
                <w:rFonts w:eastAsia="Times" w:cstheme="minorHAnsi"/>
                <w:sz w:val="20"/>
                <w:szCs w:val="20"/>
                <w:lang w:bidi="tr-TR"/>
              </w:rPr>
            </w:pPr>
            <w:r w:rsidRPr="00C06429">
              <w:rPr>
                <w:rFonts w:eastAsia="Times New Roman" w:cstheme="minorHAnsi"/>
                <w:sz w:val="20"/>
                <w:szCs w:val="20"/>
              </w:rPr>
              <w:t xml:space="preserve">Yeni Kayıt ÖSYS Prosesi, </w:t>
            </w:r>
            <w:r w:rsidRPr="00C06429">
              <w:rPr>
                <w:rFonts w:eastAsia="Times" w:cstheme="minorHAnsi"/>
                <w:sz w:val="20"/>
                <w:szCs w:val="20"/>
                <w:lang w:bidi="tr-TR"/>
              </w:rPr>
              <w:t>Kayıtlı Öğrenci Harç Prosesi</w:t>
            </w:r>
          </w:p>
        </w:tc>
      </w:tr>
      <w:tr w:rsidR="00C06429" w:rsidRPr="00C06429" w:rsidTr="000D105F">
        <w:tc>
          <w:tcPr>
            <w:tcW w:w="1986" w:type="dxa"/>
            <w:vMerge/>
            <w:vAlign w:val="center"/>
          </w:tcPr>
          <w:p w:rsidR="00CF27B4" w:rsidRPr="00C06429" w:rsidRDefault="00CF27B4" w:rsidP="00E306A0">
            <w:pPr>
              <w:jc w:val="both"/>
              <w:rPr>
                <w:rFonts w:cstheme="minorHAnsi"/>
                <w:sz w:val="20"/>
                <w:szCs w:val="20"/>
              </w:rPr>
            </w:pPr>
          </w:p>
        </w:tc>
        <w:tc>
          <w:tcPr>
            <w:tcW w:w="2126"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İkinci Kez Düzenlenen Diploma Prosesi</w:t>
            </w:r>
          </w:p>
        </w:tc>
        <w:tc>
          <w:tcPr>
            <w:tcW w:w="3544"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Diploma Teyitleri Prosesi, Diploma Ve Diploma Ekleri Prosesi, Eğitim Birimleri İle Yazışma Prosesi</w:t>
            </w:r>
          </w:p>
        </w:tc>
        <w:tc>
          <w:tcPr>
            <w:tcW w:w="3402"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Diploma Teyitleri Prosesi, Diploma Ve Diploma Ekleri Prosesi, Eğitim Birimleri İle Yazışma Prosesi</w:t>
            </w:r>
          </w:p>
        </w:tc>
      </w:tr>
      <w:tr w:rsidR="00C06429" w:rsidRPr="00C06429" w:rsidTr="000D105F">
        <w:tc>
          <w:tcPr>
            <w:tcW w:w="1986" w:type="dxa"/>
            <w:vMerge/>
            <w:vAlign w:val="center"/>
          </w:tcPr>
          <w:p w:rsidR="00CF27B4" w:rsidRPr="00C06429" w:rsidRDefault="00CF27B4" w:rsidP="00E306A0">
            <w:pPr>
              <w:jc w:val="both"/>
              <w:rPr>
                <w:rFonts w:cstheme="minorHAnsi"/>
                <w:sz w:val="20"/>
                <w:szCs w:val="20"/>
              </w:rPr>
            </w:pPr>
          </w:p>
        </w:tc>
        <w:tc>
          <w:tcPr>
            <w:tcW w:w="2126"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Şartlı Geçer Prosesi</w:t>
            </w:r>
          </w:p>
        </w:tc>
        <w:tc>
          <w:tcPr>
            <w:tcW w:w="3544"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Diploma Prosesi</w:t>
            </w:r>
          </w:p>
        </w:tc>
        <w:tc>
          <w:tcPr>
            <w:tcW w:w="3402"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Kayıt Yenileme-Ders Alma Prosesi</w:t>
            </w:r>
          </w:p>
        </w:tc>
      </w:tr>
      <w:tr w:rsidR="00C06429" w:rsidRPr="00C06429" w:rsidTr="000D105F">
        <w:tc>
          <w:tcPr>
            <w:tcW w:w="1986" w:type="dxa"/>
            <w:vMerge/>
            <w:vAlign w:val="center"/>
          </w:tcPr>
          <w:p w:rsidR="00CF27B4" w:rsidRPr="00C06429" w:rsidRDefault="00CF27B4" w:rsidP="00E306A0">
            <w:pPr>
              <w:jc w:val="both"/>
              <w:rPr>
                <w:rFonts w:cstheme="minorHAnsi"/>
                <w:sz w:val="20"/>
                <w:szCs w:val="20"/>
              </w:rPr>
            </w:pPr>
          </w:p>
        </w:tc>
        <w:tc>
          <w:tcPr>
            <w:tcW w:w="2126"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Bölüm Program Bilgilerinin Güncelleme Prosesi</w:t>
            </w:r>
          </w:p>
        </w:tc>
        <w:tc>
          <w:tcPr>
            <w:tcW w:w="3544"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Eğitim Birimleri İle Yazışma Prosesi</w:t>
            </w:r>
          </w:p>
        </w:tc>
        <w:tc>
          <w:tcPr>
            <w:tcW w:w="3402"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Eğitim Birimleri İle Yazışma Prosesi</w:t>
            </w:r>
          </w:p>
        </w:tc>
      </w:tr>
      <w:tr w:rsidR="00C06429" w:rsidRPr="00C06429" w:rsidTr="000D105F">
        <w:tc>
          <w:tcPr>
            <w:tcW w:w="1986" w:type="dxa"/>
            <w:vMerge/>
            <w:vAlign w:val="center"/>
          </w:tcPr>
          <w:p w:rsidR="00CF27B4" w:rsidRPr="00C06429" w:rsidRDefault="00CF27B4" w:rsidP="00E306A0">
            <w:pPr>
              <w:jc w:val="both"/>
              <w:rPr>
                <w:rFonts w:cstheme="minorHAnsi"/>
                <w:sz w:val="20"/>
                <w:szCs w:val="20"/>
              </w:rPr>
            </w:pPr>
          </w:p>
        </w:tc>
        <w:tc>
          <w:tcPr>
            <w:tcW w:w="2126"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Akademik Kurum Sicili Ve Şifre Verilmesi Prosesi</w:t>
            </w:r>
          </w:p>
        </w:tc>
        <w:tc>
          <w:tcPr>
            <w:tcW w:w="3544"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Otomasyon Kullanıcıları Tanımlama Prosesi</w:t>
            </w:r>
          </w:p>
        </w:tc>
        <w:tc>
          <w:tcPr>
            <w:tcW w:w="3402"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Otomasyon Kullanıcıları Tanımlama Prosesi</w:t>
            </w:r>
          </w:p>
        </w:tc>
      </w:tr>
      <w:tr w:rsidR="00C06429" w:rsidRPr="00C06429" w:rsidTr="000D105F">
        <w:tc>
          <w:tcPr>
            <w:tcW w:w="1986" w:type="dxa"/>
            <w:vMerge/>
            <w:vAlign w:val="center"/>
          </w:tcPr>
          <w:p w:rsidR="00CF27B4" w:rsidRPr="00C06429" w:rsidRDefault="00CF27B4" w:rsidP="00E306A0">
            <w:pPr>
              <w:jc w:val="both"/>
              <w:rPr>
                <w:rFonts w:cstheme="minorHAnsi"/>
                <w:sz w:val="20"/>
                <w:szCs w:val="20"/>
              </w:rPr>
            </w:pPr>
          </w:p>
        </w:tc>
        <w:tc>
          <w:tcPr>
            <w:tcW w:w="2126"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Diploma Prosesi</w:t>
            </w:r>
          </w:p>
        </w:tc>
        <w:tc>
          <w:tcPr>
            <w:tcW w:w="3544"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Diploma Teyitleri Prosesi, Diploma Ve Diploma Ekleri Prosesi, Öğrenci İşleri Daire Başkanlığı Diploma Şekil-Format Prosesi</w:t>
            </w:r>
          </w:p>
        </w:tc>
        <w:tc>
          <w:tcPr>
            <w:tcW w:w="3402"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Diploma Teyitleri Prosesi, Diploma Ve Diploma Ekleri Prosesi, Öğrenci İşleri Daire Başkanlığı Diploma Şekil-Format Prosesi</w:t>
            </w:r>
          </w:p>
        </w:tc>
      </w:tr>
      <w:tr w:rsidR="00C06429" w:rsidRPr="00C06429" w:rsidTr="000D105F">
        <w:tc>
          <w:tcPr>
            <w:tcW w:w="1986" w:type="dxa"/>
            <w:vMerge/>
            <w:vAlign w:val="center"/>
          </w:tcPr>
          <w:p w:rsidR="00CF27B4" w:rsidRPr="00C06429" w:rsidRDefault="00CF27B4" w:rsidP="00E306A0">
            <w:pPr>
              <w:jc w:val="both"/>
              <w:rPr>
                <w:rFonts w:cstheme="minorHAnsi"/>
                <w:sz w:val="20"/>
                <w:szCs w:val="20"/>
              </w:rPr>
            </w:pPr>
          </w:p>
        </w:tc>
        <w:tc>
          <w:tcPr>
            <w:tcW w:w="2126"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Öğrenci İşleri Daire Başkanlığı Diploma Şekil-Format Prosesi</w:t>
            </w:r>
          </w:p>
        </w:tc>
        <w:tc>
          <w:tcPr>
            <w:tcW w:w="3544"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Diploma Prosesi</w:t>
            </w:r>
          </w:p>
        </w:tc>
        <w:tc>
          <w:tcPr>
            <w:tcW w:w="3402"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Diploma Prosesi</w:t>
            </w:r>
          </w:p>
        </w:tc>
      </w:tr>
      <w:tr w:rsidR="00C06429" w:rsidRPr="00C06429" w:rsidTr="000D105F">
        <w:tc>
          <w:tcPr>
            <w:tcW w:w="1986" w:type="dxa"/>
            <w:vMerge/>
            <w:vAlign w:val="center"/>
          </w:tcPr>
          <w:p w:rsidR="00CF27B4" w:rsidRPr="00C06429" w:rsidRDefault="00CF27B4" w:rsidP="00E306A0">
            <w:pPr>
              <w:jc w:val="both"/>
              <w:rPr>
                <w:rFonts w:cstheme="minorHAnsi"/>
                <w:sz w:val="20"/>
                <w:szCs w:val="20"/>
              </w:rPr>
            </w:pPr>
          </w:p>
        </w:tc>
        <w:tc>
          <w:tcPr>
            <w:tcW w:w="2126"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Kurum İçi Ve Kurumlar Arası Yatay Geçiş Prosesi</w:t>
            </w:r>
          </w:p>
        </w:tc>
        <w:tc>
          <w:tcPr>
            <w:tcW w:w="3544"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 xml:space="preserve">Kayıt Yenileme-Ders Alma Prosesi, Şartlı Geçer Prosesi, </w:t>
            </w:r>
            <w:r w:rsidRPr="00C06429">
              <w:rPr>
                <w:rFonts w:eastAsia="Times New Roman" w:cstheme="minorHAnsi"/>
                <w:sz w:val="20"/>
                <w:szCs w:val="20"/>
              </w:rPr>
              <w:t>Yeni Kayıt ÖSYS</w:t>
            </w:r>
          </w:p>
        </w:tc>
        <w:tc>
          <w:tcPr>
            <w:tcW w:w="3402"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 xml:space="preserve">Kayıt Yenileme-Ders Alma Prosesi, Şartlı Geçer Prosesi, </w:t>
            </w:r>
            <w:r w:rsidRPr="00C06429">
              <w:rPr>
                <w:rFonts w:eastAsia="Times New Roman" w:cstheme="minorHAnsi"/>
                <w:sz w:val="20"/>
                <w:szCs w:val="20"/>
              </w:rPr>
              <w:t>Yeni Kayıt ÖSYS</w:t>
            </w:r>
          </w:p>
        </w:tc>
      </w:tr>
      <w:tr w:rsidR="00C06429" w:rsidRPr="00C06429" w:rsidTr="000D105F">
        <w:tc>
          <w:tcPr>
            <w:tcW w:w="1986" w:type="dxa"/>
            <w:vMerge/>
            <w:vAlign w:val="center"/>
          </w:tcPr>
          <w:p w:rsidR="00CF27B4" w:rsidRPr="00C06429" w:rsidRDefault="00CF27B4" w:rsidP="00E306A0">
            <w:pPr>
              <w:jc w:val="both"/>
              <w:rPr>
                <w:rFonts w:cstheme="minorHAnsi"/>
                <w:sz w:val="20"/>
                <w:szCs w:val="20"/>
              </w:rPr>
            </w:pPr>
          </w:p>
        </w:tc>
        <w:tc>
          <w:tcPr>
            <w:tcW w:w="2126"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Kurum Dışı Ders Verecek Kişinin Sicil Ve Şifre İşlemleri Prosesi</w:t>
            </w:r>
          </w:p>
        </w:tc>
        <w:tc>
          <w:tcPr>
            <w:tcW w:w="3544"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Otomasyon Kullanıcıları Tanımlama Prosesi</w:t>
            </w:r>
          </w:p>
        </w:tc>
        <w:tc>
          <w:tcPr>
            <w:tcW w:w="3402"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Otomasyon Kullanıcıları Tanımlama Prosesi</w:t>
            </w:r>
          </w:p>
        </w:tc>
      </w:tr>
      <w:tr w:rsidR="00C06429" w:rsidRPr="00C06429" w:rsidTr="000D105F">
        <w:tc>
          <w:tcPr>
            <w:tcW w:w="1986" w:type="dxa"/>
            <w:vMerge/>
            <w:vAlign w:val="center"/>
          </w:tcPr>
          <w:p w:rsidR="00CF27B4" w:rsidRPr="00C06429" w:rsidRDefault="00CF27B4" w:rsidP="00E306A0">
            <w:pPr>
              <w:jc w:val="both"/>
              <w:rPr>
                <w:rFonts w:cstheme="minorHAnsi"/>
                <w:sz w:val="20"/>
                <w:szCs w:val="20"/>
              </w:rPr>
            </w:pPr>
          </w:p>
        </w:tc>
        <w:tc>
          <w:tcPr>
            <w:tcW w:w="2126"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Otomasyon Kullanıcıları Tanımlama Prosesi</w:t>
            </w:r>
          </w:p>
        </w:tc>
        <w:tc>
          <w:tcPr>
            <w:tcW w:w="3544"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Kurum Dışı Ders Verecek Kişinin Sicil Ve Şifre İşlemleri Prosesi, Akademik Kurum Sicili Ve Şifre Verilmesi Prosesi</w:t>
            </w:r>
          </w:p>
        </w:tc>
        <w:tc>
          <w:tcPr>
            <w:tcW w:w="3402"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Kurum Dışı Ders Verecek Kişinin Sicil Ve Şifre İşlemleri Prosesi, Akademik Kurum Sicili Ve Şifre Verilmesi Prosesi</w:t>
            </w:r>
          </w:p>
        </w:tc>
      </w:tr>
      <w:tr w:rsidR="00C06429" w:rsidRPr="00C06429" w:rsidTr="000D105F">
        <w:tc>
          <w:tcPr>
            <w:tcW w:w="1986" w:type="dxa"/>
            <w:vMerge/>
            <w:vAlign w:val="center"/>
          </w:tcPr>
          <w:p w:rsidR="00CF27B4" w:rsidRPr="00C06429" w:rsidRDefault="00CF27B4" w:rsidP="00E306A0">
            <w:pPr>
              <w:jc w:val="both"/>
              <w:rPr>
                <w:rFonts w:cstheme="minorHAnsi"/>
                <w:sz w:val="20"/>
                <w:szCs w:val="20"/>
              </w:rPr>
            </w:pPr>
          </w:p>
        </w:tc>
        <w:tc>
          <w:tcPr>
            <w:tcW w:w="2126"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100/2000 Doktora Bursu Ödeme Prosesi</w:t>
            </w:r>
          </w:p>
        </w:tc>
        <w:tc>
          <w:tcPr>
            <w:tcW w:w="3544"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Yüksek Lisans Ve Doktora İlanları Prosesi</w:t>
            </w:r>
          </w:p>
        </w:tc>
        <w:tc>
          <w:tcPr>
            <w:tcW w:w="3402"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Yüksek Lisans Ve Doktora İlanları Prosesi</w:t>
            </w:r>
          </w:p>
        </w:tc>
      </w:tr>
      <w:tr w:rsidR="00C06429" w:rsidRPr="00C06429" w:rsidTr="000D105F">
        <w:tc>
          <w:tcPr>
            <w:tcW w:w="1986" w:type="dxa"/>
            <w:vMerge/>
            <w:vAlign w:val="center"/>
          </w:tcPr>
          <w:p w:rsidR="00CF27B4" w:rsidRPr="00C06429" w:rsidRDefault="00CF27B4" w:rsidP="00E306A0">
            <w:pPr>
              <w:jc w:val="both"/>
              <w:rPr>
                <w:rFonts w:cstheme="minorHAnsi"/>
                <w:sz w:val="20"/>
                <w:szCs w:val="20"/>
              </w:rPr>
            </w:pPr>
          </w:p>
        </w:tc>
        <w:tc>
          <w:tcPr>
            <w:tcW w:w="2126"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Akademik Takvimin Belirlenmesi Prosesi</w:t>
            </w:r>
          </w:p>
        </w:tc>
        <w:tc>
          <w:tcPr>
            <w:tcW w:w="3544"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Kayıt Yenileme-Ders Alma Prosesi, Yeni Kayıt-</w:t>
            </w:r>
            <w:proofErr w:type="spellStart"/>
            <w:r w:rsidRPr="00C06429">
              <w:rPr>
                <w:rFonts w:eastAsia="Times" w:cstheme="minorHAnsi"/>
                <w:sz w:val="20"/>
                <w:szCs w:val="20"/>
                <w:lang w:bidi="tr-TR"/>
              </w:rPr>
              <w:t>Ösys</w:t>
            </w:r>
            <w:proofErr w:type="spellEnd"/>
            <w:r w:rsidRPr="00C06429">
              <w:rPr>
                <w:rFonts w:eastAsia="Times" w:cstheme="minorHAnsi"/>
                <w:sz w:val="20"/>
                <w:szCs w:val="20"/>
                <w:lang w:bidi="tr-TR"/>
              </w:rPr>
              <w:t xml:space="preserve"> Prosesi, çift </w:t>
            </w:r>
            <w:proofErr w:type="spellStart"/>
            <w:r w:rsidRPr="00C06429">
              <w:rPr>
                <w:rFonts w:eastAsia="Times" w:cstheme="minorHAnsi"/>
                <w:sz w:val="20"/>
                <w:szCs w:val="20"/>
                <w:lang w:bidi="tr-TR"/>
              </w:rPr>
              <w:t>anadal</w:t>
            </w:r>
            <w:proofErr w:type="spellEnd"/>
            <w:r w:rsidRPr="00C06429">
              <w:rPr>
                <w:rFonts w:eastAsia="Times" w:cstheme="minorHAnsi"/>
                <w:sz w:val="20"/>
                <w:szCs w:val="20"/>
                <w:lang w:bidi="tr-TR"/>
              </w:rPr>
              <w:t xml:space="preserve"> </w:t>
            </w:r>
            <w:proofErr w:type="gramStart"/>
            <w:r w:rsidRPr="00C06429">
              <w:rPr>
                <w:rFonts w:eastAsia="Times" w:cstheme="minorHAnsi"/>
                <w:sz w:val="20"/>
                <w:szCs w:val="20"/>
                <w:lang w:bidi="tr-TR"/>
              </w:rPr>
              <w:t>prosesi</w:t>
            </w:r>
            <w:proofErr w:type="gramEnd"/>
            <w:r w:rsidRPr="00C06429">
              <w:rPr>
                <w:rFonts w:eastAsia="Times" w:cstheme="minorHAnsi"/>
                <w:sz w:val="20"/>
                <w:szCs w:val="20"/>
                <w:lang w:bidi="tr-TR"/>
              </w:rPr>
              <w:t>, Özel Yetenek İlanları Prosesi</w:t>
            </w:r>
          </w:p>
        </w:tc>
        <w:tc>
          <w:tcPr>
            <w:tcW w:w="3402"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Kayıt Yenileme-Ders Alma Prosesi, Yeni Kayıt-</w:t>
            </w:r>
            <w:proofErr w:type="spellStart"/>
            <w:r w:rsidRPr="00C06429">
              <w:rPr>
                <w:rFonts w:eastAsia="Times" w:cstheme="minorHAnsi"/>
                <w:sz w:val="20"/>
                <w:szCs w:val="20"/>
                <w:lang w:bidi="tr-TR"/>
              </w:rPr>
              <w:t>Ösys</w:t>
            </w:r>
            <w:proofErr w:type="spellEnd"/>
            <w:r w:rsidRPr="00C06429">
              <w:rPr>
                <w:rFonts w:eastAsia="Times" w:cstheme="minorHAnsi"/>
                <w:sz w:val="20"/>
                <w:szCs w:val="20"/>
                <w:lang w:bidi="tr-TR"/>
              </w:rPr>
              <w:t xml:space="preserve"> Prosesi, çift </w:t>
            </w:r>
            <w:proofErr w:type="spellStart"/>
            <w:r w:rsidRPr="00C06429">
              <w:rPr>
                <w:rFonts w:eastAsia="Times" w:cstheme="minorHAnsi"/>
                <w:sz w:val="20"/>
                <w:szCs w:val="20"/>
                <w:lang w:bidi="tr-TR"/>
              </w:rPr>
              <w:t>anadal</w:t>
            </w:r>
            <w:proofErr w:type="spellEnd"/>
            <w:r w:rsidRPr="00C06429">
              <w:rPr>
                <w:rFonts w:eastAsia="Times" w:cstheme="minorHAnsi"/>
                <w:sz w:val="20"/>
                <w:szCs w:val="20"/>
                <w:lang w:bidi="tr-TR"/>
              </w:rPr>
              <w:t xml:space="preserve"> </w:t>
            </w:r>
            <w:proofErr w:type="gramStart"/>
            <w:r w:rsidRPr="00C06429">
              <w:rPr>
                <w:rFonts w:eastAsia="Times" w:cstheme="minorHAnsi"/>
                <w:sz w:val="20"/>
                <w:szCs w:val="20"/>
                <w:lang w:bidi="tr-TR"/>
              </w:rPr>
              <w:t>prosesi</w:t>
            </w:r>
            <w:proofErr w:type="gramEnd"/>
            <w:r w:rsidRPr="00C06429">
              <w:rPr>
                <w:rFonts w:eastAsia="Times" w:cstheme="minorHAnsi"/>
                <w:sz w:val="20"/>
                <w:szCs w:val="20"/>
                <w:lang w:bidi="tr-TR"/>
              </w:rPr>
              <w:t>, Özel Yetenek İlanları Prosesi</w:t>
            </w:r>
          </w:p>
        </w:tc>
      </w:tr>
      <w:tr w:rsidR="00C06429" w:rsidRPr="00C06429" w:rsidTr="000D105F">
        <w:tc>
          <w:tcPr>
            <w:tcW w:w="1986" w:type="dxa"/>
            <w:vMerge/>
            <w:vAlign w:val="center"/>
          </w:tcPr>
          <w:p w:rsidR="00CF27B4" w:rsidRPr="00C06429" w:rsidRDefault="00CF27B4" w:rsidP="00E306A0">
            <w:pPr>
              <w:jc w:val="both"/>
              <w:rPr>
                <w:rFonts w:cstheme="minorHAnsi"/>
                <w:sz w:val="20"/>
                <w:szCs w:val="20"/>
              </w:rPr>
            </w:pPr>
          </w:p>
        </w:tc>
        <w:tc>
          <w:tcPr>
            <w:tcW w:w="2126"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Güz Ve Bahar Yarı Yılı Başarı Oranları Prosesi</w:t>
            </w:r>
          </w:p>
        </w:tc>
        <w:tc>
          <w:tcPr>
            <w:tcW w:w="3544"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Şartlı Geçer Prosesi, Bölüm Ve Program Bazında Öğrenci Sayılarının Belirlenmesi Prosesi, Katkı Payları Ve Öğrenim Ücretleri İadesi Prosesleri, Kurumlar Arası Ve Ek Madde 1 Yatay Geçiş Proses,</w:t>
            </w:r>
          </w:p>
          <w:p w:rsidR="00CF27B4" w:rsidRPr="00C06429" w:rsidRDefault="00CF27B4" w:rsidP="00E306A0">
            <w:pPr>
              <w:jc w:val="both"/>
              <w:rPr>
                <w:rFonts w:eastAsia="Times" w:cstheme="minorHAnsi"/>
                <w:sz w:val="20"/>
                <w:szCs w:val="20"/>
                <w:lang w:bidi="tr-TR"/>
              </w:rPr>
            </w:pPr>
          </w:p>
        </w:tc>
        <w:tc>
          <w:tcPr>
            <w:tcW w:w="3402"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Şartlı Geçer Prosesi, Bölüm Ve Program Bazında Öğrenci Sayılarının Belirlenmesi Prosesi, Katkı Payları Ve Öğrenim Ücretleri İadesi Prosesleri, Kurumlar Arası Ve Ek Madde 1 Yatay Geçiş Prosesi</w:t>
            </w:r>
          </w:p>
        </w:tc>
      </w:tr>
      <w:tr w:rsidR="00C06429" w:rsidRPr="00C06429" w:rsidTr="000D105F">
        <w:tc>
          <w:tcPr>
            <w:tcW w:w="1986" w:type="dxa"/>
            <w:vMerge/>
            <w:vAlign w:val="center"/>
          </w:tcPr>
          <w:p w:rsidR="00CF27B4" w:rsidRPr="00C06429" w:rsidRDefault="00CF27B4" w:rsidP="00E306A0">
            <w:pPr>
              <w:jc w:val="both"/>
              <w:rPr>
                <w:rFonts w:cstheme="minorHAnsi"/>
                <w:sz w:val="20"/>
                <w:szCs w:val="20"/>
              </w:rPr>
            </w:pPr>
          </w:p>
        </w:tc>
        <w:tc>
          <w:tcPr>
            <w:tcW w:w="2126"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 xml:space="preserve">Bölüm Ve Program Bazında Öğrenci </w:t>
            </w:r>
          </w:p>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Sayılarının Belirlenmesi Prosesi</w:t>
            </w:r>
          </w:p>
        </w:tc>
        <w:tc>
          <w:tcPr>
            <w:tcW w:w="3544"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Şartlı Geçer Prosesi, Güz Ve Bahar Yarı Yılı Başarı Oranları Prosesi, Bölüm Ve Program Kontenjanlarının Belirlenmesi Prosesi</w:t>
            </w:r>
          </w:p>
        </w:tc>
        <w:tc>
          <w:tcPr>
            <w:tcW w:w="3402"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Şartlı Geçer Prosesi, Güz Ve Bahar Yarı Yılı Başarı Oranları Prosesi, Bölüm Ve Program Kontenjanlarının Belirlenmesi Prosesi</w:t>
            </w:r>
          </w:p>
        </w:tc>
      </w:tr>
      <w:tr w:rsidR="00C06429" w:rsidRPr="00C06429" w:rsidTr="000D105F">
        <w:tc>
          <w:tcPr>
            <w:tcW w:w="1986" w:type="dxa"/>
            <w:vAlign w:val="center"/>
          </w:tcPr>
          <w:p w:rsidR="00CF27B4" w:rsidRPr="00C06429" w:rsidRDefault="00CF27B4" w:rsidP="00E306A0">
            <w:pPr>
              <w:jc w:val="both"/>
              <w:rPr>
                <w:rFonts w:cstheme="minorHAnsi"/>
                <w:b/>
                <w:sz w:val="20"/>
                <w:szCs w:val="20"/>
              </w:rPr>
            </w:pPr>
            <w:r w:rsidRPr="00C06429">
              <w:rPr>
                <w:rFonts w:cstheme="minorHAnsi"/>
                <w:b/>
                <w:sz w:val="20"/>
                <w:szCs w:val="20"/>
              </w:rPr>
              <w:t>Birim Adı</w:t>
            </w:r>
          </w:p>
        </w:tc>
        <w:tc>
          <w:tcPr>
            <w:tcW w:w="2126" w:type="dxa"/>
            <w:vAlign w:val="center"/>
          </w:tcPr>
          <w:p w:rsidR="00CF27B4" w:rsidRPr="00C06429" w:rsidRDefault="00CF27B4" w:rsidP="00E306A0">
            <w:pPr>
              <w:jc w:val="both"/>
              <w:rPr>
                <w:rFonts w:cstheme="minorHAnsi"/>
                <w:sz w:val="20"/>
                <w:szCs w:val="20"/>
              </w:rPr>
            </w:pPr>
            <w:r w:rsidRPr="00C06429">
              <w:rPr>
                <w:rFonts w:cstheme="minorHAnsi"/>
                <w:b/>
                <w:sz w:val="20"/>
                <w:szCs w:val="20"/>
              </w:rPr>
              <w:t>Proses Adı</w:t>
            </w:r>
          </w:p>
        </w:tc>
        <w:tc>
          <w:tcPr>
            <w:tcW w:w="3544" w:type="dxa"/>
            <w:vAlign w:val="center"/>
          </w:tcPr>
          <w:p w:rsidR="00CF27B4" w:rsidRPr="00C06429" w:rsidRDefault="00CF27B4" w:rsidP="00E306A0">
            <w:pPr>
              <w:jc w:val="both"/>
              <w:rPr>
                <w:rFonts w:cstheme="minorHAnsi"/>
                <w:b/>
                <w:sz w:val="20"/>
                <w:szCs w:val="20"/>
              </w:rPr>
            </w:pPr>
            <w:r w:rsidRPr="00C06429">
              <w:rPr>
                <w:rFonts w:cstheme="minorHAnsi"/>
                <w:b/>
                <w:sz w:val="20"/>
                <w:szCs w:val="20"/>
              </w:rPr>
              <w:t>Etkilediği Proses</w:t>
            </w:r>
          </w:p>
        </w:tc>
        <w:tc>
          <w:tcPr>
            <w:tcW w:w="3402" w:type="dxa"/>
            <w:vAlign w:val="center"/>
          </w:tcPr>
          <w:p w:rsidR="00CF27B4" w:rsidRPr="00C06429" w:rsidRDefault="00CF27B4" w:rsidP="00E306A0">
            <w:pPr>
              <w:jc w:val="both"/>
              <w:rPr>
                <w:rFonts w:cstheme="minorHAnsi"/>
                <w:b/>
                <w:sz w:val="20"/>
                <w:szCs w:val="20"/>
              </w:rPr>
            </w:pPr>
            <w:r w:rsidRPr="00C06429">
              <w:rPr>
                <w:rFonts w:cstheme="minorHAnsi"/>
                <w:b/>
                <w:sz w:val="20"/>
                <w:szCs w:val="20"/>
              </w:rPr>
              <w:t>Etkilendiği Proses</w:t>
            </w:r>
          </w:p>
        </w:tc>
      </w:tr>
      <w:tr w:rsidR="00C06429" w:rsidRPr="00C06429" w:rsidTr="000D105F">
        <w:tc>
          <w:tcPr>
            <w:tcW w:w="1986" w:type="dxa"/>
            <w:vMerge w:val="restart"/>
            <w:vAlign w:val="center"/>
          </w:tcPr>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r w:rsidRPr="00C06429">
              <w:rPr>
                <w:rFonts w:cstheme="minorHAnsi"/>
                <w:sz w:val="20"/>
                <w:szCs w:val="20"/>
              </w:rPr>
              <w:t>Öğrenci İşleri Daire Başkanlığı</w:t>
            </w: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tc>
        <w:tc>
          <w:tcPr>
            <w:tcW w:w="2126"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lastRenderedPageBreak/>
              <w:t>Bölüm Ve Program Kontenjanlarının Belirlenmesi Prosesi</w:t>
            </w:r>
          </w:p>
        </w:tc>
        <w:tc>
          <w:tcPr>
            <w:tcW w:w="3544"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Bölüm Ve Program Bazında Öğrenci Sayılarının Belirlenmesi Prosesi, Yan Dal Prosesi</w:t>
            </w:r>
          </w:p>
        </w:tc>
        <w:tc>
          <w:tcPr>
            <w:tcW w:w="3402"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Bölüm Ve Program Bazında Öğrenci Sayılarının Belirlenmesi Prosesi, Yan Dal Prosesi</w:t>
            </w:r>
          </w:p>
        </w:tc>
      </w:tr>
      <w:tr w:rsidR="00C06429" w:rsidRPr="00C06429" w:rsidTr="000D105F">
        <w:tc>
          <w:tcPr>
            <w:tcW w:w="1986" w:type="dxa"/>
            <w:vMerge/>
            <w:vAlign w:val="center"/>
          </w:tcPr>
          <w:p w:rsidR="00CF27B4" w:rsidRPr="00C06429" w:rsidRDefault="00CF27B4" w:rsidP="00E306A0">
            <w:pPr>
              <w:jc w:val="both"/>
              <w:rPr>
                <w:rFonts w:cstheme="minorHAnsi"/>
                <w:sz w:val="20"/>
                <w:szCs w:val="20"/>
              </w:rPr>
            </w:pPr>
          </w:p>
        </w:tc>
        <w:tc>
          <w:tcPr>
            <w:tcW w:w="2126"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Burslu Öğrencilerin Katkı Payı Ve Öğrenim Ücretleri Prosesi</w:t>
            </w:r>
          </w:p>
        </w:tc>
        <w:tc>
          <w:tcPr>
            <w:tcW w:w="3544"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Kayıt Yenileme-Ders Alma Prosesi, Yeni Kayıt-</w:t>
            </w:r>
            <w:proofErr w:type="spellStart"/>
            <w:r w:rsidRPr="00C06429">
              <w:rPr>
                <w:rFonts w:eastAsia="Times" w:cstheme="minorHAnsi"/>
                <w:sz w:val="20"/>
                <w:szCs w:val="20"/>
                <w:lang w:bidi="tr-TR"/>
              </w:rPr>
              <w:t>Ösys</w:t>
            </w:r>
            <w:proofErr w:type="spellEnd"/>
            <w:r w:rsidRPr="00C06429">
              <w:rPr>
                <w:rFonts w:eastAsia="Times" w:cstheme="minorHAnsi"/>
                <w:sz w:val="20"/>
                <w:szCs w:val="20"/>
                <w:lang w:bidi="tr-TR"/>
              </w:rPr>
              <w:t xml:space="preserve"> Prosesi</w:t>
            </w:r>
          </w:p>
        </w:tc>
        <w:tc>
          <w:tcPr>
            <w:tcW w:w="3402"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Kayıt Yenileme-Ders Alma Prosesi, Yeni Kayıt-</w:t>
            </w:r>
            <w:proofErr w:type="spellStart"/>
            <w:r w:rsidRPr="00C06429">
              <w:rPr>
                <w:rFonts w:eastAsia="Times" w:cstheme="minorHAnsi"/>
                <w:sz w:val="20"/>
                <w:szCs w:val="20"/>
                <w:lang w:bidi="tr-TR"/>
              </w:rPr>
              <w:t>Ösys</w:t>
            </w:r>
            <w:proofErr w:type="spellEnd"/>
            <w:r w:rsidRPr="00C06429">
              <w:rPr>
                <w:rFonts w:eastAsia="Times" w:cstheme="minorHAnsi"/>
                <w:sz w:val="20"/>
                <w:szCs w:val="20"/>
                <w:lang w:bidi="tr-TR"/>
              </w:rPr>
              <w:t xml:space="preserve"> Prosesi</w:t>
            </w:r>
          </w:p>
        </w:tc>
      </w:tr>
      <w:tr w:rsidR="00C06429" w:rsidRPr="00C06429" w:rsidTr="000D105F">
        <w:tc>
          <w:tcPr>
            <w:tcW w:w="1986" w:type="dxa"/>
            <w:vMerge/>
            <w:vAlign w:val="center"/>
          </w:tcPr>
          <w:p w:rsidR="00CF27B4" w:rsidRPr="00C06429" w:rsidRDefault="00CF27B4" w:rsidP="00E306A0">
            <w:pPr>
              <w:jc w:val="both"/>
              <w:rPr>
                <w:rFonts w:cstheme="minorHAnsi"/>
                <w:sz w:val="20"/>
                <w:szCs w:val="20"/>
              </w:rPr>
            </w:pPr>
          </w:p>
        </w:tc>
        <w:tc>
          <w:tcPr>
            <w:tcW w:w="2126"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 xml:space="preserve">Çift </w:t>
            </w:r>
            <w:proofErr w:type="spellStart"/>
            <w:r w:rsidRPr="00C06429">
              <w:rPr>
                <w:rFonts w:eastAsia="Times" w:cstheme="minorHAnsi"/>
                <w:sz w:val="20"/>
                <w:szCs w:val="20"/>
                <w:lang w:bidi="tr-TR"/>
              </w:rPr>
              <w:t>Anadal</w:t>
            </w:r>
            <w:proofErr w:type="spellEnd"/>
            <w:r w:rsidRPr="00C06429">
              <w:rPr>
                <w:rFonts w:eastAsia="Times" w:cstheme="minorHAnsi"/>
                <w:sz w:val="20"/>
                <w:szCs w:val="20"/>
                <w:lang w:bidi="tr-TR"/>
              </w:rPr>
              <w:t xml:space="preserve"> Prosesi</w:t>
            </w:r>
          </w:p>
        </w:tc>
        <w:tc>
          <w:tcPr>
            <w:tcW w:w="3544"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Akademik Takvimin Belirlenmesi Prosesi</w:t>
            </w:r>
          </w:p>
        </w:tc>
        <w:tc>
          <w:tcPr>
            <w:tcW w:w="3402"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Akademik Takvimin Belirlenmesi Prosesi</w:t>
            </w:r>
          </w:p>
        </w:tc>
      </w:tr>
      <w:tr w:rsidR="00C06429" w:rsidRPr="00C06429" w:rsidTr="000D105F">
        <w:tc>
          <w:tcPr>
            <w:tcW w:w="1986" w:type="dxa"/>
            <w:vMerge/>
            <w:vAlign w:val="center"/>
          </w:tcPr>
          <w:p w:rsidR="00CF27B4" w:rsidRPr="00C06429" w:rsidRDefault="00CF27B4" w:rsidP="00E306A0">
            <w:pPr>
              <w:jc w:val="both"/>
              <w:rPr>
                <w:rFonts w:cstheme="minorHAnsi"/>
                <w:sz w:val="20"/>
                <w:szCs w:val="20"/>
              </w:rPr>
            </w:pPr>
          </w:p>
        </w:tc>
        <w:tc>
          <w:tcPr>
            <w:tcW w:w="2126"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Diploma Teyitleri Prosesi</w:t>
            </w:r>
          </w:p>
        </w:tc>
        <w:tc>
          <w:tcPr>
            <w:tcW w:w="3544"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Eğitim Birimleri İle Yazışma Prosesi, Diploma Ve Diploma Ekleri Prosesi, Öğrenci İşleri Daire Başkanlığı Diploma Şekil-Format Prosesi, Diploma Prosesi, Şartlı Geçer Prosesi, Kayıt Yenileme-Ders Alma Prosesi</w:t>
            </w:r>
          </w:p>
        </w:tc>
        <w:tc>
          <w:tcPr>
            <w:tcW w:w="3402"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Eğitim Birimleri İle Yazışma Prosesi, Diploma Ve Diploma Ekleri Prosesi, Öğrenci İşleri Daire Başkanlığı Diploma Şekil-Format Prosesi, Diploma Prosesi, Şartlı Geçer Prosesi, Kayıt Yenileme-Ders Alma Prosesi</w:t>
            </w:r>
          </w:p>
        </w:tc>
      </w:tr>
      <w:tr w:rsidR="00C06429" w:rsidRPr="00C06429" w:rsidTr="000D105F">
        <w:tc>
          <w:tcPr>
            <w:tcW w:w="1986" w:type="dxa"/>
            <w:vMerge/>
            <w:vAlign w:val="center"/>
          </w:tcPr>
          <w:p w:rsidR="00CF27B4" w:rsidRPr="00C06429" w:rsidRDefault="00CF27B4" w:rsidP="00E306A0">
            <w:pPr>
              <w:jc w:val="both"/>
              <w:rPr>
                <w:rFonts w:cstheme="minorHAnsi"/>
                <w:sz w:val="20"/>
                <w:szCs w:val="20"/>
              </w:rPr>
            </w:pPr>
          </w:p>
        </w:tc>
        <w:tc>
          <w:tcPr>
            <w:tcW w:w="2126"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Diploma Ve Diploma Ekleri Prosesi</w:t>
            </w:r>
          </w:p>
        </w:tc>
        <w:tc>
          <w:tcPr>
            <w:tcW w:w="3544"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Diploma Teyitleri Prosesi, Eğitim Birimleri İle Yazışma Prosesi, Öğrenci İşleri Daire Başkanlığı Diploma Şekil-Format Prosesi, Diploma Prosesi, Şartlı Geçer Prosesi, Kayıt Yenileme-Ders Alma Prosesi</w:t>
            </w:r>
          </w:p>
        </w:tc>
        <w:tc>
          <w:tcPr>
            <w:tcW w:w="3402"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Diploma Teyitleri Prosesi, Eğitim Birimleri İle Yazışma Prosesi, Öğrenci İşleri Daire Başkanlığı Diploma Şekil-Format Prosesi, Diploma Prosesi, Şartlı Geçer Prosesi, Kayıt Yenileme-Ders Alma Prosesi</w:t>
            </w:r>
          </w:p>
        </w:tc>
      </w:tr>
      <w:tr w:rsidR="00C06429" w:rsidRPr="00C06429" w:rsidTr="000D105F">
        <w:tc>
          <w:tcPr>
            <w:tcW w:w="1986" w:type="dxa"/>
            <w:vMerge/>
            <w:vAlign w:val="center"/>
          </w:tcPr>
          <w:p w:rsidR="00CF27B4" w:rsidRPr="00C06429" w:rsidRDefault="00CF27B4" w:rsidP="00E306A0">
            <w:pPr>
              <w:jc w:val="both"/>
              <w:rPr>
                <w:rFonts w:cstheme="minorHAnsi"/>
                <w:sz w:val="20"/>
                <w:szCs w:val="20"/>
              </w:rPr>
            </w:pPr>
          </w:p>
        </w:tc>
        <w:tc>
          <w:tcPr>
            <w:tcW w:w="2126"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Eğitim Birimleri İle Yazışma Prosesi</w:t>
            </w:r>
          </w:p>
        </w:tc>
        <w:tc>
          <w:tcPr>
            <w:tcW w:w="3544"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Diploma Ve Diploma Ekleri Prosesi, Diploma Teyitleri Prosesi, Bölüm Program Bilgilerinin Güncelleme Prosesi, İkinci Kez Düzenlenen Diploma Prosesi, Senatonun Toplanması Prosesi</w:t>
            </w:r>
          </w:p>
        </w:tc>
        <w:tc>
          <w:tcPr>
            <w:tcW w:w="3402"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Diploma Ve Diploma Ekleri Prosesi, Diploma Teyitleri Prosesi, Bölüm Program Bilgilerinin Güncelleme Prosesi, İkinci Kez Düzenlenen Diploma Prosesi, Senatonun Toplanması Prosesi</w:t>
            </w:r>
          </w:p>
        </w:tc>
      </w:tr>
      <w:tr w:rsidR="00C06429" w:rsidRPr="00C06429" w:rsidTr="000D105F">
        <w:tc>
          <w:tcPr>
            <w:tcW w:w="1986" w:type="dxa"/>
            <w:vMerge/>
            <w:vAlign w:val="center"/>
          </w:tcPr>
          <w:p w:rsidR="00CF27B4" w:rsidRPr="00C06429" w:rsidRDefault="00CF27B4" w:rsidP="00E306A0">
            <w:pPr>
              <w:jc w:val="both"/>
              <w:rPr>
                <w:rFonts w:cstheme="minorHAnsi"/>
                <w:sz w:val="20"/>
                <w:szCs w:val="20"/>
              </w:rPr>
            </w:pPr>
          </w:p>
        </w:tc>
        <w:tc>
          <w:tcPr>
            <w:tcW w:w="2126"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Katkı Payı Ve Öğrenim Ücreti Ödeyen Öğrenci Prosesi</w:t>
            </w:r>
          </w:p>
        </w:tc>
        <w:tc>
          <w:tcPr>
            <w:tcW w:w="3544" w:type="dxa"/>
            <w:vAlign w:val="center"/>
          </w:tcPr>
          <w:p w:rsidR="00CF27B4" w:rsidRPr="00C06429" w:rsidRDefault="00CF27B4" w:rsidP="00E306A0">
            <w:pPr>
              <w:jc w:val="both"/>
              <w:rPr>
                <w:rFonts w:eastAsia="Times" w:cstheme="minorHAnsi"/>
                <w:sz w:val="20"/>
                <w:szCs w:val="20"/>
                <w:lang w:bidi="tr-TR"/>
              </w:rPr>
            </w:pPr>
            <w:r w:rsidRPr="00C06429">
              <w:rPr>
                <w:rFonts w:eastAsia="Times New Roman" w:cstheme="minorHAnsi"/>
                <w:sz w:val="20"/>
                <w:szCs w:val="20"/>
              </w:rPr>
              <w:t xml:space="preserve">Yeni Kayıt ÖSYS Prosesi, </w:t>
            </w:r>
            <w:r w:rsidRPr="00C06429">
              <w:rPr>
                <w:rFonts w:eastAsia="Times" w:cstheme="minorHAnsi"/>
                <w:sz w:val="20"/>
                <w:szCs w:val="20"/>
                <w:lang w:bidi="tr-TR"/>
              </w:rPr>
              <w:t>Kayıt Yenileme-Ders Alma Prosesi</w:t>
            </w:r>
          </w:p>
        </w:tc>
        <w:tc>
          <w:tcPr>
            <w:tcW w:w="3402" w:type="dxa"/>
            <w:vAlign w:val="center"/>
          </w:tcPr>
          <w:p w:rsidR="00CF27B4" w:rsidRPr="00C06429" w:rsidRDefault="00CF27B4" w:rsidP="00E306A0">
            <w:pPr>
              <w:jc w:val="both"/>
              <w:rPr>
                <w:rFonts w:eastAsia="Times" w:cstheme="minorHAnsi"/>
                <w:sz w:val="20"/>
                <w:szCs w:val="20"/>
                <w:lang w:bidi="tr-TR"/>
              </w:rPr>
            </w:pPr>
            <w:r w:rsidRPr="00C06429">
              <w:rPr>
                <w:rFonts w:eastAsia="Times New Roman" w:cstheme="minorHAnsi"/>
                <w:sz w:val="20"/>
                <w:szCs w:val="20"/>
              </w:rPr>
              <w:t xml:space="preserve">Yeni Kayıt ÖSYS Prosesi, </w:t>
            </w:r>
            <w:r w:rsidRPr="00C06429">
              <w:rPr>
                <w:rFonts w:eastAsia="Times" w:cstheme="minorHAnsi"/>
                <w:sz w:val="20"/>
                <w:szCs w:val="20"/>
                <w:lang w:bidi="tr-TR"/>
              </w:rPr>
              <w:t>Kayıt Yenileme-Ders Alma Prosesi</w:t>
            </w:r>
          </w:p>
        </w:tc>
      </w:tr>
      <w:tr w:rsidR="00C06429" w:rsidRPr="00C06429" w:rsidTr="000D105F">
        <w:tc>
          <w:tcPr>
            <w:tcW w:w="1986" w:type="dxa"/>
            <w:vMerge/>
            <w:vAlign w:val="center"/>
          </w:tcPr>
          <w:p w:rsidR="00CF27B4" w:rsidRPr="00C06429" w:rsidRDefault="00CF27B4" w:rsidP="00E306A0">
            <w:pPr>
              <w:jc w:val="both"/>
              <w:rPr>
                <w:rFonts w:cstheme="minorHAnsi"/>
                <w:sz w:val="20"/>
                <w:szCs w:val="20"/>
              </w:rPr>
            </w:pPr>
          </w:p>
        </w:tc>
        <w:tc>
          <w:tcPr>
            <w:tcW w:w="2126"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Katkı Payını Devletin Ödediği Öğrenci Prosesi</w:t>
            </w:r>
          </w:p>
        </w:tc>
        <w:tc>
          <w:tcPr>
            <w:tcW w:w="3544" w:type="dxa"/>
            <w:vAlign w:val="center"/>
          </w:tcPr>
          <w:p w:rsidR="00CF27B4" w:rsidRPr="00C06429" w:rsidRDefault="00CF27B4" w:rsidP="00E306A0">
            <w:pPr>
              <w:jc w:val="both"/>
              <w:rPr>
                <w:rFonts w:eastAsia="Times New Roman" w:cstheme="minorHAnsi"/>
                <w:sz w:val="20"/>
                <w:szCs w:val="20"/>
              </w:rPr>
            </w:pPr>
            <w:r w:rsidRPr="00C06429">
              <w:rPr>
                <w:rFonts w:eastAsia="Times New Roman" w:cstheme="minorHAnsi"/>
                <w:sz w:val="20"/>
                <w:szCs w:val="20"/>
              </w:rPr>
              <w:t xml:space="preserve">Yeni Kayıt ÖSYS Prosesi, </w:t>
            </w:r>
            <w:r w:rsidRPr="00C06429">
              <w:rPr>
                <w:rFonts w:eastAsia="Times" w:cstheme="minorHAnsi"/>
                <w:sz w:val="20"/>
                <w:szCs w:val="20"/>
                <w:lang w:bidi="tr-TR"/>
              </w:rPr>
              <w:t>Kayıt Yenileme-Ders Alma Prosesi</w:t>
            </w:r>
          </w:p>
        </w:tc>
        <w:tc>
          <w:tcPr>
            <w:tcW w:w="3402" w:type="dxa"/>
            <w:vAlign w:val="center"/>
          </w:tcPr>
          <w:p w:rsidR="00CF27B4" w:rsidRPr="00C06429" w:rsidRDefault="00CF27B4" w:rsidP="00E306A0">
            <w:pPr>
              <w:jc w:val="both"/>
              <w:rPr>
                <w:rFonts w:eastAsia="Times New Roman" w:cstheme="minorHAnsi"/>
                <w:sz w:val="20"/>
                <w:szCs w:val="20"/>
              </w:rPr>
            </w:pPr>
            <w:r w:rsidRPr="00C06429">
              <w:rPr>
                <w:rFonts w:eastAsia="Times New Roman" w:cstheme="minorHAnsi"/>
                <w:sz w:val="20"/>
                <w:szCs w:val="20"/>
              </w:rPr>
              <w:t xml:space="preserve">Yeni Kayıt ÖSYS Prosesi, </w:t>
            </w:r>
            <w:r w:rsidRPr="00C06429">
              <w:rPr>
                <w:rFonts w:eastAsia="Times" w:cstheme="minorHAnsi"/>
                <w:sz w:val="20"/>
                <w:szCs w:val="20"/>
                <w:lang w:bidi="tr-TR"/>
              </w:rPr>
              <w:t>Kayıt Yenileme-Ders Alma Prosesi</w:t>
            </w:r>
          </w:p>
        </w:tc>
      </w:tr>
      <w:tr w:rsidR="00C06429" w:rsidRPr="00C06429" w:rsidTr="000D105F">
        <w:tc>
          <w:tcPr>
            <w:tcW w:w="1986" w:type="dxa"/>
            <w:vMerge/>
            <w:vAlign w:val="center"/>
          </w:tcPr>
          <w:p w:rsidR="00CF27B4" w:rsidRPr="00C06429" w:rsidRDefault="00CF27B4" w:rsidP="00E306A0">
            <w:pPr>
              <w:jc w:val="both"/>
              <w:rPr>
                <w:rFonts w:cstheme="minorHAnsi"/>
                <w:sz w:val="20"/>
                <w:szCs w:val="20"/>
              </w:rPr>
            </w:pPr>
          </w:p>
        </w:tc>
        <w:tc>
          <w:tcPr>
            <w:tcW w:w="2126"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Katkı Payları Ve Öğrenim Ücretleri İadesi Prosesleri</w:t>
            </w:r>
          </w:p>
        </w:tc>
        <w:tc>
          <w:tcPr>
            <w:tcW w:w="3544" w:type="dxa"/>
            <w:vAlign w:val="center"/>
          </w:tcPr>
          <w:p w:rsidR="00CF27B4" w:rsidRPr="00C06429" w:rsidRDefault="00CF27B4" w:rsidP="00E306A0">
            <w:pPr>
              <w:jc w:val="both"/>
              <w:rPr>
                <w:rFonts w:eastAsia="Times New Roman" w:cstheme="minorHAnsi"/>
                <w:sz w:val="20"/>
                <w:szCs w:val="20"/>
              </w:rPr>
            </w:pPr>
            <w:r w:rsidRPr="00C06429">
              <w:rPr>
                <w:rFonts w:eastAsia="Times" w:cstheme="minorHAnsi"/>
                <w:sz w:val="20"/>
                <w:szCs w:val="20"/>
                <w:lang w:bidi="tr-TR"/>
              </w:rPr>
              <w:t>Güz Ve Bahar Yarı Yılı Başarı Oranları Prosesi</w:t>
            </w:r>
          </w:p>
        </w:tc>
        <w:tc>
          <w:tcPr>
            <w:tcW w:w="3402" w:type="dxa"/>
            <w:vAlign w:val="center"/>
          </w:tcPr>
          <w:p w:rsidR="00CF27B4" w:rsidRPr="00C06429" w:rsidRDefault="00CF27B4" w:rsidP="00E306A0">
            <w:pPr>
              <w:jc w:val="both"/>
              <w:rPr>
                <w:rFonts w:eastAsia="Times New Roman" w:cstheme="minorHAnsi"/>
                <w:sz w:val="20"/>
                <w:szCs w:val="20"/>
              </w:rPr>
            </w:pPr>
            <w:r w:rsidRPr="00C06429">
              <w:rPr>
                <w:rFonts w:eastAsia="Times" w:cstheme="minorHAnsi"/>
                <w:sz w:val="20"/>
                <w:szCs w:val="20"/>
                <w:lang w:bidi="tr-TR"/>
              </w:rPr>
              <w:t>Güz Ve Bahar Yarı Yılı Başarı Oranları Prosesi</w:t>
            </w:r>
          </w:p>
        </w:tc>
      </w:tr>
      <w:tr w:rsidR="00C06429" w:rsidRPr="00C06429" w:rsidTr="000D105F">
        <w:tc>
          <w:tcPr>
            <w:tcW w:w="1986" w:type="dxa"/>
            <w:vMerge/>
            <w:vAlign w:val="center"/>
          </w:tcPr>
          <w:p w:rsidR="00CF27B4" w:rsidRPr="00C06429" w:rsidRDefault="00CF27B4" w:rsidP="00E306A0">
            <w:pPr>
              <w:jc w:val="both"/>
              <w:rPr>
                <w:rFonts w:cstheme="minorHAnsi"/>
                <w:sz w:val="20"/>
                <w:szCs w:val="20"/>
              </w:rPr>
            </w:pPr>
          </w:p>
        </w:tc>
        <w:tc>
          <w:tcPr>
            <w:tcW w:w="2126"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Kayıtlı Öğrenci Harç Prosesi</w:t>
            </w:r>
          </w:p>
        </w:tc>
        <w:tc>
          <w:tcPr>
            <w:tcW w:w="3544" w:type="dxa"/>
            <w:vAlign w:val="center"/>
          </w:tcPr>
          <w:p w:rsidR="00CF27B4" w:rsidRPr="00C06429" w:rsidRDefault="00CF27B4" w:rsidP="00E306A0">
            <w:pPr>
              <w:jc w:val="both"/>
              <w:rPr>
                <w:rFonts w:eastAsia="Times New Roman" w:cstheme="minorHAnsi"/>
                <w:sz w:val="20"/>
                <w:szCs w:val="20"/>
              </w:rPr>
            </w:pPr>
            <w:r w:rsidRPr="00C06429">
              <w:rPr>
                <w:rFonts w:eastAsia="Times New Roman" w:cstheme="minorHAnsi"/>
                <w:sz w:val="20"/>
                <w:szCs w:val="20"/>
              </w:rPr>
              <w:t xml:space="preserve">Yeni Kayıt ÖSYS Prosesi, </w:t>
            </w:r>
            <w:r w:rsidRPr="00C06429">
              <w:rPr>
                <w:rFonts w:eastAsia="Times" w:cstheme="minorHAnsi"/>
                <w:sz w:val="20"/>
                <w:szCs w:val="20"/>
                <w:lang w:bidi="tr-TR"/>
              </w:rPr>
              <w:t>Kayıt Yenileme-Ders Alma Prosesi</w:t>
            </w:r>
          </w:p>
        </w:tc>
        <w:tc>
          <w:tcPr>
            <w:tcW w:w="3402" w:type="dxa"/>
            <w:vAlign w:val="center"/>
          </w:tcPr>
          <w:p w:rsidR="00CF27B4" w:rsidRPr="00C06429" w:rsidRDefault="00CF27B4" w:rsidP="00E306A0">
            <w:pPr>
              <w:jc w:val="both"/>
              <w:rPr>
                <w:rFonts w:eastAsia="Times New Roman" w:cstheme="minorHAnsi"/>
                <w:sz w:val="20"/>
                <w:szCs w:val="20"/>
              </w:rPr>
            </w:pPr>
            <w:r w:rsidRPr="00C06429">
              <w:rPr>
                <w:rFonts w:eastAsia="Times New Roman" w:cstheme="minorHAnsi"/>
                <w:sz w:val="20"/>
                <w:szCs w:val="20"/>
              </w:rPr>
              <w:t xml:space="preserve">Yeni Kayıt ÖSYS Prosesi, </w:t>
            </w:r>
            <w:r w:rsidRPr="00C06429">
              <w:rPr>
                <w:rFonts w:eastAsia="Times" w:cstheme="minorHAnsi"/>
                <w:sz w:val="20"/>
                <w:szCs w:val="20"/>
                <w:lang w:bidi="tr-TR"/>
              </w:rPr>
              <w:t>Kayıt Yenileme-Ders Alma Prosesi</w:t>
            </w:r>
          </w:p>
        </w:tc>
      </w:tr>
      <w:tr w:rsidR="00C06429" w:rsidRPr="00C06429" w:rsidTr="000D105F">
        <w:tc>
          <w:tcPr>
            <w:tcW w:w="1986" w:type="dxa"/>
            <w:vMerge/>
            <w:vAlign w:val="center"/>
          </w:tcPr>
          <w:p w:rsidR="00CF27B4" w:rsidRPr="00C06429" w:rsidRDefault="00CF27B4" w:rsidP="00E306A0">
            <w:pPr>
              <w:jc w:val="both"/>
              <w:rPr>
                <w:rFonts w:cstheme="minorHAnsi"/>
                <w:sz w:val="20"/>
                <w:szCs w:val="20"/>
              </w:rPr>
            </w:pPr>
          </w:p>
        </w:tc>
        <w:tc>
          <w:tcPr>
            <w:tcW w:w="2126"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Kurumlar Arası Ve Ek Madde 1 Yatay Geçiş Prosesi</w:t>
            </w:r>
          </w:p>
        </w:tc>
        <w:tc>
          <w:tcPr>
            <w:tcW w:w="3544" w:type="dxa"/>
            <w:vAlign w:val="center"/>
          </w:tcPr>
          <w:p w:rsidR="00CF27B4" w:rsidRPr="00C06429" w:rsidRDefault="00CF27B4" w:rsidP="00E306A0">
            <w:pPr>
              <w:jc w:val="both"/>
              <w:rPr>
                <w:rFonts w:eastAsia="Times New Roman" w:cstheme="minorHAnsi"/>
                <w:sz w:val="20"/>
                <w:szCs w:val="20"/>
              </w:rPr>
            </w:pPr>
            <w:r w:rsidRPr="00C06429">
              <w:rPr>
                <w:rFonts w:eastAsia="Times" w:cstheme="minorHAnsi"/>
                <w:sz w:val="20"/>
                <w:szCs w:val="20"/>
                <w:lang w:bidi="tr-TR"/>
              </w:rPr>
              <w:t>Güz Ve Bahar Yarı Yılı Başarı Oranları Prosesi,</w:t>
            </w:r>
          </w:p>
        </w:tc>
        <w:tc>
          <w:tcPr>
            <w:tcW w:w="3402" w:type="dxa"/>
            <w:vAlign w:val="center"/>
          </w:tcPr>
          <w:p w:rsidR="00CF27B4" w:rsidRPr="00C06429" w:rsidRDefault="00CF27B4" w:rsidP="00E306A0">
            <w:pPr>
              <w:jc w:val="both"/>
              <w:rPr>
                <w:rFonts w:eastAsia="Times New Roman" w:cstheme="minorHAnsi"/>
                <w:sz w:val="20"/>
                <w:szCs w:val="20"/>
              </w:rPr>
            </w:pPr>
            <w:r w:rsidRPr="00C06429">
              <w:rPr>
                <w:rFonts w:eastAsia="Times" w:cstheme="minorHAnsi"/>
                <w:sz w:val="20"/>
                <w:szCs w:val="20"/>
                <w:lang w:bidi="tr-TR"/>
              </w:rPr>
              <w:t>Güz Ve Bahar Yarı Yılı Başarı Oranları Prosesi</w:t>
            </w:r>
          </w:p>
        </w:tc>
      </w:tr>
      <w:tr w:rsidR="00C06429" w:rsidRPr="00C06429" w:rsidTr="000D105F">
        <w:tc>
          <w:tcPr>
            <w:tcW w:w="1986" w:type="dxa"/>
            <w:vMerge/>
            <w:vAlign w:val="center"/>
          </w:tcPr>
          <w:p w:rsidR="00CF27B4" w:rsidRPr="00C06429" w:rsidRDefault="00CF27B4" w:rsidP="00E306A0">
            <w:pPr>
              <w:jc w:val="both"/>
              <w:rPr>
                <w:rFonts w:cstheme="minorHAnsi"/>
                <w:sz w:val="20"/>
                <w:szCs w:val="20"/>
              </w:rPr>
            </w:pPr>
          </w:p>
        </w:tc>
        <w:tc>
          <w:tcPr>
            <w:tcW w:w="2126"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Özel Yetenek İlanları Prosesi</w:t>
            </w:r>
          </w:p>
        </w:tc>
        <w:tc>
          <w:tcPr>
            <w:tcW w:w="3544"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Akademik Takvimin Belirlenmesi Prosesi</w:t>
            </w:r>
          </w:p>
        </w:tc>
        <w:tc>
          <w:tcPr>
            <w:tcW w:w="3402"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Akademik Takvimin Belirlenmesi Prosesi</w:t>
            </w:r>
          </w:p>
        </w:tc>
      </w:tr>
      <w:tr w:rsidR="00C06429" w:rsidRPr="00C06429" w:rsidTr="000D105F">
        <w:tc>
          <w:tcPr>
            <w:tcW w:w="1986" w:type="dxa"/>
            <w:vMerge/>
            <w:vAlign w:val="center"/>
          </w:tcPr>
          <w:p w:rsidR="00CF27B4" w:rsidRPr="00C06429" w:rsidRDefault="00CF27B4" w:rsidP="00E306A0">
            <w:pPr>
              <w:jc w:val="both"/>
              <w:rPr>
                <w:rFonts w:cstheme="minorHAnsi"/>
                <w:sz w:val="20"/>
                <w:szCs w:val="20"/>
              </w:rPr>
            </w:pPr>
          </w:p>
        </w:tc>
        <w:tc>
          <w:tcPr>
            <w:tcW w:w="2126"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Senatonun Toplanması Prosesi</w:t>
            </w:r>
          </w:p>
        </w:tc>
        <w:tc>
          <w:tcPr>
            <w:tcW w:w="3544"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Eğitim Birimleri İle Yazışma Prosesi</w:t>
            </w:r>
          </w:p>
        </w:tc>
        <w:tc>
          <w:tcPr>
            <w:tcW w:w="3402"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Eğitim Birimleri İle Yazışma Prosesi</w:t>
            </w:r>
          </w:p>
        </w:tc>
      </w:tr>
      <w:tr w:rsidR="00C06429" w:rsidRPr="00C06429" w:rsidTr="000D105F">
        <w:tc>
          <w:tcPr>
            <w:tcW w:w="1986" w:type="dxa"/>
            <w:vMerge/>
            <w:vAlign w:val="center"/>
          </w:tcPr>
          <w:p w:rsidR="00CF27B4" w:rsidRPr="00C06429" w:rsidRDefault="00CF27B4" w:rsidP="00E306A0">
            <w:pPr>
              <w:jc w:val="both"/>
              <w:rPr>
                <w:rFonts w:cstheme="minorHAnsi"/>
                <w:sz w:val="20"/>
                <w:szCs w:val="20"/>
              </w:rPr>
            </w:pPr>
          </w:p>
        </w:tc>
        <w:tc>
          <w:tcPr>
            <w:tcW w:w="2126"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Yan Dal Prosesi</w:t>
            </w:r>
          </w:p>
        </w:tc>
        <w:tc>
          <w:tcPr>
            <w:tcW w:w="3544"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Bölüm Ve Program Kontenjanlarının Belirlenmesi Prosesi</w:t>
            </w:r>
          </w:p>
        </w:tc>
        <w:tc>
          <w:tcPr>
            <w:tcW w:w="3402"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Bölüm Ve Program Kontenjanlarının Belirlenmesi Prosesi</w:t>
            </w:r>
          </w:p>
        </w:tc>
      </w:tr>
    </w:tbl>
    <w:p w:rsidR="006A5487" w:rsidRPr="00C06429" w:rsidRDefault="006A5487" w:rsidP="00E306A0">
      <w:pPr>
        <w:jc w:val="both"/>
      </w:pPr>
      <w:r w:rsidRPr="00C06429">
        <w:br w:type="page"/>
      </w:r>
    </w:p>
    <w:tbl>
      <w:tblPr>
        <w:tblStyle w:val="TabloKlavuzu"/>
        <w:tblW w:w="11058" w:type="dxa"/>
        <w:tblInd w:w="-885" w:type="dxa"/>
        <w:tblLook w:val="04A0" w:firstRow="1" w:lastRow="0" w:firstColumn="1" w:lastColumn="0" w:noHBand="0" w:noVBand="1"/>
      </w:tblPr>
      <w:tblGrid>
        <w:gridCol w:w="1986"/>
        <w:gridCol w:w="2126"/>
        <w:gridCol w:w="3544"/>
        <w:gridCol w:w="3402"/>
      </w:tblGrid>
      <w:tr w:rsidR="00C06429" w:rsidRPr="00C06429" w:rsidTr="000D105F">
        <w:tc>
          <w:tcPr>
            <w:tcW w:w="1986" w:type="dxa"/>
            <w:vAlign w:val="center"/>
          </w:tcPr>
          <w:p w:rsidR="00CF27B4" w:rsidRPr="00C06429" w:rsidRDefault="00CF27B4" w:rsidP="00E306A0">
            <w:pPr>
              <w:jc w:val="both"/>
              <w:rPr>
                <w:rFonts w:cstheme="minorHAnsi"/>
                <w:b/>
                <w:sz w:val="20"/>
                <w:szCs w:val="20"/>
              </w:rPr>
            </w:pPr>
            <w:r w:rsidRPr="00C06429">
              <w:rPr>
                <w:rFonts w:cstheme="minorHAnsi"/>
                <w:b/>
                <w:sz w:val="20"/>
                <w:szCs w:val="20"/>
              </w:rPr>
              <w:lastRenderedPageBreak/>
              <w:t>Birim Adı</w:t>
            </w:r>
          </w:p>
        </w:tc>
        <w:tc>
          <w:tcPr>
            <w:tcW w:w="2126" w:type="dxa"/>
            <w:vAlign w:val="center"/>
          </w:tcPr>
          <w:p w:rsidR="00CF27B4" w:rsidRPr="00C06429" w:rsidRDefault="00CF27B4" w:rsidP="00E306A0">
            <w:pPr>
              <w:jc w:val="both"/>
              <w:rPr>
                <w:rFonts w:cstheme="minorHAnsi"/>
                <w:sz w:val="20"/>
                <w:szCs w:val="20"/>
              </w:rPr>
            </w:pPr>
            <w:r w:rsidRPr="00C06429">
              <w:rPr>
                <w:rFonts w:cstheme="minorHAnsi"/>
                <w:b/>
                <w:sz w:val="20"/>
                <w:szCs w:val="20"/>
              </w:rPr>
              <w:t>Proses Adı</w:t>
            </w:r>
          </w:p>
        </w:tc>
        <w:tc>
          <w:tcPr>
            <w:tcW w:w="3544" w:type="dxa"/>
            <w:vAlign w:val="center"/>
          </w:tcPr>
          <w:p w:rsidR="00CF27B4" w:rsidRPr="00C06429" w:rsidRDefault="00CF27B4" w:rsidP="00E306A0">
            <w:pPr>
              <w:jc w:val="both"/>
              <w:rPr>
                <w:rFonts w:cstheme="minorHAnsi"/>
                <w:b/>
                <w:sz w:val="20"/>
                <w:szCs w:val="20"/>
              </w:rPr>
            </w:pPr>
            <w:r w:rsidRPr="00C06429">
              <w:rPr>
                <w:rFonts w:cstheme="minorHAnsi"/>
                <w:b/>
                <w:sz w:val="20"/>
                <w:szCs w:val="20"/>
              </w:rPr>
              <w:t>Etkilediği Proses</w:t>
            </w:r>
          </w:p>
        </w:tc>
        <w:tc>
          <w:tcPr>
            <w:tcW w:w="3402" w:type="dxa"/>
            <w:vAlign w:val="center"/>
          </w:tcPr>
          <w:p w:rsidR="00CF27B4" w:rsidRPr="00C06429" w:rsidRDefault="00CF27B4" w:rsidP="00E306A0">
            <w:pPr>
              <w:jc w:val="both"/>
              <w:rPr>
                <w:rFonts w:cstheme="minorHAnsi"/>
                <w:b/>
                <w:sz w:val="20"/>
                <w:szCs w:val="20"/>
              </w:rPr>
            </w:pPr>
            <w:r w:rsidRPr="00C06429">
              <w:rPr>
                <w:rFonts w:cstheme="minorHAnsi"/>
                <w:b/>
                <w:sz w:val="20"/>
                <w:szCs w:val="20"/>
              </w:rPr>
              <w:t>Etkilendiği Proses</w:t>
            </w:r>
          </w:p>
        </w:tc>
      </w:tr>
      <w:tr w:rsidR="00C06429" w:rsidRPr="00C06429" w:rsidTr="000D105F">
        <w:tc>
          <w:tcPr>
            <w:tcW w:w="1986" w:type="dxa"/>
            <w:vMerge w:val="restart"/>
            <w:vAlign w:val="center"/>
          </w:tcPr>
          <w:p w:rsidR="00CF27B4" w:rsidRPr="00C06429" w:rsidRDefault="00CF27B4" w:rsidP="00E306A0">
            <w:pPr>
              <w:jc w:val="both"/>
              <w:rPr>
                <w:rFonts w:cstheme="minorHAnsi"/>
                <w:sz w:val="20"/>
                <w:szCs w:val="20"/>
              </w:rPr>
            </w:pPr>
            <w:r w:rsidRPr="00C06429">
              <w:rPr>
                <w:rFonts w:cstheme="minorHAnsi"/>
                <w:sz w:val="20"/>
                <w:szCs w:val="20"/>
              </w:rPr>
              <w:t>Öğrenci İşleri Daire Başkanlığı</w:t>
            </w:r>
          </w:p>
        </w:tc>
        <w:tc>
          <w:tcPr>
            <w:tcW w:w="2126"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Yeni Kayıt-</w:t>
            </w:r>
            <w:proofErr w:type="spellStart"/>
            <w:r w:rsidRPr="00C06429">
              <w:rPr>
                <w:rFonts w:eastAsia="Times" w:cstheme="minorHAnsi"/>
                <w:sz w:val="20"/>
                <w:szCs w:val="20"/>
                <w:lang w:bidi="tr-TR"/>
              </w:rPr>
              <w:t>Ösys</w:t>
            </w:r>
            <w:proofErr w:type="spellEnd"/>
            <w:r w:rsidRPr="00C06429">
              <w:rPr>
                <w:rFonts w:eastAsia="Times" w:cstheme="minorHAnsi"/>
                <w:sz w:val="20"/>
                <w:szCs w:val="20"/>
                <w:lang w:bidi="tr-TR"/>
              </w:rPr>
              <w:t xml:space="preserve"> Prosesi</w:t>
            </w:r>
          </w:p>
        </w:tc>
        <w:tc>
          <w:tcPr>
            <w:tcW w:w="3544"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 xml:space="preserve">Katkı Payı Ve Öğrenim Ücreti Ödeyen Öğrenci Prosesi, Katkı Payını Devletin Ödediği Öğrenci Prosesi, Kayıtlı Öğrenci Harç Prosesi, Burslu Öğrencilerin Katkı Payı Ve Öğrenim Ücretleri Prosesi, Yeni Kayıt-Harç Prosesi, </w:t>
            </w:r>
            <w:proofErr w:type="spellStart"/>
            <w:r w:rsidRPr="00C06429">
              <w:rPr>
                <w:rFonts w:eastAsia="Times" w:cstheme="minorHAnsi"/>
                <w:sz w:val="20"/>
                <w:szCs w:val="20"/>
                <w:lang w:bidi="tr-TR"/>
              </w:rPr>
              <w:t>Yök</w:t>
            </w:r>
            <w:proofErr w:type="spellEnd"/>
            <w:r w:rsidRPr="00C06429">
              <w:rPr>
                <w:rFonts w:eastAsia="Times" w:cstheme="minorHAnsi"/>
                <w:sz w:val="20"/>
                <w:szCs w:val="20"/>
                <w:lang w:bidi="tr-TR"/>
              </w:rPr>
              <w:t xml:space="preserve"> Lisans Destek Bursu Ödeme Prosesi</w:t>
            </w:r>
          </w:p>
        </w:tc>
        <w:tc>
          <w:tcPr>
            <w:tcW w:w="3402"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 xml:space="preserve">Katkı Payı Ve Öğrenim Ücreti Ödeyen Öğrenci Prosesi, Katkı Payını Devletin Ödediği Öğrenci Prosesi, Kayıtlı Öğrenci Harç Prosesi, Burslu Öğrencilerin Katkı Payı Ve Öğrenim Ücretleri Prosesi, Yeni Kayıt-Harç Prosesi, </w:t>
            </w:r>
            <w:proofErr w:type="spellStart"/>
            <w:r w:rsidRPr="00C06429">
              <w:rPr>
                <w:rFonts w:eastAsia="Times" w:cstheme="minorHAnsi"/>
                <w:sz w:val="20"/>
                <w:szCs w:val="20"/>
                <w:lang w:bidi="tr-TR"/>
              </w:rPr>
              <w:t>Yök</w:t>
            </w:r>
            <w:proofErr w:type="spellEnd"/>
            <w:r w:rsidRPr="00C06429">
              <w:rPr>
                <w:rFonts w:eastAsia="Times" w:cstheme="minorHAnsi"/>
                <w:sz w:val="20"/>
                <w:szCs w:val="20"/>
                <w:lang w:bidi="tr-TR"/>
              </w:rPr>
              <w:t xml:space="preserve"> Lisans Destek Bursu Ödeme Prosesi</w:t>
            </w:r>
          </w:p>
        </w:tc>
      </w:tr>
      <w:tr w:rsidR="00C06429" w:rsidRPr="00C06429" w:rsidTr="000D105F">
        <w:tc>
          <w:tcPr>
            <w:tcW w:w="1986" w:type="dxa"/>
            <w:vMerge/>
            <w:vAlign w:val="center"/>
          </w:tcPr>
          <w:p w:rsidR="00CF27B4" w:rsidRPr="00C06429" w:rsidRDefault="00CF27B4" w:rsidP="00E306A0">
            <w:pPr>
              <w:jc w:val="both"/>
              <w:rPr>
                <w:rFonts w:cstheme="minorHAnsi"/>
                <w:sz w:val="20"/>
                <w:szCs w:val="20"/>
              </w:rPr>
            </w:pPr>
          </w:p>
        </w:tc>
        <w:tc>
          <w:tcPr>
            <w:tcW w:w="2126"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Yeni Kayıt-Harç Prosesi</w:t>
            </w:r>
          </w:p>
        </w:tc>
        <w:tc>
          <w:tcPr>
            <w:tcW w:w="3544"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Katkı Payı Ve Öğrenim Ücreti Ödeyen Öğrenci Prosesi, Katkı Payını Devletin Ödediği Öğrenci Prosesi, Kayıtlı Öğrenci Harç Prosesi, Burslu Öğrencilerin Katkı Payı Ve Öğrenim Ücretleri Prosesi, Yeni Kayıt-</w:t>
            </w:r>
            <w:proofErr w:type="spellStart"/>
            <w:r w:rsidRPr="00C06429">
              <w:rPr>
                <w:rFonts w:eastAsia="Times" w:cstheme="minorHAnsi"/>
                <w:sz w:val="20"/>
                <w:szCs w:val="20"/>
                <w:lang w:bidi="tr-TR"/>
              </w:rPr>
              <w:t>Ösys</w:t>
            </w:r>
            <w:proofErr w:type="spellEnd"/>
            <w:r w:rsidRPr="00C06429">
              <w:rPr>
                <w:rFonts w:eastAsia="Times" w:cstheme="minorHAnsi"/>
                <w:sz w:val="20"/>
                <w:szCs w:val="20"/>
                <w:lang w:bidi="tr-TR"/>
              </w:rPr>
              <w:t xml:space="preserve"> Prosesi</w:t>
            </w:r>
          </w:p>
        </w:tc>
        <w:tc>
          <w:tcPr>
            <w:tcW w:w="3402"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Katkı Payı Ve Öğrenim Ücreti Ödeyen Öğrenci Prosesi, Katkı Payını Devletin Ödediği Öğrenci Prosesi, Kayıtlı Öğrenci Harç Prosesi, Burslu Öğrencilerin Katkı Payı Ve Öğrenim Ücretleri Prosesi, Yeni Kayıt-</w:t>
            </w:r>
            <w:proofErr w:type="spellStart"/>
            <w:r w:rsidRPr="00C06429">
              <w:rPr>
                <w:rFonts w:eastAsia="Times" w:cstheme="minorHAnsi"/>
                <w:sz w:val="20"/>
                <w:szCs w:val="20"/>
                <w:lang w:bidi="tr-TR"/>
              </w:rPr>
              <w:t>Ösys</w:t>
            </w:r>
            <w:proofErr w:type="spellEnd"/>
            <w:r w:rsidRPr="00C06429">
              <w:rPr>
                <w:rFonts w:eastAsia="Times" w:cstheme="minorHAnsi"/>
                <w:sz w:val="20"/>
                <w:szCs w:val="20"/>
                <w:lang w:bidi="tr-TR"/>
              </w:rPr>
              <w:t xml:space="preserve"> Prosesi</w:t>
            </w:r>
          </w:p>
        </w:tc>
      </w:tr>
      <w:tr w:rsidR="00C06429" w:rsidRPr="00C06429" w:rsidTr="000D105F">
        <w:tc>
          <w:tcPr>
            <w:tcW w:w="1986" w:type="dxa"/>
            <w:vMerge/>
            <w:vAlign w:val="center"/>
          </w:tcPr>
          <w:p w:rsidR="00CF27B4" w:rsidRPr="00C06429" w:rsidRDefault="00CF27B4" w:rsidP="00E306A0">
            <w:pPr>
              <w:jc w:val="both"/>
              <w:rPr>
                <w:rFonts w:cstheme="minorHAnsi"/>
                <w:sz w:val="20"/>
                <w:szCs w:val="20"/>
              </w:rPr>
            </w:pPr>
          </w:p>
        </w:tc>
        <w:tc>
          <w:tcPr>
            <w:tcW w:w="2126" w:type="dxa"/>
            <w:vAlign w:val="center"/>
          </w:tcPr>
          <w:p w:rsidR="00CF27B4" w:rsidRPr="00C06429" w:rsidRDefault="00CF27B4" w:rsidP="00E306A0">
            <w:pPr>
              <w:jc w:val="both"/>
              <w:rPr>
                <w:rFonts w:eastAsia="Times" w:cstheme="minorHAnsi"/>
                <w:sz w:val="20"/>
                <w:szCs w:val="20"/>
                <w:lang w:bidi="tr-TR"/>
              </w:rPr>
            </w:pPr>
            <w:proofErr w:type="spellStart"/>
            <w:r w:rsidRPr="00C06429">
              <w:rPr>
                <w:rFonts w:eastAsia="Times" w:cstheme="minorHAnsi"/>
                <w:sz w:val="20"/>
                <w:szCs w:val="20"/>
                <w:lang w:bidi="tr-TR"/>
              </w:rPr>
              <w:t>Yök</w:t>
            </w:r>
            <w:proofErr w:type="spellEnd"/>
            <w:r w:rsidRPr="00C06429">
              <w:rPr>
                <w:rFonts w:eastAsia="Times" w:cstheme="minorHAnsi"/>
                <w:sz w:val="20"/>
                <w:szCs w:val="20"/>
                <w:lang w:bidi="tr-TR"/>
              </w:rPr>
              <w:t xml:space="preserve"> Lisans Destek Bursu Ödeme Prosesi</w:t>
            </w:r>
          </w:p>
        </w:tc>
        <w:tc>
          <w:tcPr>
            <w:tcW w:w="3544"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Yeni Kayıt-</w:t>
            </w:r>
            <w:proofErr w:type="spellStart"/>
            <w:r w:rsidRPr="00C06429">
              <w:rPr>
                <w:rFonts w:eastAsia="Times" w:cstheme="minorHAnsi"/>
                <w:sz w:val="20"/>
                <w:szCs w:val="20"/>
                <w:lang w:bidi="tr-TR"/>
              </w:rPr>
              <w:t>Ösys</w:t>
            </w:r>
            <w:proofErr w:type="spellEnd"/>
            <w:r w:rsidRPr="00C06429">
              <w:rPr>
                <w:rFonts w:eastAsia="Times" w:cstheme="minorHAnsi"/>
                <w:sz w:val="20"/>
                <w:szCs w:val="20"/>
                <w:lang w:bidi="tr-TR"/>
              </w:rPr>
              <w:t xml:space="preserve"> Prosesi</w:t>
            </w:r>
          </w:p>
        </w:tc>
        <w:tc>
          <w:tcPr>
            <w:tcW w:w="3402"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Yeni Kayıt-</w:t>
            </w:r>
            <w:proofErr w:type="spellStart"/>
            <w:r w:rsidRPr="00C06429">
              <w:rPr>
                <w:rFonts w:eastAsia="Times" w:cstheme="minorHAnsi"/>
                <w:sz w:val="20"/>
                <w:szCs w:val="20"/>
                <w:lang w:bidi="tr-TR"/>
              </w:rPr>
              <w:t>Ösys</w:t>
            </w:r>
            <w:proofErr w:type="spellEnd"/>
            <w:r w:rsidRPr="00C06429">
              <w:rPr>
                <w:rFonts w:eastAsia="Times" w:cstheme="minorHAnsi"/>
                <w:sz w:val="20"/>
                <w:szCs w:val="20"/>
                <w:lang w:bidi="tr-TR"/>
              </w:rPr>
              <w:t xml:space="preserve"> Prosesi</w:t>
            </w:r>
          </w:p>
        </w:tc>
      </w:tr>
      <w:tr w:rsidR="00C06429" w:rsidRPr="00C06429" w:rsidTr="000D105F">
        <w:tc>
          <w:tcPr>
            <w:tcW w:w="1986" w:type="dxa"/>
            <w:vMerge/>
            <w:vAlign w:val="center"/>
          </w:tcPr>
          <w:p w:rsidR="00CF27B4" w:rsidRPr="00C06429" w:rsidRDefault="00CF27B4" w:rsidP="00E306A0">
            <w:pPr>
              <w:jc w:val="both"/>
              <w:rPr>
                <w:rFonts w:cstheme="minorHAnsi"/>
                <w:sz w:val="20"/>
                <w:szCs w:val="20"/>
              </w:rPr>
            </w:pPr>
          </w:p>
        </w:tc>
        <w:tc>
          <w:tcPr>
            <w:tcW w:w="2126"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Yabancı Uyruklu Öğrenci Kontenjanlarının Belirlenmesi Prosesi</w:t>
            </w:r>
          </w:p>
        </w:tc>
        <w:tc>
          <w:tcPr>
            <w:tcW w:w="3544"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Yabancı Uyruklu Öğrenci Kontenjanlarının Belirlenmesi Prosesi</w:t>
            </w:r>
          </w:p>
        </w:tc>
        <w:tc>
          <w:tcPr>
            <w:tcW w:w="3402"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Yabancı Uyruklu Öğrenci Kontenjanlarının Belirlenmesi Prosesi</w:t>
            </w:r>
          </w:p>
        </w:tc>
      </w:tr>
      <w:tr w:rsidR="00C06429" w:rsidRPr="00C06429" w:rsidTr="000D105F">
        <w:tc>
          <w:tcPr>
            <w:tcW w:w="1986" w:type="dxa"/>
            <w:vMerge/>
            <w:vAlign w:val="center"/>
          </w:tcPr>
          <w:p w:rsidR="00CF27B4" w:rsidRPr="00C06429" w:rsidRDefault="00CF27B4" w:rsidP="00E306A0">
            <w:pPr>
              <w:jc w:val="both"/>
              <w:rPr>
                <w:rFonts w:cstheme="minorHAnsi"/>
                <w:sz w:val="20"/>
                <w:szCs w:val="20"/>
              </w:rPr>
            </w:pPr>
          </w:p>
        </w:tc>
        <w:tc>
          <w:tcPr>
            <w:tcW w:w="2126"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Yüksek Lisans Ve Doktora İlanları Prosesi</w:t>
            </w:r>
          </w:p>
        </w:tc>
        <w:tc>
          <w:tcPr>
            <w:tcW w:w="3544"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Akademik Takvimin Belirlenmesi Prosesi</w:t>
            </w:r>
          </w:p>
        </w:tc>
        <w:tc>
          <w:tcPr>
            <w:tcW w:w="3402" w:type="dxa"/>
            <w:vAlign w:val="center"/>
          </w:tcPr>
          <w:p w:rsidR="00CF27B4" w:rsidRPr="00C06429" w:rsidRDefault="00CF27B4" w:rsidP="00E306A0">
            <w:pPr>
              <w:jc w:val="both"/>
              <w:rPr>
                <w:rFonts w:eastAsia="Times" w:cstheme="minorHAnsi"/>
                <w:sz w:val="20"/>
                <w:szCs w:val="20"/>
                <w:lang w:bidi="tr-TR"/>
              </w:rPr>
            </w:pPr>
            <w:r w:rsidRPr="00C06429">
              <w:rPr>
                <w:rFonts w:eastAsia="Times" w:cstheme="minorHAnsi"/>
                <w:sz w:val="20"/>
                <w:szCs w:val="20"/>
                <w:lang w:bidi="tr-TR"/>
              </w:rPr>
              <w:t>Akademik Takvimin Belirlenmesi Prosesi</w:t>
            </w:r>
          </w:p>
        </w:tc>
      </w:tr>
      <w:tr w:rsidR="00C06429" w:rsidRPr="00C06429" w:rsidTr="000D105F">
        <w:tc>
          <w:tcPr>
            <w:tcW w:w="1986" w:type="dxa"/>
            <w:vAlign w:val="center"/>
          </w:tcPr>
          <w:p w:rsidR="00CF27B4" w:rsidRPr="00C06429" w:rsidRDefault="00CF27B4" w:rsidP="00E306A0">
            <w:pPr>
              <w:jc w:val="both"/>
              <w:rPr>
                <w:rFonts w:cstheme="minorHAnsi"/>
                <w:sz w:val="20"/>
                <w:szCs w:val="20"/>
              </w:rPr>
            </w:pPr>
            <w:r w:rsidRPr="00C06429">
              <w:rPr>
                <w:rFonts w:eastAsia="Times New Roman" w:cstheme="minorHAnsi"/>
                <w:sz w:val="20"/>
                <w:szCs w:val="20"/>
                <w:lang w:bidi="tr-TR"/>
              </w:rPr>
              <w:t>Öğretim Üyesi Yetiştirme Programı Koordinatörlüğü</w:t>
            </w:r>
          </w:p>
        </w:tc>
        <w:tc>
          <w:tcPr>
            <w:tcW w:w="2126" w:type="dxa"/>
            <w:vAlign w:val="center"/>
          </w:tcPr>
          <w:p w:rsidR="00CF27B4" w:rsidRPr="00C06429" w:rsidRDefault="00CF27B4" w:rsidP="00E306A0">
            <w:pPr>
              <w:jc w:val="both"/>
              <w:rPr>
                <w:rFonts w:eastAsia="Times" w:cstheme="minorHAnsi"/>
                <w:sz w:val="20"/>
                <w:szCs w:val="20"/>
                <w:lang w:bidi="tr-TR"/>
              </w:rPr>
            </w:pPr>
            <w:r w:rsidRPr="00C06429">
              <w:rPr>
                <w:rFonts w:eastAsia="Times New Roman" w:cstheme="minorHAnsi"/>
                <w:sz w:val="20"/>
                <w:szCs w:val="20"/>
                <w:lang w:bidi="tr-TR"/>
              </w:rPr>
              <w:t>Öğretim Üyesi Yetiştirme Programı Koordinatörlüğü Prosesi</w:t>
            </w:r>
          </w:p>
        </w:tc>
        <w:tc>
          <w:tcPr>
            <w:tcW w:w="3544" w:type="dxa"/>
            <w:vAlign w:val="center"/>
          </w:tcPr>
          <w:p w:rsidR="00CF27B4" w:rsidRPr="00C06429" w:rsidRDefault="00CF27B4" w:rsidP="00E306A0">
            <w:pPr>
              <w:jc w:val="both"/>
              <w:rPr>
                <w:rFonts w:eastAsia="Times" w:cstheme="minorHAnsi"/>
                <w:sz w:val="20"/>
                <w:szCs w:val="20"/>
                <w:lang w:bidi="tr-TR"/>
              </w:rPr>
            </w:pPr>
            <w:r w:rsidRPr="00C06429">
              <w:rPr>
                <w:rFonts w:eastAsia="Times New Roman" w:cstheme="minorHAnsi"/>
                <w:sz w:val="20"/>
                <w:szCs w:val="20"/>
                <w:lang w:bidi="tr-TR"/>
              </w:rPr>
              <w:t>Öğretim Üyesi Yetiştirme Programı Koordinatörlüğü Prosesi</w:t>
            </w:r>
          </w:p>
        </w:tc>
        <w:tc>
          <w:tcPr>
            <w:tcW w:w="3402" w:type="dxa"/>
            <w:vAlign w:val="center"/>
          </w:tcPr>
          <w:p w:rsidR="00CF27B4" w:rsidRPr="00C06429" w:rsidRDefault="00CF27B4" w:rsidP="00E306A0">
            <w:pPr>
              <w:jc w:val="both"/>
              <w:rPr>
                <w:rFonts w:eastAsia="Times" w:cstheme="minorHAnsi"/>
                <w:sz w:val="20"/>
                <w:szCs w:val="20"/>
                <w:lang w:bidi="tr-TR"/>
              </w:rPr>
            </w:pPr>
            <w:r w:rsidRPr="00C06429">
              <w:rPr>
                <w:rFonts w:eastAsia="Times New Roman" w:cstheme="minorHAnsi"/>
                <w:sz w:val="20"/>
                <w:szCs w:val="20"/>
                <w:lang w:bidi="tr-TR"/>
              </w:rPr>
              <w:t>Öğretim Üyesi Yetiştirme Programı Koordinatörlüğü Prosesi</w:t>
            </w:r>
          </w:p>
        </w:tc>
      </w:tr>
      <w:tr w:rsidR="00C06429" w:rsidRPr="00C06429" w:rsidTr="000D105F">
        <w:tc>
          <w:tcPr>
            <w:tcW w:w="1986" w:type="dxa"/>
            <w:vMerge w:val="restart"/>
            <w:vAlign w:val="center"/>
          </w:tcPr>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daire başkanlığı</w:t>
            </w: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Dekan Atama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 xml:space="preserve">Personel Bilgi Sistemine Verilerin Aktarılması İşlemleri Prosesi, Personel Özlük Dosyalarının Personel Bilgi Sistemine </w:t>
            </w:r>
            <w:proofErr w:type="spellStart"/>
            <w:r w:rsidRPr="00C06429">
              <w:rPr>
                <w:rFonts w:eastAsia="Times New Roman" w:cstheme="minorHAnsi"/>
                <w:sz w:val="20"/>
                <w:szCs w:val="20"/>
                <w:lang w:bidi="tr-TR"/>
              </w:rPr>
              <w:t>Aktsarılması</w:t>
            </w:r>
            <w:proofErr w:type="spellEnd"/>
            <w:r w:rsidRPr="00C06429">
              <w:rPr>
                <w:rFonts w:eastAsia="Times New Roman" w:cstheme="minorHAnsi"/>
                <w:sz w:val="20"/>
                <w:szCs w:val="20"/>
                <w:lang w:bidi="tr-TR"/>
              </w:rPr>
              <w:t xml:space="preserve"> İşlemleri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 xml:space="preserve">Personel Bilgi Sistemine Verilerin Aktarılması İşlemleri Prosesi, Personel Özlük Dosyalarının Personel Bilgi Sistemine </w:t>
            </w:r>
            <w:proofErr w:type="spellStart"/>
            <w:r w:rsidRPr="00C06429">
              <w:rPr>
                <w:rFonts w:eastAsia="Times New Roman" w:cstheme="minorHAnsi"/>
                <w:sz w:val="20"/>
                <w:szCs w:val="20"/>
                <w:lang w:bidi="tr-TR"/>
              </w:rPr>
              <w:t>Aktsarılması</w:t>
            </w:r>
            <w:proofErr w:type="spellEnd"/>
            <w:r w:rsidRPr="00C06429">
              <w:rPr>
                <w:rFonts w:eastAsia="Times New Roman" w:cstheme="minorHAnsi"/>
                <w:sz w:val="20"/>
                <w:szCs w:val="20"/>
                <w:lang w:bidi="tr-TR"/>
              </w:rPr>
              <w:t xml:space="preserve">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Enstitü/Yüksekokul Müdürü Atama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 xml:space="preserve">Personel Bilgi Sistemine Verilerin Aktarılması İşlemleri Prosesi, Personel Özlük Dosyalarının Personel Bilgi Sistemine </w:t>
            </w:r>
            <w:proofErr w:type="spellStart"/>
            <w:r w:rsidRPr="00C06429">
              <w:rPr>
                <w:rFonts w:eastAsia="Times New Roman" w:cstheme="minorHAnsi"/>
                <w:sz w:val="20"/>
                <w:szCs w:val="20"/>
                <w:lang w:bidi="tr-TR"/>
              </w:rPr>
              <w:t>Aktsarılması</w:t>
            </w:r>
            <w:proofErr w:type="spellEnd"/>
            <w:r w:rsidRPr="00C06429">
              <w:rPr>
                <w:rFonts w:eastAsia="Times New Roman" w:cstheme="minorHAnsi"/>
                <w:sz w:val="20"/>
                <w:szCs w:val="20"/>
                <w:lang w:bidi="tr-TR"/>
              </w:rPr>
              <w:t xml:space="preserve"> İşlemleri Prosesi</w:t>
            </w: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 xml:space="preserve">Personel Bilgi Sistemine Verilerin Aktarılması İşlemleri Prosesi, Personel Özlük Dosyalarının Personel Bilgi Sistemine </w:t>
            </w:r>
            <w:proofErr w:type="spellStart"/>
            <w:r w:rsidRPr="00C06429">
              <w:rPr>
                <w:rFonts w:eastAsia="Times New Roman" w:cstheme="minorHAnsi"/>
                <w:sz w:val="20"/>
                <w:szCs w:val="20"/>
                <w:lang w:bidi="tr-TR"/>
              </w:rPr>
              <w:t>Aktsarılması</w:t>
            </w:r>
            <w:proofErr w:type="spellEnd"/>
            <w:r w:rsidRPr="00C06429">
              <w:rPr>
                <w:rFonts w:eastAsia="Times New Roman" w:cstheme="minorHAnsi"/>
                <w:sz w:val="20"/>
                <w:szCs w:val="20"/>
                <w:lang w:bidi="tr-TR"/>
              </w:rPr>
              <w:t xml:space="preserve">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Profesör-Doçent Atama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 xml:space="preserve">Personel Bilgi Sistemine Verilerin Aktarılması İşlemleri Prosesi, Personel Özlük Dosyalarının Personel Bilgi Sistemine </w:t>
            </w:r>
            <w:proofErr w:type="spellStart"/>
            <w:r w:rsidRPr="00C06429">
              <w:rPr>
                <w:rFonts w:eastAsia="Times New Roman" w:cstheme="minorHAnsi"/>
                <w:sz w:val="20"/>
                <w:szCs w:val="20"/>
                <w:lang w:bidi="tr-TR"/>
              </w:rPr>
              <w:t>Aktsarılması</w:t>
            </w:r>
            <w:proofErr w:type="spellEnd"/>
            <w:r w:rsidRPr="00C06429">
              <w:rPr>
                <w:rFonts w:eastAsia="Times New Roman" w:cstheme="minorHAnsi"/>
                <w:sz w:val="20"/>
                <w:szCs w:val="20"/>
                <w:lang w:bidi="tr-TR"/>
              </w:rPr>
              <w:t xml:space="preserve"> İşlemleri Prosesi, Akademik Kadro İptal/İhdas İşlemleri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 xml:space="preserve">Personel Bilgi Sistemine Verilerin Aktarılması İşlemleri Prosesi, Personel Özlük Dosyalarının Personel Bilgi Sistemine </w:t>
            </w:r>
            <w:proofErr w:type="spellStart"/>
            <w:r w:rsidRPr="00C06429">
              <w:rPr>
                <w:rFonts w:eastAsia="Times New Roman" w:cstheme="minorHAnsi"/>
                <w:sz w:val="20"/>
                <w:szCs w:val="20"/>
                <w:lang w:bidi="tr-TR"/>
              </w:rPr>
              <w:t>Aktsarılması</w:t>
            </w:r>
            <w:proofErr w:type="spellEnd"/>
            <w:r w:rsidRPr="00C06429">
              <w:rPr>
                <w:rFonts w:eastAsia="Times New Roman" w:cstheme="minorHAnsi"/>
                <w:sz w:val="20"/>
                <w:szCs w:val="20"/>
                <w:lang w:bidi="tr-TR"/>
              </w:rPr>
              <w:t xml:space="preserve"> İşlemleri Prosesi, Akademik Kadro İptal/İhdas İşlemleri Prosesi</w:t>
            </w:r>
          </w:p>
        </w:tc>
      </w:tr>
    </w:tbl>
    <w:p w:rsidR="00CF27B4" w:rsidRPr="00C06429" w:rsidRDefault="00CF27B4" w:rsidP="00E306A0">
      <w:pPr>
        <w:jc w:val="both"/>
      </w:pPr>
    </w:p>
    <w:p w:rsidR="00CF27B4" w:rsidRPr="00C06429" w:rsidRDefault="00CF27B4" w:rsidP="00E306A0">
      <w:pPr>
        <w:jc w:val="both"/>
      </w:pPr>
    </w:p>
    <w:tbl>
      <w:tblPr>
        <w:tblStyle w:val="TabloKlavuzu"/>
        <w:tblW w:w="11058" w:type="dxa"/>
        <w:tblInd w:w="-885" w:type="dxa"/>
        <w:tblLook w:val="04A0" w:firstRow="1" w:lastRow="0" w:firstColumn="1" w:lastColumn="0" w:noHBand="0" w:noVBand="1"/>
      </w:tblPr>
      <w:tblGrid>
        <w:gridCol w:w="1986"/>
        <w:gridCol w:w="2126"/>
        <w:gridCol w:w="3544"/>
        <w:gridCol w:w="3402"/>
      </w:tblGrid>
      <w:tr w:rsidR="00C06429" w:rsidRPr="00C06429" w:rsidTr="000D105F">
        <w:tc>
          <w:tcPr>
            <w:tcW w:w="1986" w:type="dxa"/>
            <w:vAlign w:val="center"/>
          </w:tcPr>
          <w:p w:rsidR="00CF27B4" w:rsidRPr="00C06429" w:rsidRDefault="00CF27B4" w:rsidP="00E306A0">
            <w:pPr>
              <w:jc w:val="both"/>
              <w:rPr>
                <w:rFonts w:cstheme="minorHAnsi"/>
                <w:b/>
                <w:sz w:val="20"/>
                <w:szCs w:val="20"/>
              </w:rPr>
            </w:pPr>
            <w:r w:rsidRPr="00C06429">
              <w:rPr>
                <w:rFonts w:cstheme="minorHAnsi"/>
                <w:b/>
                <w:sz w:val="20"/>
                <w:szCs w:val="20"/>
              </w:rPr>
              <w:t>Birim Adı</w:t>
            </w:r>
          </w:p>
        </w:tc>
        <w:tc>
          <w:tcPr>
            <w:tcW w:w="2126" w:type="dxa"/>
            <w:vAlign w:val="center"/>
          </w:tcPr>
          <w:p w:rsidR="00CF27B4" w:rsidRPr="00C06429" w:rsidRDefault="00CF27B4" w:rsidP="00E306A0">
            <w:pPr>
              <w:jc w:val="both"/>
              <w:rPr>
                <w:rFonts w:cstheme="minorHAnsi"/>
                <w:sz w:val="20"/>
                <w:szCs w:val="20"/>
              </w:rPr>
            </w:pPr>
            <w:r w:rsidRPr="00C06429">
              <w:rPr>
                <w:rFonts w:cstheme="minorHAnsi"/>
                <w:b/>
                <w:sz w:val="20"/>
                <w:szCs w:val="20"/>
              </w:rPr>
              <w:t>Proses Adı</w:t>
            </w:r>
          </w:p>
        </w:tc>
        <w:tc>
          <w:tcPr>
            <w:tcW w:w="3544" w:type="dxa"/>
            <w:vAlign w:val="center"/>
          </w:tcPr>
          <w:p w:rsidR="00CF27B4" w:rsidRPr="00C06429" w:rsidRDefault="00CF27B4" w:rsidP="00E306A0">
            <w:pPr>
              <w:jc w:val="both"/>
              <w:rPr>
                <w:rFonts w:cstheme="minorHAnsi"/>
                <w:b/>
                <w:sz w:val="20"/>
                <w:szCs w:val="20"/>
              </w:rPr>
            </w:pPr>
            <w:r w:rsidRPr="00C06429">
              <w:rPr>
                <w:rFonts w:cstheme="minorHAnsi"/>
                <w:b/>
                <w:sz w:val="20"/>
                <w:szCs w:val="20"/>
              </w:rPr>
              <w:t>Etkilediği Proses</w:t>
            </w:r>
          </w:p>
        </w:tc>
        <w:tc>
          <w:tcPr>
            <w:tcW w:w="3402" w:type="dxa"/>
            <w:vAlign w:val="center"/>
          </w:tcPr>
          <w:p w:rsidR="00CF27B4" w:rsidRPr="00C06429" w:rsidRDefault="00CF27B4" w:rsidP="00E306A0">
            <w:pPr>
              <w:jc w:val="both"/>
              <w:rPr>
                <w:rFonts w:cstheme="minorHAnsi"/>
                <w:b/>
                <w:sz w:val="20"/>
                <w:szCs w:val="20"/>
              </w:rPr>
            </w:pPr>
            <w:r w:rsidRPr="00C06429">
              <w:rPr>
                <w:rFonts w:cstheme="minorHAnsi"/>
                <w:b/>
                <w:sz w:val="20"/>
                <w:szCs w:val="20"/>
              </w:rPr>
              <w:t>Etkilendiği Proses</w:t>
            </w:r>
          </w:p>
        </w:tc>
      </w:tr>
      <w:tr w:rsidR="00C06429" w:rsidRPr="00C06429" w:rsidTr="000D105F">
        <w:tc>
          <w:tcPr>
            <w:tcW w:w="1986" w:type="dxa"/>
            <w:vMerge w:val="restart"/>
            <w:vAlign w:val="center"/>
          </w:tcPr>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Daire Başkanlığı</w:t>
            </w: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35. Madde Gereğince Kadro İade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 xml:space="preserve">Personel Bilgi Sistemine Verilerin Aktarılması İşlemleri Prosesi, Personel Özlük Dosyalarının Personel Bilgi Sistemine </w:t>
            </w:r>
            <w:proofErr w:type="spellStart"/>
            <w:r w:rsidRPr="00C06429">
              <w:rPr>
                <w:rFonts w:eastAsia="Times New Roman" w:cstheme="minorHAnsi"/>
                <w:sz w:val="20"/>
                <w:szCs w:val="20"/>
                <w:lang w:bidi="tr-TR"/>
              </w:rPr>
              <w:t>Aktsarılması</w:t>
            </w:r>
            <w:proofErr w:type="spellEnd"/>
            <w:r w:rsidRPr="00C06429">
              <w:rPr>
                <w:rFonts w:eastAsia="Times New Roman" w:cstheme="minorHAnsi"/>
                <w:sz w:val="20"/>
                <w:szCs w:val="20"/>
                <w:lang w:bidi="tr-TR"/>
              </w:rPr>
              <w:t xml:space="preserve"> İşlemleri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 xml:space="preserve">Personel Bilgi Sistemine Verilerin Aktarılması İşlemleri Prosesi, Personel Özlük Dosyalarının Personel Bilgi Sistemine </w:t>
            </w:r>
            <w:proofErr w:type="spellStart"/>
            <w:r w:rsidRPr="00C06429">
              <w:rPr>
                <w:rFonts w:eastAsia="Times New Roman" w:cstheme="minorHAnsi"/>
                <w:sz w:val="20"/>
                <w:szCs w:val="20"/>
                <w:lang w:bidi="tr-TR"/>
              </w:rPr>
              <w:t>Aktsarılması</w:t>
            </w:r>
            <w:proofErr w:type="spellEnd"/>
            <w:r w:rsidRPr="00C06429">
              <w:rPr>
                <w:rFonts w:eastAsia="Times New Roman" w:cstheme="minorHAnsi"/>
                <w:sz w:val="20"/>
                <w:szCs w:val="20"/>
                <w:lang w:bidi="tr-TR"/>
              </w:rPr>
              <w:t xml:space="preserve">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Pasaport(Çalışan)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Yurt İçi Ve Yurt Dışı Görevlendirme İşlemleri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Yurt İçi Ve Yurt Dışı Görevlendirme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Askerlik Sevk Tehir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 xml:space="preserve">Personel Bilgi Sistemine Verilerin Aktarılması İşlemleri Prosesi, Personel Özlük Dosyalarının Personel Bilgi Sistemine </w:t>
            </w:r>
            <w:proofErr w:type="spellStart"/>
            <w:r w:rsidRPr="00C06429">
              <w:rPr>
                <w:rFonts w:eastAsia="Times New Roman" w:cstheme="minorHAnsi"/>
                <w:sz w:val="20"/>
                <w:szCs w:val="20"/>
                <w:lang w:bidi="tr-TR"/>
              </w:rPr>
              <w:t>Aktsarılması</w:t>
            </w:r>
            <w:proofErr w:type="spellEnd"/>
            <w:r w:rsidRPr="00C06429">
              <w:rPr>
                <w:rFonts w:eastAsia="Times New Roman" w:cstheme="minorHAnsi"/>
                <w:sz w:val="20"/>
                <w:szCs w:val="20"/>
                <w:lang w:bidi="tr-TR"/>
              </w:rPr>
              <w:t xml:space="preserve"> İşlemleri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 xml:space="preserve">Personel Bilgi Sistemine Verilerin Aktarılması İşlemleri Prosesi, Personel Özlük Dosyalarının Personel Bilgi Sistemine </w:t>
            </w:r>
            <w:proofErr w:type="spellStart"/>
            <w:r w:rsidRPr="00C06429">
              <w:rPr>
                <w:rFonts w:eastAsia="Times New Roman" w:cstheme="minorHAnsi"/>
                <w:sz w:val="20"/>
                <w:szCs w:val="20"/>
                <w:lang w:bidi="tr-TR"/>
              </w:rPr>
              <w:t>Aktsarılması</w:t>
            </w:r>
            <w:proofErr w:type="spellEnd"/>
            <w:r w:rsidRPr="00C06429">
              <w:rPr>
                <w:rFonts w:eastAsia="Times New Roman" w:cstheme="minorHAnsi"/>
                <w:sz w:val="20"/>
                <w:szCs w:val="20"/>
                <w:lang w:bidi="tr-TR"/>
              </w:rPr>
              <w:t xml:space="preserve">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Öğretim Elemanı Atama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 xml:space="preserve">Personel Bilgi Sistemine Verilerin Aktarılması İşlemleri Prosesi, Personel Özlük Dosyalarının Personel Bilgi Sistemine </w:t>
            </w:r>
            <w:proofErr w:type="spellStart"/>
            <w:r w:rsidRPr="00C06429">
              <w:rPr>
                <w:rFonts w:eastAsia="Times New Roman" w:cstheme="minorHAnsi"/>
                <w:sz w:val="20"/>
                <w:szCs w:val="20"/>
                <w:lang w:bidi="tr-TR"/>
              </w:rPr>
              <w:t>Aktsarılması</w:t>
            </w:r>
            <w:proofErr w:type="spellEnd"/>
            <w:r w:rsidRPr="00C06429">
              <w:rPr>
                <w:rFonts w:eastAsia="Times New Roman" w:cstheme="minorHAnsi"/>
                <w:sz w:val="20"/>
                <w:szCs w:val="20"/>
                <w:lang w:bidi="tr-TR"/>
              </w:rPr>
              <w:t xml:space="preserve"> İşlemleri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 xml:space="preserve">Personel Bilgi Sistemine Verilerin Aktarılması İşlemleri Prosesi, Personel Özlük Dosyalarının Personel Bilgi Sistemine </w:t>
            </w:r>
            <w:proofErr w:type="spellStart"/>
            <w:r w:rsidRPr="00C06429">
              <w:rPr>
                <w:rFonts w:eastAsia="Times New Roman" w:cstheme="minorHAnsi"/>
                <w:sz w:val="20"/>
                <w:szCs w:val="20"/>
                <w:lang w:bidi="tr-TR"/>
              </w:rPr>
              <w:t>Aktsarılması</w:t>
            </w:r>
            <w:proofErr w:type="spellEnd"/>
            <w:r w:rsidRPr="00C06429">
              <w:rPr>
                <w:rFonts w:eastAsia="Times New Roman" w:cstheme="minorHAnsi"/>
                <w:sz w:val="20"/>
                <w:szCs w:val="20"/>
                <w:lang w:bidi="tr-TR"/>
              </w:rPr>
              <w:t xml:space="preserve">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Yurt İçi Ve Yurt Dışı Görevlendirme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Pasaport(Çalışan) İşlemleri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Pasaport(Çalışan)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Yardımcı Doçent Atama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 xml:space="preserve">Personel Bilgi Sistemine Verilerin Aktarılması İşlemleri Prosesi, Personel Özlük Dosyalarının Personel Bilgi Sistemine </w:t>
            </w:r>
            <w:proofErr w:type="spellStart"/>
            <w:r w:rsidRPr="00C06429">
              <w:rPr>
                <w:rFonts w:eastAsia="Times New Roman" w:cstheme="minorHAnsi"/>
                <w:sz w:val="20"/>
                <w:szCs w:val="20"/>
                <w:lang w:bidi="tr-TR"/>
              </w:rPr>
              <w:t>Aktsarılması</w:t>
            </w:r>
            <w:proofErr w:type="spellEnd"/>
            <w:r w:rsidRPr="00C06429">
              <w:rPr>
                <w:rFonts w:eastAsia="Times New Roman" w:cstheme="minorHAnsi"/>
                <w:sz w:val="20"/>
                <w:szCs w:val="20"/>
                <w:lang w:bidi="tr-TR"/>
              </w:rPr>
              <w:t xml:space="preserve"> İşlemleri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 xml:space="preserve">Personel Bilgi Sistemine Verilerin Aktarılması İşlemleri Prosesi, Personel Özlük Dosyalarının Personel Bilgi Sistemine </w:t>
            </w:r>
            <w:proofErr w:type="spellStart"/>
            <w:r w:rsidRPr="00C06429">
              <w:rPr>
                <w:rFonts w:eastAsia="Times New Roman" w:cstheme="minorHAnsi"/>
                <w:sz w:val="20"/>
                <w:szCs w:val="20"/>
                <w:lang w:bidi="tr-TR"/>
              </w:rPr>
              <w:t>Aktsarılması</w:t>
            </w:r>
            <w:proofErr w:type="spellEnd"/>
            <w:r w:rsidRPr="00C06429">
              <w:rPr>
                <w:rFonts w:eastAsia="Times New Roman" w:cstheme="minorHAnsi"/>
                <w:sz w:val="20"/>
                <w:szCs w:val="20"/>
                <w:lang w:bidi="tr-TR"/>
              </w:rPr>
              <w:t xml:space="preserve">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2547 Sayılı Kanunun 13/B-4 Maddesi Gereği Görevlendirme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 xml:space="preserve">Personel Bilgi Sistemine Verilerin Aktarılması İşlemleri Prosesi, Personel Özlük Dosyalarının Personel Bilgi Sistemine </w:t>
            </w:r>
            <w:proofErr w:type="spellStart"/>
            <w:r w:rsidRPr="00C06429">
              <w:rPr>
                <w:rFonts w:eastAsia="Times New Roman" w:cstheme="minorHAnsi"/>
                <w:sz w:val="20"/>
                <w:szCs w:val="20"/>
                <w:lang w:bidi="tr-TR"/>
              </w:rPr>
              <w:t>Aktsarılması</w:t>
            </w:r>
            <w:proofErr w:type="spellEnd"/>
            <w:r w:rsidRPr="00C06429">
              <w:rPr>
                <w:rFonts w:eastAsia="Times New Roman" w:cstheme="minorHAnsi"/>
                <w:sz w:val="20"/>
                <w:szCs w:val="20"/>
                <w:lang w:bidi="tr-TR"/>
              </w:rPr>
              <w:t xml:space="preserve"> İşlemleri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 xml:space="preserve">Personel Bilgi Sistemine Verilerin Aktarılması İşlemleri Prosesi, Personel Özlük Dosyalarının Personel Bilgi Sistemine </w:t>
            </w:r>
            <w:proofErr w:type="spellStart"/>
            <w:r w:rsidRPr="00C06429">
              <w:rPr>
                <w:rFonts w:eastAsia="Times New Roman" w:cstheme="minorHAnsi"/>
                <w:sz w:val="20"/>
                <w:szCs w:val="20"/>
                <w:lang w:bidi="tr-TR"/>
              </w:rPr>
              <w:t>Aktsarılması</w:t>
            </w:r>
            <w:proofErr w:type="spellEnd"/>
            <w:r w:rsidRPr="00C06429">
              <w:rPr>
                <w:rFonts w:eastAsia="Times New Roman" w:cstheme="minorHAnsi"/>
                <w:sz w:val="20"/>
                <w:szCs w:val="20"/>
                <w:lang w:bidi="tr-TR"/>
              </w:rPr>
              <w:t xml:space="preserve">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 xml:space="preserve">Üniversite Yönetim Kurulu </w:t>
            </w:r>
            <w:proofErr w:type="spellStart"/>
            <w:r w:rsidRPr="00C06429">
              <w:rPr>
                <w:rFonts w:eastAsia="Times New Roman" w:cstheme="minorHAnsi"/>
                <w:sz w:val="20"/>
                <w:szCs w:val="20"/>
                <w:lang w:bidi="tr-TR"/>
              </w:rPr>
              <w:t>Sekreteryası</w:t>
            </w:r>
            <w:proofErr w:type="spellEnd"/>
            <w:r w:rsidRPr="00C06429">
              <w:rPr>
                <w:rFonts w:eastAsia="Times New Roman" w:cstheme="minorHAnsi"/>
                <w:sz w:val="20"/>
                <w:szCs w:val="20"/>
                <w:lang w:bidi="tr-TR"/>
              </w:rPr>
              <w:t xml:space="preserve">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 xml:space="preserve">Üniversite Yönetim Kurulu </w:t>
            </w:r>
            <w:proofErr w:type="spellStart"/>
            <w:r w:rsidRPr="00C06429">
              <w:rPr>
                <w:rFonts w:eastAsia="Times New Roman" w:cstheme="minorHAnsi"/>
                <w:sz w:val="20"/>
                <w:szCs w:val="20"/>
                <w:lang w:bidi="tr-TR"/>
              </w:rPr>
              <w:t>Sekreteryası</w:t>
            </w:r>
            <w:proofErr w:type="spellEnd"/>
            <w:r w:rsidRPr="00C06429">
              <w:rPr>
                <w:rFonts w:eastAsia="Times New Roman" w:cstheme="minorHAnsi"/>
                <w:sz w:val="20"/>
                <w:szCs w:val="20"/>
                <w:lang w:bidi="tr-TR"/>
              </w:rPr>
              <w:t xml:space="preserve"> </w:t>
            </w:r>
            <w:proofErr w:type="spellStart"/>
            <w:proofErr w:type="gramStart"/>
            <w:r w:rsidRPr="00C06429">
              <w:rPr>
                <w:rFonts w:eastAsia="Times New Roman" w:cstheme="minorHAnsi"/>
                <w:sz w:val="20"/>
                <w:szCs w:val="20"/>
                <w:lang w:bidi="tr-TR"/>
              </w:rPr>
              <w:t>İşlemleri,Prosesi</w:t>
            </w:r>
            <w:proofErr w:type="spellEnd"/>
            <w:proofErr w:type="gramEnd"/>
            <w:r w:rsidRPr="00C06429">
              <w:rPr>
                <w:rFonts w:eastAsia="Times New Roman" w:cstheme="minorHAnsi"/>
                <w:sz w:val="20"/>
                <w:szCs w:val="20"/>
                <w:lang w:bidi="tr-TR"/>
              </w:rPr>
              <w:t xml:space="preserve"> Bilirkişi Görevlendirilmesi İşlemleri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 xml:space="preserve">Üniversite Yönetim Kurulu </w:t>
            </w:r>
            <w:proofErr w:type="spellStart"/>
            <w:r w:rsidRPr="00C06429">
              <w:rPr>
                <w:rFonts w:eastAsia="Times New Roman" w:cstheme="minorHAnsi"/>
                <w:sz w:val="20"/>
                <w:szCs w:val="20"/>
                <w:lang w:bidi="tr-TR"/>
              </w:rPr>
              <w:t>Sekreteryası</w:t>
            </w:r>
            <w:proofErr w:type="spellEnd"/>
            <w:r w:rsidRPr="00C06429">
              <w:rPr>
                <w:rFonts w:eastAsia="Times New Roman" w:cstheme="minorHAnsi"/>
                <w:sz w:val="20"/>
                <w:szCs w:val="20"/>
                <w:lang w:bidi="tr-TR"/>
              </w:rPr>
              <w:t xml:space="preserve"> İşlemleri </w:t>
            </w:r>
            <w:proofErr w:type="gramStart"/>
            <w:r w:rsidRPr="00C06429">
              <w:rPr>
                <w:rFonts w:eastAsia="Times New Roman" w:cstheme="minorHAnsi"/>
                <w:sz w:val="20"/>
                <w:szCs w:val="20"/>
                <w:lang w:bidi="tr-TR"/>
              </w:rPr>
              <w:t>Prosesi ,Bilirkişi</w:t>
            </w:r>
            <w:proofErr w:type="gramEnd"/>
            <w:r w:rsidRPr="00C06429">
              <w:rPr>
                <w:rFonts w:eastAsia="Times New Roman" w:cstheme="minorHAnsi"/>
                <w:sz w:val="20"/>
                <w:szCs w:val="20"/>
                <w:lang w:bidi="tr-TR"/>
              </w:rPr>
              <w:t xml:space="preserve"> Görevlendirilmesi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proofErr w:type="spellStart"/>
            <w:r w:rsidRPr="00C06429">
              <w:rPr>
                <w:rFonts w:eastAsia="Times New Roman" w:cstheme="minorHAnsi"/>
                <w:sz w:val="20"/>
                <w:szCs w:val="20"/>
                <w:lang w:bidi="tr-TR"/>
              </w:rPr>
              <w:t>Tus</w:t>
            </w:r>
            <w:proofErr w:type="spellEnd"/>
            <w:r w:rsidRPr="00C06429">
              <w:rPr>
                <w:rFonts w:eastAsia="Times New Roman" w:cstheme="minorHAnsi"/>
                <w:sz w:val="20"/>
                <w:szCs w:val="20"/>
                <w:lang w:bidi="tr-TR"/>
              </w:rPr>
              <w:t xml:space="preserve"> Yerleştirme Sonucu Atama İşlemleri Prosedürü</w:t>
            </w:r>
          </w:p>
        </w:tc>
        <w:tc>
          <w:tcPr>
            <w:tcW w:w="3544" w:type="dxa"/>
            <w:vAlign w:val="center"/>
          </w:tcPr>
          <w:p w:rsidR="00CF27B4" w:rsidRPr="00C06429" w:rsidRDefault="00CF27B4" w:rsidP="00E306A0">
            <w:pPr>
              <w:jc w:val="both"/>
              <w:rPr>
                <w:rFonts w:eastAsia="Times New Roman" w:cstheme="minorHAnsi"/>
                <w:sz w:val="20"/>
                <w:szCs w:val="20"/>
                <w:lang w:bidi="tr-TR"/>
              </w:rPr>
            </w:pPr>
            <w:proofErr w:type="spellStart"/>
            <w:r w:rsidRPr="00C06429">
              <w:rPr>
                <w:rFonts w:eastAsia="Times New Roman" w:cstheme="minorHAnsi"/>
                <w:sz w:val="20"/>
                <w:szCs w:val="20"/>
                <w:lang w:bidi="tr-TR"/>
              </w:rPr>
              <w:t>Tus</w:t>
            </w:r>
            <w:proofErr w:type="spellEnd"/>
            <w:r w:rsidRPr="00C06429">
              <w:rPr>
                <w:rFonts w:eastAsia="Times New Roman" w:cstheme="minorHAnsi"/>
                <w:sz w:val="20"/>
                <w:szCs w:val="20"/>
                <w:lang w:bidi="tr-TR"/>
              </w:rPr>
              <w:t xml:space="preserve"> Yerleştirme Sonucu Atama İşlemleri Prosedürü</w:t>
            </w: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tc>
        <w:tc>
          <w:tcPr>
            <w:tcW w:w="3402" w:type="dxa"/>
            <w:vAlign w:val="center"/>
          </w:tcPr>
          <w:p w:rsidR="00CF27B4" w:rsidRPr="00C06429" w:rsidRDefault="00CF27B4" w:rsidP="00E306A0">
            <w:pPr>
              <w:jc w:val="both"/>
              <w:rPr>
                <w:rFonts w:eastAsia="Times New Roman" w:cstheme="minorHAnsi"/>
                <w:sz w:val="20"/>
                <w:szCs w:val="20"/>
                <w:lang w:bidi="tr-TR"/>
              </w:rPr>
            </w:pPr>
            <w:proofErr w:type="spellStart"/>
            <w:r w:rsidRPr="00C06429">
              <w:rPr>
                <w:rFonts w:eastAsia="Times New Roman" w:cstheme="minorHAnsi"/>
                <w:sz w:val="20"/>
                <w:szCs w:val="20"/>
                <w:lang w:bidi="tr-TR"/>
              </w:rPr>
              <w:t>Tus</w:t>
            </w:r>
            <w:proofErr w:type="spellEnd"/>
            <w:r w:rsidRPr="00C06429">
              <w:rPr>
                <w:rFonts w:eastAsia="Times New Roman" w:cstheme="minorHAnsi"/>
                <w:sz w:val="20"/>
                <w:szCs w:val="20"/>
                <w:lang w:bidi="tr-TR"/>
              </w:rPr>
              <w:t xml:space="preserve"> Yerleştirme Sonucu Atama İşlemleri Prosedürü</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Sözleşmeli Yabancı Uyruklu Personel Çalıştırma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Sözleşmeli Yabancı Uyruklu Personel</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Sözleşmeli Yabancı Uyruklu Personel</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proofErr w:type="spellStart"/>
            <w:r w:rsidRPr="00C06429">
              <w:rPr>
                <w:rFonts w:eastAsia="Times New Roman" w:cstheme="minorHAnsi"/>
                <w:sz w:val="20"/>
                <w:szCs w:val="20"/>
                <w:lang w:bidi="tr-TR"/>
              </w:rPr>
              <w:t>Dus</w:t>
            </w:r>
            <w:proofErr w:type="spellEnd"/>
            <w:r w:rsidRPr="00C06429">
              <w:rPr>
                <w:rFonts w:eastAsia="Times New Roman" w:cstheme="minorHAnsi"/>
                <w:sz w:val="20"/>
                <w:szCs w:val="20"/>
                <w:lang w:bidi="tr-TR"/>
              </w:rPr>
              <w:t xml:space="preserve"> Yerleştirme Sonucu Atama İşlemleri Prosedürü</w:t>
            </w:r>
          </w:p>
        </w:tc>
        <w:tc>
          <w:tcPr>
            <w:tcW w:w="3544" w:type="dxa"/>
            <w:vAlign w:val="center"/>
          </w:tcPr>
          <w:p w:rsidR="00CF27B4" w:rsidRPr="00C06429" w:rsidRDefault="00CF27B4" w:rsidP="00E306A0">
            <w:pPr>
              <w:jc w:val="both"/>
              <w:rPr>
                <w:rFonts w:eastAsia="Times New Roman" w:cstheme="minorHAnsi"/>
                <w:sz w:val="20"/>
                <w:szCs w:val="20"/>
                <w:lang w:bidi="tr-TR"/>
              </w:rPr>
            </w:pPr>
            <w:proofErr w:type="spellStart"/>
            <w:r w:rsidRPr="00C06429">
              <w:rPr>
                <w:rFonts w:eastAsia="Times New Roman" w:cstheme="minorHAnsi"/>
                <w:sz w:val="20"/>
                <w:szCs w:val="20"/>
                <w:lang w:bidi="tr-TR"/>
              </w:rPr>
              <w:t>Dus</w:t>
            </w:r>
            <w:proofErr w:type="spellEnd"/>
            <w:r w:rsidRPr="00C06429">
              <w:rPr>
                <w:rFonts w:eastAsia="Times New Roman" w:cstheme="minorHAnsi"/>
                <w:sz w:val="20"/>
                <w:szCs w:val="20"/>
                <w:lang w:bidi="tr-TR"/>
              </w:rPr>
              <w:t xml:space="preserve"> Yerleştirme Sonucu Atama İşlemleri Prosedürü</w:t>
            </w:r>
          </w:p>
        </w:tc>
        <w:tc>
          <w:tcPr>
            <w:tcW w:w="3402" w:type="dxa"/>
            <w:vAlign w:val="center"/>
          </w:tcPr>
          <w:p w:rsidR="00CF27B4" w:rsidRPr="00C06429" w:rsidRDefault="00CF27B4" w:rsidP="00E306A0">
            <w:pPr>
              <w:jc w:val="both"/>
              <w:rPr>
                <w:rFonts w:eastAsia="Times New Roman" w:cstheme="minorHAnsi"/>
                <w:sz w:val="20"/>
                <w:szCs w:val="20"/>
                <w:lang w:bidi="tr-TR"/>
              </w:rPr>
            </w:pPr>
            <w:proofErr w:type="spellStart"/>
            <w:r w:rsidRPr="00C06429">
              <w:rPr>
                <w:rFonts w:eastAsia="Times New Roman" w:cstheme="minorHAnsi"/>
                <w:sz w:val="20"/>
                <w:szCs w:val="20"/>
                <w:lang w:bidi="tr-TR"/>
              </w:rPr>
              <w:t>Dus</w:t>
            </w:r>
            <w:proofErr w:type="spellEnd"/>
            <w:r w:rsidRPr="00C06429">
              <w:rPr>
                <w:rFonts w:eastAsia="Times New Roman" w:cstheme="minorHAnsi"/>
                <w:sz w:val="20"/>
                <w:szCs w:val="20"/>
                <w:lang w:bidi="tr-TR"/>
              </w:rPr>
              <w:t xml:space="preserve"> Yerleştirme Sonucu Atama İşlemleri Prosedürü</w:t>
            </w:r>
          </w:p>
        </w:tc>
      </w:tr>
    </w:tbl>
    <w:p w:rsidR="00CF27B4" w:rsidRPr="00C06429" w:rsidRDefault="00CF27B4" w:rsidP="00E306A0">
      <w:pPr>
        <w:jc w:val="both"/>
      </w:pPr>
    </w:p>
    <w:p w:rsidR="00534817" w:rsidRPr="00C06429" w:rsidRDefault="00534817" w:rsidP="00E306A0">
      <w:pPr>
        <w:pStyle w:val="AralkYok"/>
        <w:jc w:val="both"/>
      </w:pPr>
    </w:p>
    <w:p w:rsidR="00CF27B4" w:rsidRPr="00C06429" w:rsidRDefault="00CF27B4" w:rsidP="00E306A0">
      <w:pPr>
        <w:pStyle w:val="AralkYok"/>
        <w:jc w:val="both"/>
      </w:pPr>
    </w:p>
    <w:tbl>
      <w:tblPr>
        <w:tblStyle w:val="TabloKlavuzu"/>
        <w:tblW w:w="11058" w:type="dxa"/>
        <w:tblInd w:w="-885" w:type="dxa"/>
        <w:tblLook w:val="04A0" w:firstRow="1" w:lastRow="0" w:firstColumn="1" w:lastColumn="0" w:noHBand="0" w:noVBand="1"/>
      </w:tblPr>
      <w:tblGrid>
        <w:gridCol w:w="1986"/>
        <w:gridCol w:w="2126"/>
        <w:gridCol w:w="3544"/>
        <w:gridCol w:w="3402"/>
      </w:tblGrid>
      <w:tr w:rsidR="00C06429" w:rsidRPr="00C06429" w:rsidTr="000D105F">
        <w:trPr>
          <w:trHeight w:val="412"/>
        </w:trPr>
        <w:tc>
          <w:tcPr>
            <w:tcW w:w="1986" w:type="dxa"/>
            <w:vAlign w:val="center"/>
          </w:tcPr>
          <w:p w:rsidR="00CF27B4" w:rsidRPr="00C06429" w:rsidRDefault="00CF27B4" w:rsidP="00E306A0">
            <w:pPr>
              <w:jc w:val="both"/>
              <w:rPr>
                <w:rFonts w:cstheme="minorHAnsi"/>
                <w:b/>
                <w:sz w:val="20"/>
                <w:szCs w:val="20"/>
              </w:rPr>
            </w:pPr>
            <w:r w:rsidRPr="00C06429">
              <w:rPr>
                <w:rFonts w:cstheme="minorHAnsi"/>
                <w:b/>
                <w:sz w:val="20"/>
                <w:szCs w:val="20"/>
              </w:rPr>
              <w:t>Birim Adı</w:t>
            </w:r>
          </w:p>
        </w:tc>
        <w:tc>
          <w:tcPr>
            <w:tcW w:w="2126" w:type="dxa"/>
            <w:vAlign w:val="center"/>
          </w:tcPr>
          <w:p w:rsidR="00CF27B4" w:rsidRPr="00C06429" w:rsidRDefault="00CF27B4" w:rsidP="00E306A0">
            <w:pPr>
              <w:jc w:val="both"/>
              <w:rPr>
                <w:rFonts w:cstheme="minorHAnsi"/>
                <w:sz w:val="20"/>
                <w:szCs w:val="20"/>
              </w:rPr>
            </w:pPr>
            <w:r w:rsidRPr="00C06429">
              <w:rPr>
                <w:rFonts w:cstheme="minorHAnsi"/>
                <w:b/>
                <w:sz w:val="20"/>
                <w:szCs w:val="20"/>
              </w:rPr>
              <w:t>Proses Adı</w:t>
            </w:r>
          </w:p>
        </w:tc>
        <w:tc>
          <w:tcPr>
            <w:tcW w:w="3544" w:type="dxa"/>
            <w:vAlign w:val="center"/>
          </w:tcPr>
          <w:p w:rsidR="00CF27B4" w:rsidRPr="00C06429" w:rsidRDefault="00CF27B4" w:rsidP="00E306A0">
            <w:pPr>
              <w:jc w:val="both"/>
              <w:rPr>
                <w:rFonts w:cstheme="minorHAnsi"/>
                <w:b/>
                <w:sz w:val="20"/>
                <w:szCs w:val="20"/>
              </w:rPr>
            </w:pPr>
            <w:r w:rsidRPr="00C06429">
              <w:rPr>
                <w:rFonts w:cstheme="minorHAnsi"/>
                <w:b/>
                <w:sz w:val="20"/>
                <w:szCs w:val="20"/>
              </w:rPr>
              <w:t>Etkilediği Proses</w:t>
            </w:r>
          </w:p>
        </w:tc>
        <w:tc>
          <w:tcPr>
            <w:tcW w:w="3402" w:type="dxa"/>
            <w:vAlign w:val="center"/>
          </w:tcPr>
          <w:p w:rsidR="00CF27B4" w:rsidRPr="00C06429" w:rsidRDefault="00CF27B4" w:rsidP="00E306A0">
            <w:pPr>
              <w:jc w:val="both"/>
              <w:rPr>
                <w:rFonts w:cstheme="minorHAnsi"/>
                <w:b/>
                <w:sz w:val="20"/>
                <w:szCs w:val="20"/>
              </w:rPr>
            </w:pPr>
            <w:r w:rsidRPr="00C06429">
              <w:rPr>
                <w:rFonts w:cstheme="minorHAnsi"/>
                <w:b/>
                <w:sz w:val="20"/>
                <w:szCs w:val="20"/>
              </w:rPr>
              <w:t>Etkilendiği Proses</w:t>
            </w:r>
          </w:p>
        </w:tc>
      </w:tr>
      <w:tr w:rsidR="00C06429" w:rsidRPr="00C06429" w:rsidTr="000D105F">
        <w:trPr>
          <w:trHeight w:val="412"/>
        </w:trPr>
        <w:tc>
          <w:tcPr>
            <w:tcW w:w="1986" w:type="dxa"/>
            <w:vMerge w:val="restart"/>
            <w:vAlign w:val="center"/>
          </w:tcPr>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daire başkanlığı</w:t>
            </w: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lastRenderedPageBreak/>
              <w:t>Bölüm Başkanı Atama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 xml:space="preserve">Personel Bilgi Sistemine Verilerin Aktarılması İşlemleri Prosesi, </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Bilgi Sistemine Verilerin Aktarılması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Bilgi Sistemine Verilerin Aktarılması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rPr>
              <w:t>Personel Terfi İşlemleri,</w:t>
            </w:r>
            <w:r w:rsidRPr="00C06429">
              <w:rPr>
                <w:rFonts w:eastAsia="Times New Roman" w:cstheme="minorHAnsi"/>
                <w:sz w:val="20"/>
                <w:szCs w:val="20"/>
                <w:lang w:bidi="tr-TR"/>
              </w:rPr>
              <w:t xml:space="preserve"> Özlük Dosyası Gönderme İşlemleri Prosesi</w:t>
            </w:r>
          </w:p>
        </w:tc>
        <w:tc>
          <w:tcPr>
            <w:tcW w:w="3402" w:type="dxa"/>
            <w:vAlign w:val="center"/>
          </w:tcPr>
          <w:p w:rsidR="00CF27B4" w:rsidRPr="00C06429" w:rsidRDefault="00CF27B4" w:rsidP="00E306A0">
            <w:pPr>
              <w:jc w:val="both"/>
              <w:rPr>
                <w:rFonts w:cstheme="minorHAnsi"/>
                <w:sz w:val="20"/>
                <w:szCs w:val="20"/>
              </w:rPr>
            </w:pPr>
            <w:r w:rsidRPr="00C06429">
              <w:rPr>
                <w:rFonts w:eastAsia="Times New Roman" w:cstheme="minorHAnsi"/>
                <w:sz w:val="20"/>
                <w:szCs w:val="20"/>
              </w:rPr>
              <w:t>KPSS İle Personel Alımı, Naklen Atama İşlemleri, Özelleştirme Sebebiyle Atama İşlemleri, İstifa Dönüşü Atama İşlemleri, Emeklilik İşlemleri, Fiili Hizmet, Hizmet Birleştirme, Yurtdışı İzin İşlemleri, SGK Hizmet Birleştirmesi,  Dekan Atama İşlemleri, Müdür Atama İşlemleri, Profesör - Doçent Atama İşlemleri,  35. Madde Kadro İade İşlemleri</w:t>
            </w:r>
            <w:r w:rsidRPr="00C06429">
              <w:rPr>
                <w:rFonts w:cstheme="minorHAnsi"/>
                <w:sz w:val="20"/>
                <w:szCs w:val="20"/>
              </w:rPr>
              <w:t xml:space="preserve"> </w:t>
            </w:r>
            <w:proofErr w:type="gramStart"/>
            <w:r w:rsidRPr="00C06429">
              <w:rPr>
                <w:rFonts w:cstheme="minorHAnsi"/>
                <w:sz w:val="20"/>
                <w:szCs w:val="20"/>
              </w:rPr>
              <w:t>prosesleri</w:t>
            </w:r>
            <w:proofErr w:type="gramEnd"/>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 xml:space="preserve">Personel Özlük Dosyalarının Personel Bilgi Sistemine </w:t>
            </w:r>
            <w:proofErr w:type="spellStart"/>
            <w:r w:rsidRPr="00C06429">
              <w:rPr>
                <w:rFonts w:eastAsia="Times New Roman" w:cstheme="minorHAnsi"/>
                <w:sz w:val="20"/>
                <w:szCs w:val="20"/>
                <w:lang w:bidi="tr-TR"/>
              </w:rPr>
              <w:t>Aktsarılması</w:t>
            </w:r>
            <w:proofErr w:type="spellEnd"/>
            <w:r w:rsidRPr="00C06429">
              <w:rPr>
                <w:rFonts w:eastAsia="Times New Roman" w:cstheme="minorHAnsi"/>
                <w:sz w:val="20"/>
                <w:szCs w:val="20"/>
                <w:lang w:bidi="tr-TR"/>
              </w:rPr>
              <w:t xml:space="preserve">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rPr>
              <w:t>Personel Terfi İşlemleri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rPr>
              <w:t>KPSS İle Personel Alımı, Naklen Atama İşlemleri, Özelleştirme Sebebiyle Atama İşlemleri, İstifa Dönüşü Atama İşlemleri, Profesör - Doçent Atama İşlemleri,  35. Madde Kadro İade İşlemleri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proofErr w:type="spellStart"/>
            <w:r w:rsidRPr="00C06429">
              <w:rPr>
                <w:rFonts w:eastAsia="Times New Roman" w:cstheme="minorHAnsi"/>
                <w:sz w:val="20"/>
                <w:szCs w:val="20"/>
                <w:lang w:bidi="tr-TR"/>
              </w:rPr>
              <w:t>Yöksis</w:t>
            </w:r>
            <w:proofErr w:type="spellEnd"/>
            <w:r w:rsidRPr="00C06429">
              <w:rPr>
                <w:rFonts w:eastAsia="Times New Roman" w:cstheme="minorHAnsi"/>
                <w:sz w:val="20"/>
                <w:szCs w:val="20"/>
                <w:lang w:bidi="tr-TR"/>
              </w:rPr>
              <w:t xml:space="preserve"> Sistemine Verilerin Aktarılması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rPr>
              <w:t>Personel Terfi İşlemleri</w:t>
            </w:r>
          </w:p>
        </w:tc>
        <w:tc>
          <w:tcPr>
            <w:tcW w:w="3402" w:type="dxa"/>
            <w:vAlign w:val="center"/>
          </w:tcPr>
          <w:p w:rsidR="00CF27B4" w:rsidRPr="00C06429" w:rsidRDefault="00CF27B4" w:rsidP="00E306A0">
            <w:pPr>
              <w:jc w:val="both"/>
              <w:rPr>
                <w:rFonts w:eastAsia="Times New Roman" w:cstheme="minorHAnsi"/>
                <w:sz w:val="20"/>
                <w:szCs w:val="20"/>
              </w:rPr>
            </w:pPr>
            <w:r w:rsidRPr="00C06429">
              <w:rPr>
                <w:rFonts w:eastAsia="Times New Roman" w:cstheme="minorHAnsi"/>
                <w:sz w:val="20"/>
                <w:szCs w:val="20"/>
              </w:rPr>
              <w:t>Naklen Atama İşlemleri, İstifa Dönüşü Atama İşlemleri, Emeklilik İşlemleri, Dekan Atama İşlemleri, Müdür Atama İşlemleri, Profesör - Doçent Atama İşlemleri,  35. Madde Kadro İade İşlemleri</w:t>
            </w:r>
          </w:p>
          <w:p w:rsidR="00CF27B4" w:rsidRPr="00C06429" w:rsidRDefault="00CF27B4" w:rsidP="00E306A0">
            <w:pPr>
              <w:jc w:val="both"/>
              <w:rPr>
                <w:rFonts w:eastAsia="Times New Roman" w:cstheme="minorHAnsi"/>
                <w:sz w:val="20"/>
                <w:szCs w:val="20"/>
                <w:lang w:bidi="tr-TR"/>
              </w:rPr>
            </w:pP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Akademik Kadro İlanlarının Verilmesi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Akademik Kadro İlanlarının Verilmesi İşlemleri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Akademik Kadro İlanlarının Verilmesi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proofErr w:type="spellStart"/>
            <w:r w:rsidRPr="00C06429">
              <w:rPr>
                <w:rFonts w:eastAsia="Times New Roman" w:cstheme="minorHAnsi"/>
                <w:sz w:val="20"/>
                <w:szCs w:val="20"/>
                <w:lang w:bidi="tr-TR"/>
              </w:rPr>
              <w:t>Sgk</w:t>
            </w:r>
            <w:proofErr w:type="spellEnd"/>
            <w:r w:rsidRPr="00C06429">
              <w:rPr>
                <w:rFonts w:eastAsia="Times New Roman" w:cstheme="minorHAnsi"/>
                <w:sz w:val="20"/>
                <w:szCs w:val="20"/>
                <w:lang w:bidi="tr-TR"/>
              </w:rPr>
              <w:t xml:space="preserve"> Hizmetlerinin Birleştirilmesi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rPr>
              <w:t>Personel Terfi İşlemleri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rPr>
              <w:t>Personel Terfi İşlemleri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Terfi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cstheme="minorHAnsi"/>
                <w:sz w:val="20"/>
                <w:szCs w:val="20"/>
              </w:rPr>
              <w:t xml:space="preserve">Personel Bilgi Sistemine Verilerin Aktarılması, Personel Özlük Dosyasının </w:t>
            </w:r>
            <w:proofErr w:type="spellStart"/>
            <w:r w:rsidRPr="00C06429">
              <w:rPr>
                <w:rFonts w:cstheme="minorHAnsi"/>
                <w:sz w:val="20"/>
                <w:szCs w:val="20"/>
              </w:rPr>
              <w:t>PBS'ye</w:t>
            </w:r>
            <w:proofErr w:type="spellEnd"/>
            <w:r w:rsidRPr="00C06429">
              <w:rPr>
                <w:rFonts w:cstheme="minorHAnsi"/>
                <w:sz w:val="20"/>
                <w:szCs w:val="20"/>
              </w:rPr>
              <w:t xml:space="preserve"> Aktarılması, SGK Hizmetlerinin Birleştirilmesi, </w:t>
            </w:r>
            <w:proofErr w:type="spellStart"/>
            <w:r w:rsidRPr="00C06429">
              <w:rPr>
                <w:rFonts w:eastAsia="Times New Roman" w:cstheme="minorHAnsi"/>
                <w:sz w:val="20"/>
                <w:szCs w:val="20"/>
                <w:lang w:bidi="tr-TR"/>
              </w:rPr>
              <w:t>Yöksis</w:t>
            </w:r>
            <w:proofErr w:type="spellEnd"/>
            <w:r w:rsidRPr="00C06429">
              <w:rPr>
                <w:rFonts w:eastAsia="Times New Roman" w:cstheme="minorHAnsi"/>
                <w:sz w:val="20"/>
                <w:szCs w:val="20"/>
                <w:lang w:bidi="tr-TR"/>
              </w:rPr>
              <w:t xml:space="preserve"> Sistemine Verilerin Aktarılması İşlemleri Prosesi, </w:t>
            </w:r>
            <w:proofErr w:type="spellStart"/>
            <w:r w:rsidRPr="00C06429">
              <w:rPr>
                <w:rFonts w:eastAsia="Times New Roman" w:cstheme="minorHAnsi"/>
                <w:sz w:val="20"/>
                <w:szCs w:val="20"/>
                <w:lang w:bidi="tr-TR"/>
              </w:rPr>
              <w:t>Sgk</w:t>
            </w:r>
            <w:proofErr w:type="spellEnd"/>
            <w:r w:rsidRPr="00C06429">
              <w:rPr>
                <w:rFonts w:eastAsia="Times New Roman" w:cstheme="minorHAnsi"/>
                <w:sz w:val="20"/>
                <w:szCs w:val="20"/>
                <w:lang w:bidi="tr-TR"/>
              </w:rPr>
              <w:t xml:space="preserve"> Hizmetlerinin Birleştirilmesi İşlemleri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cstheme="minorHAnsi"/>
                <w:sz w:val="20"/>
                <w:szCs w:val="20"/>
              </w:rPr>
              <w:t xml:space="preserve">Personel Bilgi Sistemine Verilerin Aktarılması, Personel Özlük Dosyasının </w:t>
            </w:r>
            <w:proofErr w:type="spellStart"/>
            <w:r w:rsidRPr="00C06429">
              <w:rPr>
                <w:rFonts w:cstheme="minorHAnsi"/>
                <w:sz w:val="20"/>
                <w:szCs w:val="20"/>
              </w:rPr>
              <w:t>PBS'ye</w:t>
            </w:r>
            <w:proofErr w:type="spellEnd"/>
            <w:r w:rsidRPr="00C06429">
              <w:rPr>
                <w:rFonts w:cstheme="minorHAnsi"/>
                <w:sz w:val="20"/>
                <w:szCs w:val="20"/>
              </w:rPr>
              <w:t xml:space="preserve"> Aktarılması, SGK Hizmetlerinin Birleştirilmesi, </w:t>
            </w:r>
            <w:proofErr w:type="spellStart"/>
            <w:r w:rsidRPr="00C06429">
              <w:rPr>
                <w:rFonts w:eastAsia="Times New Roman" w:cstheme="minorHAnsi"/>
                <w:sz w:val="20"/>
                <w:szCs w:val="20"/>
                <w:lang w:bidi="tr-TR"/>
              </w:rPr>
              <w:t>Yöksis</w:t>
            </w:r>
            <w:proofErr w:type="spellEnd"/>
            <w:r w:rsidRPr="00C06429">
              <w:rPr>
                <w:rFonts w:eastAsia="Times New Roman" w:cstheme="minorHAnsi"/>
                <w:sz w:val="20"/>
                <w:szCs w:val="20"/>
                <w:lang w:bidi="tr-TR"/>
              </w:rPr>
              <w:t xml:space="preserve"> Sistemine Verilerin Aktarılması İşlemleri Prosesi, </w:t>
            </w:r>
            <w:proofErr w:type="spellStart"/>
            <w:r w:rsidRPr="00C06429">
              <w:rPr>
                <w:rFonts w:eastAsia="Times New Roman" w:cstheme="minorHAnsi"/>
                <w:sz w:val="20"/>
                <w:szCs w:val="20"/>
                <w:lang w:bidi="tr-TR"/>
              </w:rPr>
              <w:t>Sgk</w:t>
            </w:r>
            <w:proofErr w:type="spellEnd"/>
            <w:r w:rsidRPr="00C06429">
              <w:rPr>
                <w:rFonts w:eastAsia="Times New Roman" w:cstheme="minorHAnsi"/>
                <w:sz w:val="20"/>
                <w:szCs w:val="20"/>
                <w:lang w:bidi="tr-TR"/>
              </w:rPr>
              <w:t xml:space="preserve"> Hizmetlerinin Birleştirilmesi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Akademik Kadro İptal/İhdas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cstheme="minorHAnsi"/>
                <w:sz w:val="20"/>
                <w:szCs w:val="20"/>
              </w:rPr>
              <w:t>Naklen Atama İşlemleri, İstifa Dönüşü Atama İşlemleri, Profesör - Doçent Atama İşlemleri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cstheme="minorHAnsi"/>
                <w:sz w:val="20"/>
                <w:szCs w:val="20"/>
              </w:rPr>
              <w:t>Naklen Atama İşlemleri, İstifa Dönüşü Atama İşlemleri, Profesör - Doçent Atama İşlemleri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Sürekli İşçi Atama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Bilgi Sistemine Verilerin Aktarılması İşlemleri Prosesi, Özlük Dosyası Oluşturma İşlemleri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Bilgi Sistemine Verilerin Aktarılması İşlemleri Prosesi</w:t>
            </w:r>
          </w:p>
        </w:tc>
      </w:tr>
    </w:tbl>
    <w:p w:rsidR="00CF27B4" w:rsidRPr="00C06429" w:rsidRDefault="00CF27B4" w:rsidP="00E306A0">
      <w:pPr>
        <w:pStyle w:val="AralkYok"/>
        <w:jc w:val="both"/>
      </w:pPr>
    </w:p>
    <w:p w:rsidR="00CF27B4" w:rsidRPr="00C06429" w:rsidRDefault="00CF27B4" w:rsidP="00E306A0">
      <w:pPr>
        <w:pStyle w:val="AralkYok"/>
        <w:jc w:val="both"/>
      </w:pPr>
    </w:p>
    <w:p w:rsidR="00CF27B4" w:rsidRPr="00C06429" w:rsidRDefault="00CF27B4" w:rsidP="00E306A0">
      <w:pPr>
        <w:pStyle w:val="AralkYok"/>
        <w:jc w:val="both"/>
      </w:pPr>
    </w:p>
    <w:tbl>
      <w:tblPr>
        <w:tblStyle w:val="TabloKlavuzu"/>
        <w:tblW w:w="11058" w:type="dxa"/>
        <w:tblInd w:w="-885" w:type="dxa"/>
        <w:tblLook w:val="04A0" w:firstRow="1" w:lastRow="0" w:firstColumn="1" w:lastColumn="0" w:noHBand="0" w:noVBand="1"/>
      </w:tblPr>
      <w:tblGrid>
        <w:gridCol w:w="1986"/>
        <w:gridCol w:w="2126"/>
        <w:gridCol w:w="3544"/>
        <w:gridCol w:w="3402"/>
      </w:tblGrid>
      <w:tr w:rsidR="00C06429" w:rsidRPr="00C06429" w:rsidTr="000D105F">
        <w:tc>
          <w:tcPr>
            <w:tcW w:w="1986" w:type="dxa"/>
            <w:vAlign w:val="center"/>
          </w:tcPr>
          <w:p w:rsidR="00CF27B4" w:rsidRPr="00C06429" w:rsidRDefault="00CF27B4" w:rsidP="00E306A0">
            <w:pPr>
              <w:jc w:val="both"/>
              <w:rPr>
                <w:rFonts w:cstheme="minorHAnsi"/>
                <w:b/>
                <w:sz w:val="20"/>
                <w:szCs w:val="20"/>
              </w:rPr>
            </w:pPr>
            <w:r w:rsidRPr="00C06429">
              <w:rPr>
                <w:rFonts w:cstheme="minorHAnsi"/>
                <w:b/>
                <w:sz w:val="20"/>
                <w:szCs w:val="20"/>
              </w:rPr>
              <w:t>Birim Adı</w:t>
            </w:r>
          </w:p>
        </w:tc>
        <w:tc>
          <w:tcPr>
            <w:tcW w:w="2126" w:type="dxa"/>
            <w:vAlign w:val="center"/>
          </w:tcPr>
          <w:p w:rsidR="00CF27B4" w:rsidRPr="00C06429" w:rsidRDefault="00CF27B4" w:rsidP="00E306A0">
            <w:pPr>
              <w:jc w:val="both"/>
              <w:rPr>
                <w:rFonts w:cstheme="minorHAnsi"/>
                <w:sz w:val="20"/>
                <w:szCs w:val="20"/>
              </w:rPr>
            </w:pPr>
            <w:r w:rsidRPr="00C06429">
              <w:rPr>
                <w:rFonts w:cstheme="minorHAnsi"/>
                <w:b/>
                <w:sz w:val="20"/>
                <w:szCs w:val="20"/>
              </w:rPr>
              <w:t>Proses Adı</w:t>
            </w:r>
          </w:p>
        </w:tc>
        <w:tc>
          <w:tcPr>
            <w:tcW w:w="3544" w:type="dxa"/>
            <w:vAlign w:val="center"/>
          </w:tcPr>
          <w:p w:rsidR="00CF27B4" w:rsidRPr="00C06429" w:rsidRDefault="00CF27B4" w:rsidP="00E306A0">
            <w:pPr>
              <w:jc w:val="both"/>
              <w:rPr>
                <w:rFonts w:cstheme="minorHAnsi"/>
                <w:b/>
                <w:sz w:val="20"/>
                <w:szCs w:val="20"/>
              </w:rPr>
            </w:pPr>
            <w:r w:rsidRPr="00C06429">
              <w:rPr>
                <w:rFonts w:cstheme="minorHAnsi"/>
                <w:b/>
                <w:sz w:val="20"/>
                <w:szCs w:val="20"/>
              </w:rPr>
              <w:t>Etkilediği Proses</w:t>
            </w:r>
          </w:p>
        </w:tc>
        <w:tc>
          <w:tcPr>
            <w:tcW w:w="3402" w:type="dxa"/>
            <w:vAlign w:val="center"/>
          </w:tcPr>
          <w:p w:rsidR="00CF27B4" w:rsidRPr="00C06429" w:rsidRDefault="00CF27B4" w:rsidP="00E306A0">
            <w:pPr>
              <w:jc w:val="both"/>
              <w:rPr>
                <w:rFonts w:cstheme="minorHAnsi"/>
                <w:b/>
                <w:sz w:val="20"/>
                <w:szCs w:val="20"/>
              </w:rPr>
            </w:pPr>
            <w:r w:rsidRPr="00C06429">
              <w:rPr>
                <w:rFonts w:cstheme="minorHAnsi"/>
                <w:b/>
                <w:sz w:val="20"/>
                <w:szCs w:val="20"/>
              </w:rPr>
              <w:t>Etkilendiği Proses</w:t>
            </w:r>
          </w:p>
        </w:tc>
      </w:tr>
      <w:tr w:rsidR="00C06429" w:rsidRPr="00C06429" w:rsidTr="000D105F">
        <w:tc>
          <w:tcPr>
            <w:tcW w:w="1986" w:type="dxa"/>
            <w:vMerge w:val="restart"/>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daire başkanlığı</w:t>
            </w:r>
          </w:p>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4-B Sözleşmeli Personel Atama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Bilgi Sistemine Verilerin Aktarılması İşlemleri Prosesi, Özlük Dosyası Oluşturma İşlemleri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Bilgi Sistemine Verilerin Aktarılması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proofErr w:type="spellStart"/>
            <w:r w:rsidRPr="00C06429">
              <w:rPr>
                <w:rFonts w:eastAsia="Times New Roman" w:cstheme="minorHAnsi"/>
                <w:sz w:val="20"/>
                <w:szCs w:val="20"/>
                <w:lang w:bidi="tr-TR"/>
              </w:rPr>
              <w:t>Kpss</w:t>
            </w:r>
            <w:proofErr w:type="spellEnd"/>
            <w:r w:rsidRPr="00C06429">
              <w:rPr>
                <w:rFonts w:eastAsia="Times New Roman" w:cstheme="minorHAnsi"/>
                <w:sz w:val="20"/>
                <w:szCs w:val="20"/>
                <w:lang w:bidi="tr-TR"/>
              </w:rPr>
              <w:t xml:space="preserve"> İle Personel Atama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Bilgi Sistemine Verilerin Aktarılması İşlemleri Prosesi, Özlük Dosyası Oluşturma İşlemleri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Bilgi Sistemine Verilerin Aktarılması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İdari Kadro Askerlik Sevk/Tehir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Bilgi Sistemine Verilerin Aktarılması İşlemleri Prosesi, Özlük Dosyası Oluşturma İşlemleri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Bilgi Sistemine Verilerin Aktarılması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İdari Kadro İptal/İhdas İşlemleri Faaliyetleri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Bilgi Sistemine Verilerin Aktarılması İşlemleri Prosesi, Özlük Dosyası Oluşturma İşlemleri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Bilgi Sistemine Verilerin Aktarılması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İdari Kadro Naklen Atama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Bilgi Sistemine Verilerin Aktarılması İşlemleri Prosesi, Özlük Dosyası Oluşturma İşlemleri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Bilgi Sistemine Verilerin Aktarılması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İdari Kadro İstifa Dönüşü Atama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Bilgi Sistemine Verilerin Aktarılması İşlemleri Prosesi, Özlük Dosyası Oluşturma İşlemleri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Bilgi Sistemine Verilerin Aktarılması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İdari Kadro Görevde Yükselme Sınavı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Bilgi Sistemine Verilerin Aktarılması İşlemleri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Bilgi Sistemine Verilerin Aktarılması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İdari Kadro Mahkeme Kararı İle Yapılan Atama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Bilgi Sistemine Verilerin Aktarılması İşlemleri Prosesi, Özlük Dosyası Oluşturma İşlemleri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Bilgi Sistemine Verilerin Aktarılması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İdari Kadro Pasaport(Çalışan)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Bilgi Sistemine Verilerin Aktarılması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Emeklilik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Bilgi Sistemine Verilerin Aktarılması İşlemleri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Bilgi Sistemine Verilerin Aktarılması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Özlük Dosyası Oluşturma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Bilgi Sistemine Verilerin Aktarılması İşlemleri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 xml:space="preserve">Öğretim Elemanı Atama İşlemleri </w:t>
            </w:r>
            <w:proofErr w:type="spellStart"/>
            <w:proofErr w:type="gramStart"/>
            <w:r w:rsidRPr="00C06429">
              <w:rPr>
                <w:rFonts w:eastAsia="Times New Roman" w:cstheme="minorHAnsi"/>
                <w:sz w:val="20"/>
                <w:szCs w:val="20"/>
                <w:lang w:bidi="tr-TR"/>
              </w:rPr>
              <w:t>Prosesi,Kpss</w:t>
            </w:r>
            <w:proofErr w:type="spellEnd"/>
            <w:proofErr w:type="gramEnd"/>
            <w:r w:rsidRPr="00C06429">
              <w:rPr>
                <w:rFonts w:eastAsia="Times New Roman" w:cstheme="minorHAnsi"/>
                <w:sz w:val="20"/>
                <w:szCs w:val="20"/>
                <w:lang w:bidi="tr-TR"/>
              </w:rPr>
              <w:t xml:space="preserve"> İle Personel Atama İşlemleri Prosesi,4-B Sözleşmeli Personel Atama İşlemleri Prosesi, Sürekli İşçi Atama İşlemleri Prosesi, İdari Kadro Naklen Atama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Fiili Hizmet Süresi Zammı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Bilgi Sistemine Verilerin Aktarılması İşlemleri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Özlük Dosyası Oluşturma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Hizmet Birleştirme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Bilgi Sistemine Verilerin Aktarılması İşlemleri Prosesi</w:t>
            </w:r>
          </w:p>
        </w:tc>
        <w:tc>
          <w:tcPr>
            <w:tcW w:w="3402" w:type="dxa"/>
            <w:vAlign w:val="center"/>
          </w:tcPr>
          <w:p w:rsidR="00CF27B4" w:rsidRPr="00C06429" w:rsidRDefault="00CF27B4" w:rsidP="00E306A0">
            <w:pPr>
              <w:jc w:val="both"/>
              <w:rPr>
                <w:rFonts w:eastAsia="Times New Roman" w:cstheme="minorHAnsi"/>
                <w:sz w:val="20"/>
                <w:szCs w:val="20"/>
                <w:lang w:bidi="tr-TR"/>
              </w:rPr>
            </w:pP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Yurt Dışı İzin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Bilgi Sistemine Verilerin Aktarılması İşlemleri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Bilgi Sistemine Verilerin Aktarılması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İnceleme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Özlük Dosyası Oluşturma İşlemleri Prosesi, Personel Bilgi Sistemine Verilerin Aktarılması İşlemleri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Özlük Dosyası Oluşturma İşlemleri Prosesi, Personel Bilgi Sistemine Verilerin Aktarılması İşlemleri Prosesi</w:t>
            </w:r>
          </w:p>
        </w:tc>
      </w:tr>
    </w:tbl>
    <w:p w:rsidR="00CF27B4" w:rsidRPr="00C06429" w:rsidRDefault="00CF27B4" w:rsidP="00E306A0">
      <w:pPr>
        <w:pStyle w:val="AralkYok"/>
        <w:jc w:val="both"/>
      </w:pPr>
    </w:p>
    <w:p w:rsidR="00CF27B4" w:rsidRPr="00C06429" w:rsidRDefault="00CF27B4" w:rsidP="00E306A0">
      <w:pPr>
        <w:pStyle w:val="AralkYok"/>
        <w:jc w:val="both"/>
      </w:pPr>
    </w:p>
    <w:tbl>
      <w:tblPr>
        <w:tblStyle w:val="TabloKlavuzu"/>
        <w:tblW w:w="11058" w:type="dxa"/>
        <w:tblInd w:w="-885" w:type="dxa"/>
        <w:tblLook w:val="04A0" w:firstRow="1" w:lastRow="0" w:firstColumn="1" w:lastColumn="0" w:noHBand="0" w:noVBand="1"/>
      </w:tblPr>
      <w:tblGrid>
        <w:gridCol w:w="1986"/>
        <w:gridCol w:w="2126"/>
        <w:gridCol w:w="3544"/>
        <w:gridCol w:w="3402"/>
      </w:tblGrid>
      <w:tr w:rsidR="00C06429" w:rsidRPr="00C06429" w:rsidTr="000D105F">
        <w:tc>
          <w:tcPr>
            <w:tcW w:w="1986" w:type="dxa"/>
            <w:vAlign w:val="center"/>
          </w:tcPr>
          <w:p w:rsidR="00CF27B4" w:rsidRPr="00C06429" w:rsidRDefault="00CF27B4" w:rsidP="00E306A0">
            <w:pPr>
              <w:jc w:val="both"/>
              <w:rPr>
                <w:rFonts w:cstheme="minorHAnsi"/>
                <w:b/>
                <w:sz w:val="20"/>
                <w:szCs w:val="20"/>
              </w:rPr>
            </w:pPr>
            <w:r w:rsidRPr="00C06429">
              <w:rPr>
                <w:rFonts w:cstheme="minorHAnsi"/>
                <w:b/>
                <w:sz w:val="20"/>
                <w:szCs w:val="20"/>
              </w:rPr>
              <w:t>Birim Adı</w:t>
            </w:r>
          </w:p>
        </w:tc>
        <w:tc>
          <w:tcPr>
            <w:tcW w:w="2126" w:type="dxa"/>
            <w:vAlign w:val="center"/>
          </w:tcPr>
          <w:p w:rsidR="00CF27B4" w:rsidRPr="00C06429" w:rsidRDefault="00CF27B4" w:rsidP="00E306A0">
            <w:pPr>
              <w:jc w:val="both"/>
              <w:rPr>
                <w:rFonts w:cstheme="minorHAnsi"/>
                <w:sz w:val="20"/>
                <w:szCs w:val="20"/>
              </w:rPr>
            </w:pPr>
            <w:r w:rsidRPr="00C06429">
              <w:rPr>
                <w:rFonts w:cstheme="minorHAnsi"/>
                <w:b/>
                <w:sz w:val="20"/>
                <w:szCs w:val="20"/>
              </w:rPr>
              <w:t>Proses Adı</w:t>
            </w:r>
          </w:p>
        </w:tc>
        <w:tc>
          <w:tcPr>
            <w:tcW w:w="3544" w:type="dxa"/>
            <w:vAlign w:val="center"/>
          </w:tcPr>
          <w:p w:rsidR="00CF27B4" w:rsidRPr="00C06429" w:rsidRDefault="00CF27B4" w:rsidP="00E306A0">
            <w:pPr>
              <w:jc w:val="both"/>
              <w:rPr>
                <w:rFonts w:cstheme="minorHAnsi"/>
                <w:b/>
                <w:sz w:val="20"/>
                <w:szCs w:val="20"/>
              </w:rPr>
            </w:pPr>
            <w:r w:rsidRPr="00C06429">
              <w:rPr>
                <w:rFonts w:cstheme="minorHAnsi"/>
                <w:b/>
                <w:sz w:val="20"/>
                <w:szCs w:val="20"/>
              </w:rPr>
              <w:t>Etkilediği Proses</w:t>
            </w:r>
          </w:p>
        </w:tc>
        <w:tc>
          <w:tcPr>
            <w:tcW w:w="3402" w:type="dxa"/>
            <w:vAlign w:val="center"/>
          </w:tcPr>
          <w:p w:rsidR="00CF27B4" w:rsidRPr="00C06429" w:rsidRDefault="00CF27B4" w:rsidP="00E306A0">
            <w:pPr>
              <w:jc w:val="both"/>
              <w:rPr>
                <w:rFonts w:cstheme="minorHAnsi"/>
                <w:b/>
                <w:sz w:val="20"/>
                <w:szCs w:val="20"/>
              </w:rPr>
            </w:pPr>
            <w:r w:rsidRPr="00C06429">
              <w:rPr>
                <w:rFonts w:cstheme="minorHAnsi"/>
                <w:b/>
                <w:sz w:val="20"/>
                <w:szCs w:val="20"/>
              </w:rPr>
              <w:t>Etkilendiği Proses</w:t>
            </w:r>
          </w:p>
        </w:tc>
      </w:tr>
      <w:tr w:rsidR="00C06429" w:rsidRPr="00C06429" w:rsidTr="000D105F">
        <w:tc>
          <w:tcPr>
            <w:tcW w:w="1986" w:type="dxa"/>
            <w:vMerge w:val="restart"/>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daire başkanlığı</w:t>
            </w: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lastRenderedPageBreak/>
              <w:t>Ceza Soruşturması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Özlük Dosyası Oluşturma İşlemleri Prosesi, Personel Bilgi Sistemine Verilerin Aktarılması İşlemleri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İnceleme İşlemleri Prosesi, Özlük Dosyası Oluşturma İşlemleri Prosesi, Personel Bilgi Sistemine Verilerin Aktarılması İşlemleri Prosesi</w:t>
            </w:r>
          </w:p>
          <w:p w:rsidR="00CF27B4" w:rsidRPr="00C06429" w:rsidRDefault="00CF27B4" w:rsidP="00E306A0">
            <w:pPr>
              <w:jc w:val="both"/>
              <w:rPr>
                <w:rFonts w:eastAsia="Times New Roman" w:cstheme="minorHAnsi"/>
                <w:sz w:val="20"/>
                <w:szCs w:val="20"/>
                <w:lang w:bidi="tr-TR"/>
              </w:rPr>
            </w:pP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Disiplin Soruşturması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Özlük Dosyası Oluşturma İşlemleri Prosesi, Personel Bilgi Sistemine Verilerin Aktarılması İşlemleri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İnceleme İşlemleri Prosesi, Özlük Dosyası Oluşturma İşlemleri Prosesi, Personel Bilgi Sistemine Verilerin Aktarılması İşlemleri Prosesi</w:t>
            </w:r>
          </w:p>
          <w:p w:rsidR="00CF27B4" w:rsidRPr="00C06429" w:rsidRDefault="00CF27B4" w:rsidP="00E306A0">
            <w:pPr>
              <w:jc w:val="both"/>
              <w:rPr>
                <w:rFonts w:eastAsia="Times New Roman" w:cstheme="minorHAnsi"/>
                <w:sz w:val="20"/>
                <w:szCs w:val="20"/>
                <w:lang w:bidi="tr-TR"/>
              </w:rPr>
            </w:pP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Bilirkişi Görevlendirilmesi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 xml:space="preserve">Üniversite Yönetim Kurulu </w:t>
            </w:r>
            <w:proofErr w:type="spellStart"/>
            <w:r w:rsidRPr="00C06429">
              <w:rPr>
                <w:rFonts w:eastAsia="Times New Roman" w:cstheme="minorHAnsi"/>
                <w:sz w:val="20"/>
                <w:szCs w:val="20"/>
                <w:lang w:bidi="tr-TR"/>
              </w:rPr>
              <w:t>Sekreteryası</w:t>
            </w:r>
            <w:proofErr w:type="spellEnd"/>
            <w:r w:rsidRPr="00C06429">
              <w:rPr>
                <w:rFonts w:eastAsia="Times New Roman" w:cstheme="minorHAnsi"/>
                <w:sz w:val="20"/>
                <w:szCs w:val="20"/>
                <w:lang w:bidi="tr-TR"/>
              </w:rPr>
              <w:t xml:space="preserve"> İşlemleri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 xml:space="preserve">Üniversite Yönetim Kurulu </w:t>
            </w:r>
            <w:proofErr w:type="spellStart"/>
            <w:r w:rsidRPr="00C06429">
              <w:rPr>
                <w:rFonts w:eastAsia="Times New Roman" w:cstheme="minorHAnsi"/>
                <w:sz w:val="20"/>
                <w:szCs w:val="20"/>
                <w:lang w:bidi="tr-TR"/>
              </w:rPr>
              <w:t>Sekreteryası</w:t>
            </w:r>
            <w:proofErr w:type="spellEnd"/>
            <w:r w:rsidRPr="00C06429">
              <w:rPr>
                <w:rFonts w:eastAsia="Times New Roman" w:cstheme="minorHAnsi"/>
                <w:sz w:val="20"/>
                <w:szCs w:val="20"/>
                <w:lang w:bidi="tr-TR"/>
              </w:rPr>
              <w:t xml:space="preserve">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Özlük Dosyası Gönderme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Özlük Dosyası Oluşturma İşlemleri Prosesi, Personel Bilgi Sistemine Verilerin Aktarılması İşlemleri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Özlük Dosyası Oluşturma İşlemleri Prosesi, Personel Bilgi Sistemine Verilerin Aktarılması İşlemleri Prosesi</w:t>
            </w:r>
          </w:p>
        </w:tc>
      </w:tr>
      <w:tr w:rsidR="00C06429" w:rsidRPr="00C06429" w:rsidTr="000D105F">
        <w:tc>
          <w:tcPr>
            <w:tcW w:w="1986" w:type="dxa"/>
            <w:vMerge w:val="restart"/>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Sağlık Kültür Ve Spor Daire Başkanlığı</w:t>
            </w: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Öğrenci Yurt Konaklama İşlemleri Prosesi</w:t>
            </w:r>
          </w:p>
        </w:tc>
        <w:tc>
          <w:tcPr>
            <w:tcW w:w="3544" w:type="dxa"/>
            <w:vAlign w:val="center"/>
          </w:tcPr>
          <w:p w:rsidR="00CF27B4" w:rsidRPr="00C06429" w:rsidRDefault="00CF27B4" w:rsidP="00E306A0">
            <w:pPr>
              <w:jc w:val="both"/>
              <w:rPr>
                <w:rFonts w:cstheme="minorHAnsi"/>
                <w:sz w:val="20"/>
                <w:szCs w:val="20"/>
              </w:rPr>
            </w:pPr>
            <w:r w:rsidRPr="00C06429">
              <w:rPr>
                <w:rFonts w:cstheme="minorHAnsi"/>
                <w:sz w:val="20"/>
                <w:szCs w:val="20"/>
                <w:lang w:bidi="tr-TR"/>
              </w:rPr>
              <w:t xml:space="preserve">Personel, Öğrenci Yemekhanesi Ve Mutfak İşlemleri </w:t>
            </w:r>
            <w:proofErr w:type="gramStart"/>
            <w:r w:rsidRPr="00C06429">
              <w:rPr>
                <w:rFonts w:cstheme="minorHAnsi"/>
                <w:sz w:val="20"/>
                <w:szCs w:val="20"/>
                <w:lang w:bidi="tr-TR"/>
              </w:rPr>
              <w:t>Prosesi ,</w:t>
            </w:r>
            <w:r w:rsidRPr="00C06429">
              <w:rPr>
                <w:rFonts w:eastAsia="Times New Roman" w:cstheme="minorHAnsi"/>
                <w:sz w:val="20"/>
                <w:szCs w:val="20"/>
                <w:lang w:bidi="tr-TR"/>
              </w:rPr>
              <w:t xml:space="preserve"> </w:t>
            </w:r>
            <w:r w:rsidRPr="00C06429">
              <w:rPr>
                <w:rFonts w:cstheme="minorHAnsi"/>
                <w:sz w:val="20"/>
                <w:szCs w:val="20"/>
                <w:lang w:bidi="tr-TR"/>
              </w:rPr>
              <w:t>Yemek</w:t>
            </w:r>
            <w:proofErr w:type="gramEnd"/>
            <w:r w:rsidRPr="00C06429">
              <w:rPr>
                <w:rFonts w:cstheme="minorHAnsi"/>
                <w:sz w:val="20"/>
                <w:szCs w:val="20"/>
                <w:lang w:bidi="tr-TR"/>
              </w:rPr>
              <w:t xml:space="preserve"> Servisi İşlemleri Prosesi</w:t>
            </w:r>
          </w:p>
        </w:tc>
        <w:tc>
          <w:tcPr>
            <w:tcW w:w="3402" w:type="dxa"/>
            <w:vAlign w:val="center"/>
          </w:tcPr>
          <w:p w:rsidR="00CF27B4" w:rsidRPr="00C06429" w:rsidRDefault="00CF27B4" w:rsidP="00E306A0">
            <w:pPr>
              <w:jc w:val="both"/>
              <w:rPr>
                <w:rFonts w:cstheme="minorHAnsi"/>
                <w:sz w:val="20"/>
                <w:szCs w:val="20"/>
              </w:rPr>
            </w:pPr>
            <w:r w:rsidRPr="00C06429">
              <w:rPr>
                <w:rFonts w:cstheme="minorHAnsi"/>
                <w:sz w:val="20"/>
                <w:szCs w:val="20"/>
                <w:lang w:bidi="tr-TR"/>
              </w:rPr>
              <w:t xml:space="preserve">Personel, Öğrenci Yemekhanesi Ve Mutfak İşlemleri </w:t>
            </w:r>
            <w:proofErr w:type="gramStart"/>
            <w:r w:rsidRPr="00C06429">
              <w:rPr>
                <w:rFonts w:cstheme="minorHAnsi"/>
                <w:sz w:val="20"/>
                <w:szCs w:val="20"/>
                <w:lang w:bidi="tr-TR"/>
              </w:rPr>
              <w:t>Prosesi ,</w:t>
            </w:r>
            <w:r w:rsidRPr="00C06429">
              <w:rPr>
                <w:rFonts w:eastAsia="Times New Roman" w:cstheme="minorHAnsi"/>
                <w:sz w:val="20"/>
                <w:szCs w:val="20"/>
                <w:lang w:bidi="tr-TR"/>
              </w:rPr>
              <w:t xml:space="preserve"> </w:t>
            </w:r>
            <w:r w:rsidRPr="00C06429">
              <w:rPr>
                <w:rFonts w:cstheme="minorHAnsi"/>
                <w:sz w:val="20"/>
                <w:szCs w:val="20"/>
                <w:lang w:bidi="tr-TR"/>
              </w:rPr>
              <w:t>Yemek</w:t>
            </w:r>
            <w:proofErr w:type="gramEnd"/>
            <w:r w:rsidRPr="00C06429">
              <w:rPr>
                <w:rFonts w:cstheme="minorHAnsi"/>
                <w:sz w:val="20"/>
                <w:szCs w:val="20"/>
                <w:lang w:bidi="tr-TR"/>
              </w:rPr>
              <w:t xml:space="preserve"> Servisi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Öğrenci Yemekhanesi Ve Mutfak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Öğrencilere Ücretsiz Öğle Yemeği Yardımı İşlemleri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Öğrencilere Ücretsiz Öğle Yemeği Yardımı İşlemleri Prosesi, Personel Ve Öğrenci Yemek Satış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Ve Öğrenci Yemek Satış İşlemleri Prosesi</w:t>
            </w:r>
          </w:p>
        </w:tc>
        <w:tc>
          <w:tcPr>
            <w:tcW w:w="3544" w:type="dxa"/>
            <w:vAlign w:val="center"/>
          </w:tcPr>
          <w:p w:rsidR="00CF27B4" w:rsidRPr="00C06429" w:rsidRDefault="00CF27B4" w:rsidP="00E306A0">
            <w:pPr>
              <w:jc w:val="both"/>
              <w:rPr>
                <w:rFonts w:cstheme="minorHAnsi"/>
                <w:sz w:val="20"/>
                <w:szCs w:val="20"/>
              </w:rPr>
            </w:pPr>
            <w:r w:rsidRPr="00C06429">
              <w:rPr>
                <w:rFonts w:cstheme="minorHAnsi"/>
                <w:sz w:val="20"/>
                <w:szCs w:val="20"/>
                <w:lang w:bidi="tr-TR"/>
              </w:rPr>
              <w:t>Personel, Öğrenci Yemekhanesi Ve Mutfak İşlemleri Prosesi,</w:t>
            </w:r>
            <w:r w:rsidRPr="00C06429">
              <w:rPr>
                <w:rFonts w:eastAsia="Times New Roman" w:cstheme="minorHAnsi"/>
                <w:sz w:val="20"/>
                <w:szCs w:val="20"/>
                <w:lang w:bidi="tr-TR"/>
              </w:rPr>
              <w:t xml:space="preserve"> </w:t>
            </w:r>
            <w:r w:rsidRPr="00C06429">
              <w:rPr>
                <w:rFonts w:cstheme="minorHAnsi"/>
                <w:sz w:val="20"/>
                <w:szCs w:val="20"/>
                <w:lang w:bidi="tr-TR"/>
              </w:rPr>
              <w:t>Yemek Servisi İşlemleri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Yemek Servisi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Yemek Servisi İşlemleri Prosesi</w:t>
            </w:r>
          </w:p>
        </w:tc>
        <w:tc>
          <w:tcPr>
            <w:tcW w:w="3544" w:type="dxa"/>
            <w:vAlign w:val="center"/>
          </w:tcPr>
          <w:p w:rsidR="00CF27B4" w:rsidRPr="00C06429" w:rsidRDefault="00CF27B4" w:rsidP="00E306A0">
            <w:pPr>
              <w:jc w:val="both"/>
              <w:rPr>
                <w:rFonts w:cstheme="minorHAnsi"/>
                <w:sz w:val="20"/>
                <w:szCs w:val="20"/>
              </w:rPr>
            </w:pPr>
            <w:r w:rsidRPr="00C06429">
              <w:rPr>
                <w:rFonts w:cstheme="minorHAnsi"/>
                <w:sz w:val="20"/>
                <w:szCs w:val="20"/>
                <w:lang w:bidi="tr-TR"/>
              </w:rPr>
              <w:t>Öğrencilere Ücretsiz Öğle Yemeği Yardımı İşlemleri Prosesi,</w:t>
            </w:r>
            <w:r w:rsidRPr="00C06429">
              <w:rPr>
                <w:rFonts w:eastAsia="Times New Roman" w:cstheme="minorHAnsi"/>
                <w:sz w:val="20"/>
                <w:szCs w:val="20"/>
                <w:lang w:bidi="tr-TR"/>
              </w:rPr>
              <w:t xml:space="preserve"> </w:t>
            </w:r>
            <w:r w:rsidRPr="00C06429">
              <w:rPr>
                <w:rFonts w:cstheme="minorHAnsi"/>
                <w:sz w:val="20"/>
                <w:szCs w:val="20"/>
                <w:lang w:bidi="tr-TR"/>
              </w:rPr>
              <w:t>Personel Ve Öğrenci Yemek Satış İşlemleri Prosesi</w:t>
            </w:r>
          </w:p>
        </w:tc>
        <w:tc>
          <w:tcPr>
            <w:tcW w:w="3402" w:type="dxa"/>
            <w:vAlign w:val="center"/>
          </w:tcPr>
          <w:p w:rsidR="00CF27B4" w:rsidRPr="00C06429" w:rsidRDefault="00CF27B4" w:rsidP="00E306A0">
            <w:pPr>
              <w:jc w:val="both"/>
              <w:rPr>
                <w:rFonts w:cstheme="minorHAnsi"/>
                <w:sz w:val="20"/>
                <w:szCs w:val="20"/>
              </w:rPr>
            </w:pPr>
            <w:r w:rsidRPr="00C06429">
              <w:rPr>
                <w:rFonts w:cstheme="minorHAnsi"/>
                <w:sz w:val="20"/>
                <w:szCs w:val="20"/>
                <w:lang w:bidi="tr-TR"/>
              </w:rPr>
              <w:t>Personel, Öğrenci Yemekhanesi Ve Mutfak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Öğrencilere Ücretsiz Öğle Yemeği Yardımı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Personel, Öğrenci Yemekhanesi Ve Mutfak İşlemleri Prosesi, Yemek Servisi İşlemleri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Yemek Servisi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Kültür Sanat Etkinlikleri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Nevruz Etkinlikleri Prosesi, Konferans Salonu Tahsisi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Nevruz Etkinlikleri Prosesi, Konferans Salonu Tahsisi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Nevruz Etkinlikleri Prosesi</w:t>
            </w:r>
          </w:p>
        </w:tc>
        <w:tc>
          <w:tcPr>
            <w:tcW w:w="3544" w:type="dxa"/>
            <w:vAlign w:val="center"/>
          </w:tcPr>
          <w:p w:rsidR="00CF27B4" w:rsidRPr="00C06429" w:rsidRDefault="00CF27B4" w:rsidP="00E306A0">
            <w:pPr>
              <w:jc w:val="both"/>
              <w:rPr>
                <w:rFonts w:cstheme="minorHAnsi"/>
                <w:sz w:val="20"/>
                <w:szCs w:val="20"/>
              </w:rPr>
            </w:pPr>
            <w:r w:rsidRPr="00C06429">
              <w:rPr>
                <w:rFonts w:cstheme="minorHAnsi"/>
                <w:sz w:val="20"/>
                <w:szCs w:val="20"/>
                <w:lang w:bidi="tr-TR"/>
              </w:rPr>
              <w:t>Kültür Sanat Etkinlikleri Prosesi,</w:t>
            </w:r>
            <w:r w:rsidRPr="00C06429">
              <w:rPr>
                <w:rFonts w:eastAsia="Times New Roman" w:cstheme="minorHAnsi"/>
                <w:sz w:val="20"/>
                <w:szCs w:val="20"/>
                <w:lang w:bidi="tr-TR"/>
              </w:rPr>
              <w:t xml:space="preserve"> </w:t>
            </w:r>
            <w:r w:rsidRPr="00C06429">
              <w:rPr>
                <w:rFonts w:cstheme="minorHAnsi"/>
                <w:sz w:val="20"/>
                <w:szCs w:val="20"/>
                <w:lang w:bidi="tr-TR"/>
              </w:rPr>
              <w:t>Konferans Salonu Tahsisi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Kültür Sanat Etkinlikleri Prosesi, Konferans Salonu Tahsisi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Konferans Salonu Tahsisi Prosesi</w:t>
            </w:r>
          </w:p>
        </w:tc>
        <w:tc>
          <w:tcPr>
            <w:tcW w:w="3544" w:type="dxa"/>
            <w:vAlign w:val="center"/>
          </w:tcPr>
          <w:p w:rsidR="00CF27B4" w:rsidRPr="00C06429" w:rsidRDefault="00CF27B4" w:rsidP="00E306A0">
            <w:pPr>
              <w:jc w:val="both"/>
              <w:rPr>
                <w:rFonts w:cstheme="minorHAnsi"/>
                <w:sz w:val="20"/>
                <w:szCs w:val="20"/>
              </w:rPr>
            </w:pPr>
            <w:r w:rsidRPr="00C06429">
              <w:rPr>
                <w:rFonts w:cstheme="minorHAnsi"/>
                <w:sz w:val="20"/>
                <w:szCs w:val="20"/>
                <w:lang w:bidi="tr-TR"/>
              </w:rPr>
              <w:t>Kültür Sanat Etkinlikleri Prosesi, Nevruz Etkinlikleri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Kültür Sanat Etkinlikleri Prosesi, Nevruz Etkinlikleri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 xml:space="preserve">Asistan Öğrenci Çalıştırma, Maaş Ve </w:t>
            </w:r>
            <w:proofErr w:type="spellStart"/>
            <w:r w:rsidRPr="00C06429">
              <w:rPr>
                <w:rFonts w:eastAsia="Times New Roman" w:cstheme="minorHAnsi"/>
                <w:sz w:val="20"/>
                <w:szCs w:val="20"/>
                <w:lang w:bidi="tr-TR"/>
              </w:rPr>
              <w:t>Sgk</w:t>
            </w:r>
            <w:proofErr w:type="spellEnd"/>
            <w:r w:rsidRPr="00C06429">
              <w:rPr>
                <w:rFonts w:eastAsia="Times New Roman" w:cstheme="minorHAnsi"/>
                <w:sz w:val="20"/>
                <w:szCs w:val="20"/>
                <w:lang w:bidi="tr-TR"/>
              </w:rPr>
              <w:t xml:space="preserve"> Prim Ödemesi İşlemleri Prosesi</w:t>
            </w:r>
          </w:p>
        </w:tc>
        <w:tc>
          <w:tcPr>
            <w:tcW w:w="3544" w:type="dxa"/>
            <w:vAlign w:val="center"/>
          </w:tcPr>
          <w:p w:rsidR="00CF27B4" w:rsidRPr="00C06429" w:rsidRDefault="00CF27B4" w:rsidP="00E306A0">
            <w:pPr>
              <w:jc w:val="both"/>
              <w:rPr>
                <w:rFonts w:cstheme="minorHAnsi"/>
                <w:sz w:val="20"/>
                <w:szCs w:val="20"/>
              </w:rPr>
            </w:pPr>
          </w:p>
        </w:tc>
        <w:tc>
          <w:tcPr>
            <w:tcW w:w="3402" w:type="dxa"/>
            <w:vAlign w:val="center"/>
          </w:tcPr>
          <w:p w:rsidR="00CF27B4" w:rsidRPr="00C06429" w:rsidRDefault="00CF27B4" w:rsidP="00E306A0">
            <w:pPr>
              <w:jc w:val="both"/>
              <w:rPr>
                <w:rFonts w:eastAsia="Times New Roman" w:cstheme="minorHAnsi"/>
                <w:sz w:val="20"/>
                <w:szCs w:val="20"/>
                <w:lang w:bidi="tr-TR"/>
              </w:rPr>
            </w:pP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 xml:space="preserve">Kısmi Zamanlı Öğrenci Çalıştırma, Maaş ve </w:t>
            </w:r>
            <w:proofErr w:type="spellStart"/>
            <w:r w:rsidRPr="00C06429">
              <w:rPr>
                <w:rFonts w:eastAsia="Times New Roman" w:cstheme="minorHAnsi"/>
                <w:sz w:val="20"/>
                <w:szCs w:val="20"/>
                <w:lang w:bidi="tr-TR"/>
              </w:rPr>
              <w:t>Sgk</w:t>
            </w:r>
            <w:proofErr w:type="spellEnd"/>
            <w:r w:rsidRPr="00C06429">
              <w:rPr>
                <w:rFonts w:eastAsia="Times New Roman" w:cstheme="minorHAnsi"/>
                <w:sz w:val="20"/>
                <w:szCs w:val="20"/>
                <w:lang w:bidi="tr-TR"/>
              </w:rPr>
              <w:t xml:space="preserve"> Prim Ödemesi İşlemleri Prosesi</w:t>
            </w:r>
          </w:p>
        </w:tc>
        <w:tc>
          <w:tcPr>
            <w:tcW w:w="3544" w:type="dxa"/>
            <w:vAlign w:val="center"/>
          </w:tcPr>
          <w:p w:rsidR="00CF27B4" w:rsidRPr="00C06429" w:rsidRDefault="00CF27B4" w:rsidP="00E306A0">
            <w:pPr>
              <w:jc w:val="both"/>
              <w:rPr>
                <w:rFonts w:cstheme="minorHAnsi"/>
                <w:sz w:val="20"/>
                <w:szCs w:val="20"/>
              </w:rPr>
            </w:pPr>
          </w:p>
        </w:tc>
        <w:tc>
          <w:tcPr>
            <w:tcW w:w="3402" w:type="dxa"/>
            <w:vAlign w:val="center"/>
          </w:tcPr>
          <w:p w:rsidR="00CF27B4" w:rsidRPr="00C06429" w:rsidRDefault="00CF27B4" w:rsidP="00E306A0">
            <w:pPr>
              <w:jc w:val="both"/>
              <w:rPr>
                <w:rFonts w:eastAsia="Times New Roman" w:cstheme="minorHAnsi"/>
                <w:sz w:val="20"/>
                <w:szCs w:val="20"/>
                <w:lang w:bidi="tr-TR"/>
              </w:rPr>
            </w:pPr>
          </w:p>
        </w:tc>
      </w:tr>
    </w:tbl>
    <w:p w:rsidR="00CF27B4" w:rsidRPr="00C06429" w:rsidRDefault="00CF27B4" w:rsidP="00E306A0">
      <w:pPr>
        <w:pStyle w:val="AralkYok"/>
        <w:jc w:val="both"/>
      </w:pPr>
    </w:p>
    <w:p w:rsidR="00CF27B4" w:rsidRPr="00C06429" w:rsidRDefault="00CF27B4" w:rsidP="00E306A0">
      <w:pPr>
        <w:pStyle w:val="AralkYok"/>
        <w:jc w:val="both"/>
      </w:pPr>
    </w:p>
    <w:tbl>
      <w:tblPr>
        <w:tblStyle w:val="TabloKlavuzu"/>
        <w:tblW w:w="11058" w:type="dxa"/>
        <w:tblInd w:w="-885" w:type="dxa"/>
        <w:tblLook w:val="04A0" w:firstRow="1" w:lastRow="0" w:firstColumn="1" w:lastColumn="0" w:noHBand="0" w:noVBand="1"/>
      </w:tblPr>
      <w:tblGrid>
        <w:gridCol w:w="1986"/>
        <w:gridCol w:w="2126"/>
        <w:gridCol w:w="3544"/>
        <w:gridCol w:w="3402"/>
      </w:tblGrid>
      <w:tr w:rsidR="00C06429" w:rsidRPr="00C06429" w:rsidTr="000D105F">
        <w:tc>
          <w:tcPr>
            <w:tcW w:w="1986" w:type="dxa"/>
            <w:vAlign w:val="center"/>
          </w:tcPr>
          <w:p w:rsidR="00CF27B4" w:rsidRPr="00C06429" w:rsidRDefault="00CF27B4" w:rsidP="00E306A0">
            <w:pPr>
              <w:jc w:val="both"/>
              <w:rPr>
                <w:rFonts w:cstheme="minorHAnsi"/>
                <w:b/>
                <w:sz w:val="20"/>
                <w:szCs w:val="20"/>
              </w:rPr>
            </w:pPr>
            <w:r w:rsidRPr="00C06429">
              <w:rPr>
                <w:rFonts w:cstheme="minorHAnsi"/>
                <w:b/>
                <w:sz w:val="20"/>
                <w:szCs w:val="20"/>
              </w:rPr>
              <w:t>Birim Adı</w:t>
            </w:r>
          </w:p>
        </w:tc>
        <w:tc>
          <w:tcPr>
            <w:tcW w:w="2126" w:type="dxa"/>
            <w:vAlign w:val="center"/>
          </w:tcPr>
          <w:p w:rsidR="00CF27B4" w:rsidRPr="00C06429" w:rsidRDefault="00CF27B4" w:rsidP="00E306A0">
            <w:pPr>
              <w:jc w:val="both"/>
              <w:rPr>
                <w:rFonts w:cstheme="minorHAnsi"/>
                <w:sz w:val="20"/>
                <w:szCs w:val="20"/>
              </w:rPr>
            </w:pPr>
            <w:r w:rsidRPr="00C06429">
              <w:rPr>
                <w:rFonts w:cstheme="minorHAnsi"/>
                <w:b/>
                <w:sz w:val="20"/>
                <w:szCs w:val="20"/>
              </w:rPr>
              <w:t>Proses Adı</w:t>
            </w:r>
          </w:p>
        </w:tc>
        <w:tc>
          <w:tcPr>
            <w:tcW w:w="3544" w:type="dxa"/>
            <w:vAlign w:val="center"/>
          </w:tcPr>
          <w:p w:rsidR="00CF27B4" w:rsidRPr="00C06429" w:rsidRDefault="00CF27B4" w:rsidP="00E306A0">
            <w:pPr>
              <w:jc w:val="both"/>
              <w:rPr>
                <w:rFonts w:cstheme="minorHAnsi"/>
                <w:b/>
                <w:sz w:val="20"/>
                <w:szCs w:val="20"/>
              </w:rPr>
            </w:pPr>
            <w:r w:rsidRPr="00C06429">
              <w:rPr>
                <w:rFonts w:cstheme="minorHAnsi"/>
                <w:b/>
                <w:sz w:val="20"/>
                <w:szCs w:val="20"/>
              </w:rPr>
              <w:t>Etkilediği Proses</w:t>
            </w:r>
          </w:p>
        </w:tc>
        <w:tc>
          <w:tcPr>
            <w:tcW w:w="3402" w:type="dxa"/>
            <w:vAlign w:val="center"/>
          </w:tcPr>
          <w:p w:rsidR="00CF27B4" w:rsidRPr="00C06429" w:rsidRDefault="00CF27B4" w:rsidP="00E306A0">
            <w:pPr>
              <w:jc w:val="both"/>
              <w:rPr>
                <w:rFonts w:cstheme="minorHAnsi"/>
                <w:b/>
                <w:sz w:val="20"/>
                <w:szCs w:val="20"/>
              </w:rPr>
            </w:pPr>
            <w:r w:rsidRPr="00C06429">
              <w:rPr>
                <w:rFonts w:cstheme="minorHAnsi"/>
                <w:b/>
                <w:sz w:val="20"/>
                <w:szCs w:val="20"/>
              </w:rPr>
              <w:t>Etkilendiği Proses</w:t>
            </w:r>
          </w:p>
        </w:tc>
      </w:tr>
      <w:tr w:rsidR="00C06429" w:rsidRPr="00C06429" w:rsidTr="000D105F">
        <w:tc>
          <w:tcPr>
            <w:tcW w:w="1986" w:type="dxa"/>
            <w:vMerge w:val="restart"/>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Sağlık Kültür Ve Spor Daire Başkanlığı</w:t>
            </w: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Öğrenci Konseyi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Konferans Salonu Tahsisi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Konferans Salonu Tahsisi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Doğrudan Temin Mal Alımı Prosesi</w:t>
            </w:r>
          </w:p>
        </w:tc>
        <w:tc>
          <w:tcPr>
            <w:tcW w:w="3544" w:type="dxa"/>
            <w:vAlign w:val="center"/>
          </w:tcPr>
          <w:p w:rsidR="00CF27B4" w:rsidRPr="00C06429" w:rsidRDefault="00CF27B4" w:rsidP="00E306A0">
            <w:pPr>
              <w:jc w:val="both"/>
              <w:rPr>
                <w:rFonts w:cstheme="minorHAnsi"/>
                <w:bCs/>
                <w:sz w:val="20"/>
                <w:szCs w:val="20"/>
                <w:lang w:bidi="tr-TR"/>
              </w:rPr>
            </w:pPr>
            <w:r w:rsidRPr="00C06429">
              <w:rPr>
                <w:rFonts w:cstheme="minorHAnsi"/>
                <w:bCs/>
                <w:sz w:val="20"/>
                <w:szCs w:val="20"/>
                <w:lang w:bidi="tr-TR"/>
              </w:rPr>
              <w:t>Atçılık Binicilik Tesisleri</w:t>
            </w:r>
          </w:p>
          <w:p w:rsidR="00CF27B4" w:rsidRPr="00C06429" w:rsidRDefault="00CF27B4" w:rsidP="00E306A0">
            <w:pPr>
              <w:jc w:val="both"/>
              <w:rPr>
                <w:rFonts w:cstheme="minorHAnsi"/>
                <w:sz w:val="20"/>
                <w:szCs w:val="20"/>
              </w:rPr>
            </w:pPr>
            <w:r w:rsidRPr="00C06429">
              <w:rPr>
                <w:rFonts w:cstheme="minorHAnsi"/>
                <w:bCs/>
                <w:sz w:val="20"/>
                <w:szCs w:val="20"/>
                <w:lang w:bidi="tr-TR"/>
              </w:rPr>
              <w:lastRenderedPageBreak/>
              <w:t xml:space="preserve"> Kafeterya İşlemleri Prosesi, Keykubat Köşkü Kafeterya İşlemleri Prosesi, </w:t>
            </w:r>
            <w:proofErr w:type="spellStart"/>
            <w:r w:rsidRPr="00C06429">
              <w:rPr>
                <w:rFonts w:cstheme="minorHAnsi"/>
                <w:bCs/>
                <w:sz w:val="20"/>
                <w:szCs w:val="20"/>
                <w:lang w:bidi="tr-TR"/>
              </w:rPr>
              <w:t>Apa</w:t>
            </w:r>
            <w:proofErr w:type="spellEnd"/>
            <w:r w:rsidRPr="00C06429">
              <w:rPr>
                <w:rFonts w:cstheme="minorHAnsi"/>
                <w:bCs/>
                <w:sz w:val="20"/>
                <w:szCs w:val="20"/>
                <w:lang w:bidi="tr-TR"/>
              </w:rPr>
              <w:t xml:space="preserve"> Sosyal Tesisleri İşlemleri Prosesi, </w:t>
            </w:r>
            <w:proofErr w:type="spellStart"/>
            <w:r w:rsidRPr="00C06429">
              <w:rPr>
                <w:rFonts w:cstheme="minorHAnsi"/>
                <w:bCs/>
                <w:sz w:val="20"/>
                <w:szCs w:val="20"/>
                <w:lang w:bidi="tr-TR"/>
              </w:rPr>
              <w:t>Erasmus</w:t>
            </w:r>
            <w:proofErr w:type="spellEnd"/>
            <w:r w:rsidRPr="00C06429">
              <w:rPr>
                <w:rFonts w:cstheme="minorHAnsi"/>
                <w:bCs/>
                <w:sz w:val="20"/>
                <w:szCs w:val="20"/>
                <w:lang w:bidi="tr-TR"/>
              </w:rPr>
              <w:t xml:space="preserve"> Konukevi İşlemleri Prosesi, Beyşehir </w:t>
            </w:r>
            <w:proofErr w:type="spellStart"/>
            <w:r w:rsidRPr="00C06429">
              <w:rPr>
                <w:rFonts w:cstheme="minorHAnsi"/>
                <w:bCs/>
                <w:sz w:val="20"/>
                <w:szCs w:val="20"/>
                <w:lang w:bidi="tr-TR"/>
              </w:rPr>
              <w:t>Anamas</w:t>
            </w:r>
            <w:proofErr w:type="spellEnd"/>
            <w:r w:rsidRPr="00C06429">
              <w:rPr>
                <w:rFonts w:cstheme="minorHAnsi"/>
                <w:bCs/>
                <w:sz w:val="20"/>
                <w:szCs w:val="20"/>
                <w:lang w:bidi="tr-TR"/>
              </w:rPr>
              <w:t xml:space="preserve"> Konukevi İşlemleri Prosesi,</w:t>
            </w:r>
            <w:r w:rsidRPr="00C06429">
              <w:rPr>
                <w:rFonts w:eastAsia="Times New Roman" w:cstheme="minorHAnsi"/>
                <w:bCs/>
                <w:sz w:val="20"/>
                <w:szCs w:val="20"/>
                <w:lang w:bidi="tr-TR"/>
              </w:rPr>
              <w:t xml:space="preserve"> </w:t>
            </w:r>
            <w:r w:rsidRPr="00C06429">
              <w:rPr>
                <w:rFonts w:cstheme="minorHAnsi"/>
                <w:bCs/>
                <w:sz w:val="20"/>
                <w:szCs w:val="20"/>
                <w:lang w:bidi="tr-TR"/>
              </w:rPr>
              <w:t>Hediyelik Eşya İşlemleri Prosesi</w:t>
            </w:r>
          </w:p>
        </w:tc>
        <w:tc>
          <w:tcPr>
            <w:tcW w:w="3402" w:type="dxa"/>
            <w:vAlign w:val="center"/>
          </w:tcPr>
          <w:p w:rsidR="00CF27B4" w:rsidRPr="00C06429" w:rsidRDefault="00CF27B4" w:rsidP="00E306A0">
            <w:pPr>
              <w:jc w:val="both"/>
              <w:rPr>
                <w:rFonts w:eastAsia="Times New Roman" w:cstheme="minorHAnsi"/>
                <w:bCs/>
                <w:sz w:val="20"/>
                <w:szCs w:val="20"/>
                <w:lang w:bidi="tr-TR"/>
              </w:rPr>
            </w:pPr>
            <w:r w:rsidRPr="00C06429">
              <w:rPr>
                <w:rFonts w:eastAsia="Times New Roman" w:cstheme="minorHAnsi"/>
                <w:bCs/>
                <w:sz w:val="20"/>
                <w:szCs w:val="20"/>
                <w:lang w:bidi="tr-TR"/>
              </w:rPr>
              <w:lastRenderedPageBreak/>
              <w:t>Atçılık Binicilik Tesisleri</w:t>
            </w:r>
          </w:p>
          <w:p w:rsidR="00CF27B4" w:rsidRPr="00C06429" w:rsidRDefault="00CF27B4" w:rsidP="00E306A0">
            <w:pPr>
              <w:jc w:val="both"/>
              <w:rPr>
                <w:rFonts w:eastAsia="Times New Roman" w:cstheme="minorHAnsi"/>
                <w:sz w:val="20"/>
                <w:szCs w:val="20"/>
                <w:lang w:bidi="tr-TR"/>
              </w:rPr>
            </w:pPr>
            <w:r w:rsidRPr="00C06429">
              <w:rPr>
                <w:rFonts w:eastAsia="Times New Roman" w:cstheme="minorHAnsi"/>
                <w:bCs/>
                <w:sz w:val="20"/>
                <w:szCs w:val="20"/>
                <w:lang w:bidi="tr-TR"/>
              </w:rPr>
              <w:lastRenderedPageBreak/>
              <w:t xml:space="preserve"> Kafeterya İşlemleri Prosesi, Keykubat Köşkü Kafeterya İşlemleri Prosesi, </w:t>
            </w:r>
            <w:proofErr w:type="spellStart"/>
            <w:r w:rsidRPr="00C06429">
              <w:rPr>
                <w:rFonts w:eastAsia="Times New Roman" w:cstheme="minorHAnsi"/>
                <w:bCs/>
                <w:sz w:val="20"/>
                <w:szCs w:val="20"/>
                <w:lang w:bidi="tr-TR"/>
              </w:rPr>
              <w:t>Apa</w:t>
            </w:r>
            <w:proofErr w:type="spellEnd"/>
            <w:r w:rsidRPr="00C06429">
              <w:rPr>
                <w:rFonts w:eastAsia="Times New Roman" w:cstheme="minorHAnsi"/>
                <w:bCs/>
                <w:sz w:val="20"/>
                <w:szCs w:val="20"/>
                <w:lang w:bidi="tr-TR"/>
              </w:rPr>
              <w:t xml:space="preserve"> Sosyal Tesisleri İşlemleri Prosesi, </w:t>
            </w:r>
            <w:proofErr w:type="spellStart"/>
            <w:r w:rsidRPr="00C06429">
              <w:rPr>
                <w:rFonts w:eastAsia="Times New Roman" w:cstheme="minorHAnsi"/>
                <w:bCs/>
                <w:sz w:val="20"/>
                <w:szCs w:val="20"/>
                <w:lang w:bidi="tr-TR"/>
              </w:rPr>
              <w:t>Erasmus</w:t>
            </w:r>
            <w:proofErr w:type="spellEnd"/>
            <w:r w:rsidRPr="00C06429">
              <w:rPr>
                <w:rFonts w:eastAsia="Times New Roman" w:cstheme="minorHAnsi"/>
                <w:bCs/>
                <w:sz w:val="20"/>
                <w:szCs w:val="20"/>
                <w:lang w:bidi="tr-TR"/>
              </w:rPr>
              <w:t xml:space="preserve"> Konukevi İşlemleri Prosesi, Beyşehir </w:t>
            </w:r>
            <w:proofErr w:type="spellStart"/>
            <w:r w:rsidRPr="00C06429">
              <w:rPr>
                <w:rFonts w:eastAsia="Times New Roman" w:cstheme="minorHAnsi"/>
                <w:bCs/>
                <w:sz w:val="20"/>
                <w:szCs w:val="20"/>
                <w:lang w:bidi="tr-TR"/>
              </w:rPr>
              <w:t>Anamas</w:t>
            </w:r>
            <w:proofErr w:type="spellEnd"/>
            <w:r w:rsidRPr="00C06429">
              <w:rPr>
                <w:rFonts w:eastAsia="Times New Roman" w:cstheme="minorHAnsi"/>
                <w:bCs/>
                <w:sz w:val="20"/>
                <w:szCs w:val="20"/>
                <w:lang w:bidi="tr-TR"/>
              </w:rPr>
              <w:t xml:space="preserve"> Konukevi İşlemleri Prosesi, Hediyelik Eşya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Mal Hizmet Alımı Pazarlık İşlemleri Prosesi</w:t>
            </w:r>
          </w:p>
        </w:tc>
        <w:tc>
          <w:tcPr>
            <w:tcW w:w="3544" w:type="dxa"/>
            <w:vAlign w:val="center"/>
          </w:tcPr>
          <w:p w:rsidR="00CF27B4" w:rsidRPr="00C06429" w:rsidRDefault="00CF27B4" w:rsidP="00E306A0">
            <w:pPr>
              <w:jc w:val="both"/>
              <w:rPr>
                <w:rFonts w:cstheme="minorHAnsi"/>
                <w:bCs/>
                <w:sz w:val="20"/>
                <w:szCs w:val="20"/>
                <w:lang w:bidi="tr-TR"/>
              </w:rPr>
            </w:pPr>
            <w:r w:rsidRPr="00C06429">
              <w:rPr>
                <w:rFonts w:cstheme="minorHAnsi"/>
                <w:bCs/>
                <w:sz w:val="20"/>
                <w:szCs w:val="20"/>
                <w:lang w:bidi="tr-TR"/>
              </w:rPr>
              <w:t>Atçılık Binicilik Tesisleri</w:t>
            </w:r>
          </w:p>
          <w:p w:rsidR="00CF27B4" w:rsidRPr="00C06429" w:rsidRDefault="00CF27B4" w:rsidP="00E306A0">
            <w:pPr>
              <w:jc w:val="both"/>
              <w:rPr>
                <w:rFonts w:cstheme="minorHAnsi"/>
                <w:sz w:val="20"/>
                <w:szCs w:val="20"/>
              </w:rPr>
            </w:pPr>
            <w:r w:rsidRPr="00C06429">
              <w:rPr>
                <w:rFonts w:cstheme="minorHAnsi"/>
                <w:bCs/>
                <w:sz w:val="20"/>
                <w:szCs w:val="20"/>
                <w:lang w:bidi="tr-TR"/>
              </w:rPr>
              <w:t xml:space="preserve"> Kafeterya İşlemleri Prosesi, Keykubat Köşkü Kafeterya İşlemleri Prosesi, </w:t>
            </w:r>
            <w:proofErr w:type="spellStart"/>
            <w:r w:rsidRPr="00C06429">
              <w:rPr>
                <w:rFonts w:cstheme="minorHAnsi"/>
                <w:bCs/>
                <w:sz w:val="20"/>
                <w:szCs w:val="20"/>
                <w:lang w:bidi="tr-TR"/>
              </w:rPr>
              <w:t>Apa</w:t>
            </w:r>
            <w:proofErr w:type="spellEnd"/>
            <w:r w:rsidRPr="00C06429">
              <w:rPr>
                <w:rFonts w:cstheme="minorHAnsi"/>
                <w:bCs/>
                <w:sz w:val="20"/>
                <w:szCs w:val="20"/>
                <w:lang w:bidi="tr-TR"/>
              </w:rPr>
              <w:t xml:space="preserve"> Sosyal Tesisleri İşlemleri Prosesi, </w:t>
            </w:r>
            <w:proofErr w:type="spellStart"/>
            <w:r w:rsidRPr="00C06429">
              <w:rPr>
                <w:rFonts w:cstheme="minorHAnsi"/>
                <w:bCs/>
                <w:sz w:val="20"/>
                <w:szCs w:val="20"/>
                <w:lang w:bidi="tr-TR"/>
              </w:rPr>
              <w:t>Erasmus</w:t>
            </w:r>
            <w:proofErr w:type="spellEnd"/>
            <w:r w:rsidRPr="00C06429">
              <w:rPr>
                <w:rFonts w:cstheme="minorHAnsi"/>
                <w:bCs/>
                <w:sz w:val="20"/>
                <w:szCs w:val="20"/>
                <w:lang w:bidi="tr-TR"/>
              </w:rPr>
              <w:t xml:space="preserve"> Konukevi İşlemleri Prosesi, Beyşehir </w:t>
            </w:r>
            <w:proofErr w:type="spellStart"/>
            <w:r w:rsidRPr="00C06429">
              <w:rPr>
                <w:rFonts w:cstheme="minorHAnsi"/>
                <w:bCs/>
                <w:sz w:val="20"/>
                <w:szCs w:val="20"/>
                <w:lang w:bidi="tr-TR"/>
              </w:rPr>
              <w:t>Anamas</w:t>
            </w:r>
            <w:proofErr w:type="spellEnd"/>
            <w:r w:rsidRPr="00C06429">
              <w:rPr>
                <w:rFonts w:cstheme="minorHAnsi"/>
                <w:bCs/>
                <w:sz w:val="20"/>
                <w:szCs w:val="20"/>
                <w:lang w:bidi="tr-TR"/>
              </w:rPr>
              <w:t xml:space="preserve"> Konukevi İşlemleri Prosesi,</w:t>
            </w:r>
            <w:r w:rsidRPr="00C06429">
              <w:rPr>
                <w:rFonts w:eastAsia="Times New Roman" w:cstheme="minorHAnsi"/>
                <w:bCs/>
                <w:sz w:val="20"/>
                <w:szCs w:val="20"/>
                <w:lang w:bidi="tr-TR"/>
              </w:rPr>
              <w:t xml:space="preserve"> </w:t>
            </w:r>
            <w:r w:rsidRPr="00C06429">
              <w:rPr>
                <w:rFonts w:cstheme="minorHAnsi"/>
                <w:bCs/>
                <w:sz w:val="20"/>
                <w:szCs w:val="20"/>
                <w:lang w:bidi="tr-TR"/>
              </w:rPr>
              <w:t>Hediyelik Eşya İşlemleri Prosesi</w:t>
            </w:r>
          </w:p>
        </w:tc>
        <w:tc>
          <w:tcPr>
            <w:tcW w:w="3402" w:type="dxa"/>
            <w:vAlign w:val="center"/>
          </w:tcPr>
          <w:p w:rsidR="00CF27B4" w:rsidRPr="00C06429" w:rsidRDefault="00CF27B4" w:rsidP="00E306A0">
            <w:pPr>
              <w:jc w:val="both"/>
              <w:rPr>
                <w:rFonts w:eastAsia="Times New Roman" w:cstheme="minorHAnsi"/>
                <w:bCs/>
                <w:sz w:val="20"/>
                <w:szCs w:val="20"/>
                <w:lang w:bidi="tr-TR"/>
              </w:rPr>
            </w:pPr>
            <w:r w:rsidRPr="00C06429">
              <w:rPr>
                <w:rFonts w:eastAsia="Times New Roman" w:cstheme="minorHAnsi"/>
                <w:bCs/>
                <w:sz w:val="20"/>
                <w:szCs w:val="20"/>
                <w:lang w:bidi="tr-TR"/>
              </w:rPr>
              <w:t>Atçılık Binicilik Tesisleri</w:t>
            </w:r>
          </w:p>
          <w:p w:rsidR="00CF27B4" w:rsidRPr="00C06429" w:rsidRDefault="00CF27B4" w:rsidP="00E306A0">
            <w:pPr>
              <w:jc w:val="both"/>
              <w:rPr>
                <w:rFonts w:eastAsia="Times New Roman" w:cstheme="minorHAnsi"/>
                <w:sz w:val="20"/>
                <w:szCs w:val="20"/>
                <w:lang w:bidi="tr-TR"/>
              </w:rPr>
            </w:pPr>
            <w:r w:rsidRPr="00C06429">
              <w:rPr>
                <w:rFonts w:eastAsia="Times New Roman" w:cstheme="minorHAnsi"/>
                <w:bCs/>
                <w:sz w:val="20"/>
                <w:szCs w:val="20"/>
                <w:lang w:bidi="tr-TR"/>
              </w:rPr>
              <w:t xml:space="preserve"> Kafeterya İşlemleri Prosesi, Keykubat Köşkü Kafeterya İşlemleri Prosesi, </w:t>
            </w:r>
            <w:proofErr w:type="spellStart"/>
            <w:r w:rsidRPr="00C06429">
              <w:rPr>
                <w:rFonts w:eastAsia="Times New Roman" w:cstheme="minorHAnsi"/>
                <w:bCs/>
                <w:sz w:val="20"/>
                <w:szCs w:val="20"/>
                <w:lang w:bidi="tr-TR"/>
              </w:rPr>
              <w:t>Apa</w:t>
            </w:r>
            <w:proofErr w:type="spellEnd"/>
            <w:r w:rsidRPr="00C06429">
              <w:rPr>
                <w:rFonts w:eastAsia="Times New Roman" w:cstheme="minorHAnsi"/>
                <w:bCs/>
                <w:sz w:val="20"/>
                <w:szCs w:val="20"/>
                <w:lang w:bidi="tr-TR"/>
              </w:rPr>
              <w:t xml:space="preserve"> Sosyal Tesisleri İşlemleri Prosesi, </w:t>
            </w:r>
            <w:proofErr w:type="spellStart"/>
            <w:r w:rsidRPr="00C06429">
              <w:rPr>
                <w:rFonts w:eastAsia="Times New Roman" w:cstheme="minorHAnsi"/>
                <w:bCs/>
                <w:sz w:val="20"/>
                <w:szCs w:val="20"/>
                <w:lang w:bidi="tr-TR"/>
              </w:rPr>
              <w:t>Erasmus</w:t>
            </w:r>
            <w:proofErr w:type="spellEnd"/>
            <w:r w:rsidRPr="00C06429">
              <w:rPr>
                <w:rFonts w:eastAsia="Times New Roman" w:cstheme="minorHAnsi"/>
                <w:bCs/>
                <w:sz w:val="20"/>
                <w:szCs w:val="20"/>
                <w:lang w:bidi="tr-TR"/>
              </w:rPr>
              <w:t xml:space="preserve"> Konukevi İşlemleri Prosesi, Beyşehir </w:t>
            </w:r>
            <w:proofErr w:type="spellStart"/>
            <w:r w:rsidRPr="00C06429">
              <w:rPr>
                <w:rFonts w:eastAsia="Times New Roman" w:cstheme="minorHAnsi"/>
                <w:bCs/>
                <w:sz w:val="20"/>
                <w:szCs w:val="20"/>
                <w:lang w:bidi="tr-TR"/>
              </w:rPr>
              <w:t>Anamas</w:t>
            </w:r>
            <w:proofErr w:type="spellEnd"/>
            <w:r w:rsidRPr="00C06429">
              <w:rPr>
                <w:rFonts w:eastAsia="Times New Roman" w:cstheme="minorHAnsi"/>
                <w:bCs/>
                <w:sz w:val="20"/>
                <w:szCs w:val="20"/>
                <w:lang w:bidi="tr-TR"/>
              </w:rPr>
              <w:t xml:space="preserve"> Konukevi İşlemleri Prosesi, Hediyelik Eşya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Mal Hizmet Alımı İhale İşlemleri Prosesi</w:t>
            </w:r>
          </w:p>
        </w:tc>
        <w:tc>
          <w:tcPr>
            <w:tcW w:w="3544" w:type="dxa"/>
            <w:vAlign w:val="center"/>
          </w:tcPr>
          <w:p w:rsidR="00CF27B4" w:rsidRPr="00C06429" w:rsidRDefault="00CF27B4" w:rsidP="00E306A0">
            <w:pPr>
              <w:jc w:val="both"/>
              <w:rPr>
                <w:rFonts w:cstheme="minorHAnsi"/>
                <w:bCs/>
                <w:sz w:val="20"/>
                <w:szCs w:val="20"/>
                <w:lang w:bidi="tr-TR"/>
              </w:rPr>
            </w:pPr>
            <w:r w:rsidRPr="00C06429">
              <w:rPr>
                <w:rFonts w:cstheme="minorHAnsi"/>
                <w:bCs/>
                <w:sz w:val="20"/>
                <w:szCs w:val="20"/>
                <w:lang w:bidi="tr-TR"/>
              </w:rPr>
              <w:t>Atçılık Binicilik Tesisleri</w:t>
            </w:r>
          </w:p>
          <w:p w:rsidR="00CF27B4" w:rsidRPr="00C06429" w:rsidRDefault="00CF27B4" w:rsidP="00E306A0">
            <w:pPr>
              <w:jc w:val="both"/>
              <w:rPr>
                <w:rFonts w:cstheme="minorHAnsi"/>
                <w:sz w:val="20"/>
                <w:szCs w:val="20"/>
              </w:rPr>
            </w:pPr>
            <w:r w:rsidRPr="00C06429">
              <w:rPr>
                <w:rFonts w:cstheme="minorHAnsi"/>
                <w:bCs/>
                <w:sz w:val="20"/>
                <w:szCs w:val="20"/>
                <w:lang w:bidi="tr-TR"/>
              </w:rPr>
              <w:t xml:space="preserve"> Kafeterya İşlemleri Prosesi, Keykubat Köşkü Kafeterya İşlemleri Prosesi, </w:t>
            </w:r>
            <w:proofErr w:type="spellStart"/>
            <w:r w:rsidRPr="00C06429">
              <w:rPr>
                <w:rFonts w:cstheme="minorHAnsi"/>
                <w:bCs/>
                <w:sz w:val="20"/>
                <w:szCs w:val="20"/>
                <w:lang w:bidi="tr-TR"/>
              </w:rPr>
              <w:t>Apa</w:t>
            </w:r>
            <w:proofErr w:type="spellEnd"/>
            <w:r w:rsidRPr="00C06429">
              <w:rPr>
                <w:rFonts w:cstheme="minorHAnsi"/>
                <w:bCs/>
                <w:sz w:val="20"/>
                <w:szCs w:val="20"/>
                <w:lang w:bidi="tr-TR"/>
              </w:rPr>
              <w:t xml:space="preserve"> Sosyal Tesisleri İşlemleri Prosesi, </w:t>
            </w:r>
            <w:proofErr w:type="spellStart"/>
            <w:r w:rsidRPr="00C06429">
              <w:rPr>
                <w:rFonts w:cstheme="minorHAnsi"/>
                <w:bCs/>
                <w:sz w:val="20"/>
                <w:szCs w:val="20"/>
                <w:lang w:bidi="tr-TR"/>
              </w:rPr>
              <w:t>Erasmus</w:t>
            </w:r>
            <w:proofErr w:type="spellEnd"/>
            <w:r w:rsidRPr="00C06429">
              <w:rPr>
                <w:rFonts w:cstheme="minorHAnsi"/>
                <w:bCs/>
                <w:sz w:val="20"/>
                <w:szCs w:val="20"/>
                <w:lang w:bidi="tr-TR"/>
              </w:rPr>
              <w:t xml:space="preserve"> Konukevi İşlemleri Prosesi, Beyşehir </w:t>
            </w:r>
            <w:proofErr w:type="spellStart"/>
            <w:r w:rsidRPr="00C06429">
              <w:rPr>
                <w:rFonts w:cstheme="minorHAnsi"/>
                <w:bCs/>
                <w:sz w:val="20"/>
                <w:szCs w:val="20"/>
                <w:lang w:bidi="tr-TR"/>
              </w:rPr>
              <w:t>Anamas</w:t>
            </w:r>
            <w:proofErr w:type="spellEnd"/>
            <w:r w:rsidRPr="00C06429">
              <w:rPr>
                <w:rFonts w:cstheme="minorHAnsi"/>
                <w:bCs/>
                <w:sz w:val="20"/>
                <w:szCs w:val="20"/>
                <w:lang w:bidi="tr-TR"/>
              </w:rPr>
              <w:t xml:space="preserve"> Konukevi İşlemleri Prosesi,</w:t>
            </w:r>
            <w:r w:rsidRPr="00C06429">
              <w:rPr>
                <w:rFonts w:eastAsia="Times New Roman" w:cstheme="minorHAnsi"/>
                <w:bCs/>
                <w:sz w:val="20"/>
                <w:szCs w:val="20"/>
                <w:lang w:bidi="tr-TR"/>
              </w:rPr>
              <w:t xml:space="preserve"> </w:t>
            </w:r>
            <w:r w:rsidRPr="00C06429">
              <w:rPr>
                <w:rFonts w:cstheme="minorHAnsi"/>
                <w:bCs/>
                <w:sz w:val="20"/>
                <w:szCs w:val="20"/>
                <w:lang w:bidi="tr-TR"/>
              </w:rPr>
              <w:t>Hediyelik Eşya İşlemleri Prosesi</w:t>
            </w:r>
          </w:p>
        </w:tc>
        <w:tc>
          <w:tcPr>
            <w:tcW w:w="3402" w:type="dxa"/>
            <w:vAlign w:val="center"/>
          </w:tcPr>
          <w:p w:rsidR="00CF27B4" w:rsidRPr="00C06429" w:rsidRDefault="00CF27B4" w:rsidP="00E306A0">
            <w:pPr>
              <w:jc w:val="both"/>
              <w:rPr>
                <w:rFonts w:eastAsia="Times New Roman" w:cstheme="minorHAnsi"/>
                <w:bCs/>
                <w:sz w:val="20"/>
                <w:szCs w:val="20"/>
                <w:lang w:bidi="tr-TR"/>
              </w:rPr>
            </w:pPr>
            <w:r w:rsidRPr="00C06429">
              <w:rPr>
                <w:rFonts w:eastAsia="Times New Roman" w:cstheme="minorHAnsi"/>
                <w:bCs/>
                <w:sz w:val="20"/>
                <w:szCs w:val="20"/>
                <w:lang w:bidi="tr-TR"/>
              </w:rPr>
              <w:t>Atçılık Binicilik Tesisleri</w:t>
            </w:r>
          </w:p>
          <w:p w:rsidR="00CF27B4" w:rsidRPr="00C06429" w:rsidRDefault="00CF27B4" w:rsidP="00E306A0">
            <w:pPr>
              <w:jc w:val="both"/>
              <w:rPr>
                <w:rFonts w:eastAsia="Times New Roman" w:cstheme="minorHAnsi"/>
                <w:sz w:val="20"/>
                <w:szCs w:val="20"/>
                <w:lang w:bidi="tr-TR"/>
              </w:rPr>
            </w:pPr>
            <w:r w:rsidRPr="00C06429">
              <w:rPr>
                <w:rFonts w:eastAsia="Times New Roman" w:cstheme="minorHAnsi"/>
                <w:bCs/>
                <w:sz w:val="20"/>
                <w:szCs w:val="20"/>
                <w:lang w:bidi="tr-TR"/>
              </w:rPr>
              <w:t xml:space="preserve"> Kafeterya İşlemleri Prosesi, Keykubat Köşkü Kafeterya İşlemleri Prosesi, </w:t>
            </w:r>
            <w:proofErr w:type="spellStart"/>
            <w:r w:rsidRPr="00C06429">
              <w:rPr>
                <w:rFonts w:eastAsia="Times New Roman" w:cstheme="minorHAnsi"/>
                <w:bCs/>
                <w:sz w:val="20"/>
                <w:szCs w:val="20"/>
                <w:lang w:bidi="tr-TR"/>
              </w:rPr>
              <w:t>Apa</w:t>
            </w:r>
            <w:proofErr w:type="spellEnd"/>
            <w:r w:rsidRPr="00C06429">
              <w:rPr>
                <w:rFonts w:eastAsia="Times New Roman" w:cstheme="minorHAnsi"/>
                <w:bCs/>
                <w:sz w:val="20"/>
                <w:szCs w:val="20"/>
                <w:lang w:bidi="tr-TR"/>
              </w:rPr>
              <w:t xml:space="preserve"> Sosyal Tesisleri İşlemleri Prosesi, </w:t>
            </w:r>
            <w:proofErr w:type="spellStart"/>
            <w:r w:rsidRPr="00C06429">
              <w:rPr>
                <w:rFonts w:eastAsia="Times New Roman" w:cstheme="minorHAnsi"/>
                <w:bCs/>
                <w:sz w:val="20"/>
                <w:szCs w:val="20"/>
                <w:lang w:bidi="tr-TR"/>
              </w:rPr>
              <w:t>Erasmus</w:t>
            </w:r>
            <w:proofErr w:type="spellEnd"/>
            <w:r w:rsidRPr="00C06429">
              <w:rPr>
                <w:rFonts w:eastAsia="Times New Roman" w:cstheme="minorHAnsi"/>
                <w:bCs/>
                <w:sz w:val="20"/>
                <w:szCs w:val="20"/>
                <w:lang w:bidi="tr-TR"/>
              </w:rPr>
              <w:t xml:space="preserve"> Konukevi İşlemleri Prosesi, Beyşehir </w:t>
            </w:r>
            <w:proofErr w:type="spellStart"/>
            <w:r w:rsidRPr="00C06429">
              <w:rPr>
                <w:rFonts w:eastAsia="Times New Roman" w:cstheme="minorHAnsi"/>
                <w:bCs/>
                <w:sz w:val="20"/>
                <w:szCs w:val="20"/>
                <w:lang w:bidi="tr-TR"/>
              </w:rPr>
              <w:t>Anamas</w:t>
            </w:r>
            <w:proofErr w:type="spellEnd"/>
            <w:r w:rsidRPr="00C06429">
              <w:rPr>
                <w:rFonts w:eastAsia="Times New Roman" w:cstheme="minorHAnsi"/>
                <w:bCs/>
                <w:sz w:val="20"/>
                <w:szCs w:val="20"/>
                <w:lang w:bidi="tr-TR"/>
              </w:rPr>
              <w:t xml:space="preserve"> Konukevi İşlemleri Prosesi, Hediyelik Eşya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6245 Sayılı Harcırah Kanunu İşlemleri Prosesi</w:t>
            </w:r>
          </w:p>
        </w:tc>
        <w:tc>
          <w:tcPr>
            <w:tcW w:w="3544" w:type="dxa"/>
            <w:vAlign w:val="center"/>
          </w:tcPr>
          <w:p w:rsidR="00CF27B4" w:rsidRPr="00C06429" w:rsidRDefault="00CF27B4" w:rsidP="00E306A0">
            <w:pPr>
              <w:jc w:val="both"/>
              <w:rPr>
                <w:rFonts w:cstheme="minorHAnsi"/>
                <w:sz w:val="20"/>
                <w:szCs w:val="20"/>
              </w:rPr>
            </w:pPr>
            <w:r w:rsidRPr="00C06429">
              <w:rPr>
                <w:rFonts w:cstheme="minorHAnsi"/>
                <w:bCs/>
                <w:sz w:val="20"/>
                <w:szCs w:val="20"/>
                <w:lang w:bidi="tr-TR"/>
              </w:rPr>
              <w:t xml:space="preserve">Sportif Müsabakalara Katılım İşlemleri Prosesi, Geleneksel Spor Etkinlikleri Prosesi, </w:t>
            </w:r>
            <w:proofErr w:type="spellStart"/>
            <w:r w:rsidRPr="00C06429">
              <w:rPr>
                <w:rFonts w:cstheme="minorHAnsi"/>
                <w:bCs/>
                <w:sz w:val="20"/>
                <w:szCs w:val="20"/>
                <w:lang w:bidi="tr-TR"/>
              </w:rPr>
              <w:t>Apa</w:t>
            </w:r>
            <w:proofErr w:type="spellEnd"/>
            <w:r w:rsidRPr="00C06429">
              <w:rPr>
                <w:rFonts w:cstheme="minorHAnsi"/>
                <w:bCs/>
                <w:sz w:val="20"/>
                <w:szCs w:val="20"/>
                <w:lang w:bidi="tr-TR"/>
              </w:rPr>
              <w:t xml:space="preserve"> Sosyal Tesisleri İşlemleri Prosesi, </w:t>
            </w:r>
            <w:proofErr w:type="spellStart"/>
            <w:r w:rsidRPr="00C06429">
              <w:rPr>
                <w:rFonts w:cstheme="minorHAnsi"/>
                <w:bCs/>
                <w:sz w:val="20"/>
                <w:szCs w:val="20"/>
                <w:lang w:bidi="tr-TR"/>
              </w:rPr>
              <w:t>Erasmus</w:t>
            </w:r>
            <w:proofErr w:type="spellEnd"/>
            <w:r w:rsidRPr="00C06429">
              <w:rPr>
                <w:rFonts w:cstheme="minorHAnsi"/>
                <w:bCs/>
                <w:sz w:val="20"/>
                <w:szCs w:val="20"/>
                <w:lang w:bidi="tr-TR"/>
              </w:rPr>
              <w:t xml:space="preserve"> Konukevi İşlemleri Prosesi, Beyşehir </w:t>
            </w:r>
            <w:proofErr w:type="spellStart"/>
            <w:r w:rsidRPr="00C06429">
              <w:rPr>
                <w:rFonts w:cstheme="minorHAnsi"/>
                <w:bCs/>
                <w:sz w:val="20"/>
                <w:szCs w:val="20"/>
                <w:lang w:bidi="tr-TR"/>
              </w:rPr>
              <w:t>Anamas</w:t>
            </w:r>
            <w:proofErr w:type="spellEnd"/>
            <w:r w:rsidRPr="00C06429">
              <w:rPr>
                <w:rFonts w:cstheme="minorHAnsi"/>
                <w:bCs/>
                <w:sz w:val="20"/>
                <w:szCs w:val="20"/>
                <w:lang w:bidi="tr-TR"/>
              </w:rPr>
              <w:t xml:space="preserve"> Konukevi İşlemleri Prosesi</w:t>
            </w:r>
          </w:p>
        </w:tc>
        <w:tc>
          <w:tcPr>
            <w:tcW w:w="3402" w:type="dxa"/>
            <w:vAlign w:val="center"/>
          </w:tcPr>
          <w:p w:rsidR="00CF27B4" w:rsidRPr="00C06429" w:rsidRDefault="00CF27B4" w:rsidP="00E306A0">
            <w:pPr>
              <w:jc w:val="both"/>
              <w:rPr>
                <w:rFonts w:eastAsia="Times New Roman" w:cstheme="minorHAnsi"/>
                <w:bCs/>
                <w:sz w:val="20"/>
                <w:szCs w:val="20"/>
                <w:lang w:bidi="tr-TR"/>
              </w:rPr>
            </w:pPr>
            <w:r w:rsidRPr="00C06429">
              <w:rPr>
                <w:rFonts w:eastAsia="Times New Roman" w:cstheme="minorHAnsi"/>
                <w:bCs/>
                <w:sz w:val="20"/>
                <w:szCs w:val="20"/>
                <w:lang w:bidi="tr-TR"/>
              </w:rPr>
              <w:t xml:space="preserve">Sportif Müsabakalara Katılım İşlemleri Prosesi, Geleneksel Spor Etkinlikleri Prosesi, </w:t>
            </w:r>
            <w:proofErr w:type="spellStart"/>
            <w:r w:rsidRPr="00C06429">
              <w:rPr>
                <w:rFonts w:eastAsia="Times New Roman" w:cstheme="minorHAnsi"/>
                <w:bCs/>
                <w:sz w:val="20"/>
                <w:szCs w:val="20"/>
                <w:lang w:bidi="tr-TR"/>
              </w:rPr>
              <w:t>Apa</w:t>
            </w:r>
            <w:proofErr w:type="spellEnd"/>
            <w:r w:rsidRPr="00C06429">
              <w:rPr>
                <w:rFonts w:eastAsia="Times New Roman" w:cstheme="minorHAnsi"/>
                <w:bCs/>
                <w:sz w:val="20"/>
                <w:szCs w:val="20"/>
                <w:lang w:bidi="tr-TR"/>
              </w:rPr>
              <w:t xml:space="preserve"> Sosyal Tesisleri İşlemleri Prosesi, </w:t>
            </w:r>
            <w:proofErr w:type="spellStart"/>
            <w:r w:rsidRPr="00C06429">
              <w:rPr>
                <w:rFonts w:eastAsia="Times New Roman" w:cstheme="minorHAnsi"/>
                <w:bCs/>
                <w:sz w:val="20"/>
                <w:szCs w:val="20"/>
                <w:lang w:bidi="tr-TR"/>
              </w:rPr>
              <w:t>Erasmus</w:t>
            </w:r>
            <w:proofErr w:type="spellEnd"/>
            <w:r w:rsidRPr="00C06429">
              <w:rPr>
                <w:rFonts w:eastAsia="Times New Roman" w:cstheme="minorHAnsi"/>
                <w:bCs/>
                <w:sz w:val="20"/>
                <w:szCs w:val="20"/>
                <w:lang w:bidi="tr-TR"/>
              </w:rPr>
              <w:t xml:space="preserve"> Konukevi İşlemleri Prosesi, Beyşehir </w:t>
            </w:r>
            <w:proofErr w:type="spellStart"/>
            <w:r w:rsidRPr="00C06429">
              <w:rPr>
                <w:rFonts w:eastAsia="Times New Roman" w:cstheme="minorHAnsi"/>
                <w:bCs/>
                <w:sz w:val="20"/>
                <w:szCs w:val="20"/>
                <w:lang w:bidi="tr-TR"/>
              </w:rPr>
              <w:t>Anamas</w:t>
            </w:r>
            <w:proofErr w:type="spellEnd"/>
            <w:r w:rsidRPr="00C06429">
              <w:rPr>
                <w:rFonts w:eastAsia="Times New Roman" w:cstheme="minorHAnsi"/>
                <w:bCs/>
                <w:sz w:val="20"/>
                <w:szCs w:val="20"/>
                <w:lang w:bidi="tr-TR"/>
              </w:rPr>
              <w:t xml:space="preserve"> Konukevi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bCs/>
                <w:sz w:val="20"/>
                <w:szCs w:val="20"/>
                <w:lang w:bidi="tr-TR"/>
              </w:rPr>
              <w:t xml:space="preserve">Kantin Ve Fotokopi Çekim Yerleri Kiralama İşlemleri </w:t>
            </w:r>
            <w:r w:rsidRPr="00C06429">
              <w:rPr>
                <w:rFonts w:eastAsia="Times New Roman" w:cstheme="minorHAnsi"/>
                <w:sz w:val="20"/>
                <w:szCs w:val="20"/>
                <w:lang w:bidi="tr-TR"/>
              </w:rPr>
              <w:t>Prosesi</w:t>
            </w:r>
          </w:p>
        </w:tc>
        <w:tc>
          <w:tcPr>
            <w:tcW w:w="3544" w:type="dxa"/>
            <w:vAlign w:val="center"/>
          </w:tcPr>
          <w:p w:rsidR="00CF27B4" w:rsidRPr="00C06429" w:rsidRDefault="00CF27B4" w:rsidP="00E306A0">
            <w:pPr>
              <w:jc w:val="both"/>
              <w:rPr>
                <w:rFonts w:eastAsia="Times New Roman" w:cstheme="minorHAnsi"/>
                <w:bCs/>
                <w:sz w:val="20"/>
                <w:szCs w:val="20"/>
                <w:lang w:bidi="tr-TR"/>
              </w:rPr>
            </w:pPr>
            <w:r w:rsidRPr="00C06429">
              <w:rPr>
                <w:rFonts w:eastAsia="Times New Roman" w:cstheme="minorHAnsi"/>
                <w:bCs/>
                <w:sz w:val="20"/>
                <w:szCs w:val="20"/>
                <w:lang w:bidi="tr-TR"/>
              </w:rPr>
              <w:t>Kantin Ve Fotokopi Çekim Yerleri Üst Denetim İşlemleri Prosesi</w:t>
            </w:r>
          </w:p>
        </w:tc>
        <w:tc>
          <w:tcPr>
            <w:tcW w:w="3402" w:type="dxa"/>
            <w:vAlign w:val="center"/>
          </w:tcPr>
          <w:p w:rsidR="00CF27B4" w:rsidRPr="00C06429" w:rsidRDefault="00CF27B4" w:rsidP="00E306A0">
            <w:pPr>
              <w:jc w:val="both"/>
              <w:rPr>
                <w:rFonts w:eastAsia="Times New Roman" w:cstheme="minorHAnsi"/>
                <w:bCs/>
                <w:sz w:val="20"/>
                <w:szCs w:val="20"/>
                <w:lang w:bidi="tr-TR"/>
              </w:rPr>
            </w:pPr>
            <w:r w:rsidRPr="00C06429">
              <w:rPr>
                <w:rFonts w:eastAsia="Times New Roman" w:cstheme="minorHAnsi"/>
                <w:bCs/>
                <w:sz w:val="20"/>
                <w:szCs w:val="20"/>
                <w:lang w:bidi="tr-TR"/>
              </w:rPr>
              <w:t>Kantin Ve Fotokopi Çekim Yerleri Üst Denetim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bCs/>
                <w:sz w:val="20"/>
                <w:szCs w:val="20"/>
                <w:lang w:bidi="tr-TR"/>
              </w:rPr>
            </w:pPr>
            <w:r w:rsidRPr="00C06429">
              <w:rPr>
                <w:rFonts w:eastAsia="Times New Roman" w:cstheme="minorHAnsi"/>
                <w:bCs/>
                <w:sz w:val="20"/>
                <w:szCs w:val="20"/>
                <w:lang w:bidi="tr-TR"/>
              </w:rPr>
              <w:t>Kantin Ve Fotokopi Çekim Yerleri Üst Denetim İşlemleri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bCs/>
                <w:sz w:val="20"/>
                <w:szCs w:val="20"/>
                <w:lang w:bidi="tr-TR"/>
              </w:rPr>
              <w:t xml:space="preserve">Kantin Ve Fotokopi Çekim Yerleri Kiralama İşlemleri </w:t>
            </w:r>
            <w:r w:rsidRPr="00C06429">
              <w:rPr>
                <w:rFonts w:eastAsia="Times New Roman" w:cstheme="minorHAnsi"/>
                <w:sz w:val="20"/>
                <w:szCs w:val="20"/>
                <w:lang w:bidi="tr-TR"/>
              </w:rPr>
              <w:t>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bCs/>
                <w:sz w:val="20"/>
                <w:szCs w:val="20"/>
                <w:lang w:bidi="tr-TR"/>
              </w:rPr>
              <w:t xml:space="preserve">Kantin Ve Fotokopi Çekim Yerleri Kiralama İşlemleri </w:t>
            </w:r>
            <w:r w:rsidRPr="00C06429">
              <w:rPr>
                <w:rFonts w:eastAsia="Times New Roman" w:cstheme="minorHAnsi"/>
                <w:sz w:val="20"/>
                <w:szCs w:val="20"/>
                <w:lang w:bidi="tr-TR"/>
              </w:rPr>
              <w:t>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bCs/>
                <w:sz w:val="20"/>
                <w:szCs w:val="20"/>
                <w:lang w:bidi="tr-TR"/>
              </w:rPr>
            </w:pPr>
            <w:r w:rsidRPr="00C06429">
              <w:rPr>
                <w:rFonts w:eastAsia="Times New Roman" w:cstheme="minorHAnsi"/>
                <w:bCs/>
                <w:sz w:val="20"/>
                <w:szCs w:val="20"/>
                <w:lang w:bidi="tr-TR"/>
              </w:rPr>
              <w:t>Keykubat Köşkü Kafeterya İşlemleri Prosesi</w:t>
            </w:r>
          </w:p>
        </w:tc>
        <w:tc>
          <w:tcPr>
            <w:tcW w:w="3544" w:type="dxa"/>
            <w:vAlign w:val="center"/>
          </w:tcPr>
          <w:p w:rsidR="00CF27B4" w:rsidRPr="00C06429" w:rsidRDefault="00CF27B4" w:rsidP="00E306A0">
            <w:pPr>
              <w:jc w:val="both"/>
              <w:rPr>
                <w:rFonts w:cstheme="minorHAnsi"/>
                <w:sz w:val="20"/>
                <w:szCs w:val="20"/>
              </w:rPr>
            </w:pPr>
            <w:r w:rsidRPr="00C06429">
              <w:rPr>
                <w:rFonts w:cstheme="minorHAnsi"/>
                <w:sz w:val="20"/>
                <w:szCs w:val="20"/>
                <w:lang w:bidi="tr-TR"/>
              </w:rPr>
              <w:t>Doğrudan Temin Mal Alımı Prosesi, Mal Hizmet Alımı Pazarlık İşlemleri Prosesi, Mal Hizmet Alımı İhale İşlemleri Prosesi</w:t>
            </w:r>
          </w:p>
        </w:tc>
        <w:tc>
          <w:tcPr>
            <w:tcW w:w="3402" w:type="dxa"/>
            <w:vAlign w:val="center"/>
          </w:tcPr>
          <w:p w:rsidR="00CF27B4" w:rsidRPr="00C06429" w:rsidRDefault="00CF27B4" w:rsidP="00E306A0">
            <w:pPr>
              <w:jc w:val="both"/>
              <w:rPr>
                <w:rFonts w:cstheme="minorHAnsi"/>
                <w:sz w:val="20"/>
                <w:szCs w:val="20"/>
              </w:rPr>
            </w:pPr>
            <w:r w:rsidRPr="00C06429">
              <w:rPr>
                <w:rFonts w:cstheme="minorHAnsi"/>
                <w:sz w:val="20"/>
                <w:szCs w:val="20"/>
                <w:lang w:bidi="tr-TR"/>
              </w:rPr>
              <w:t>Doğrudan Temin Mal Alımı Prosesi, Mal Hizmet Alımı Pazarlık İşlemleri Prosesi, Mal Hizmet Alımı İhale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bCs/>
                <w:sz w:val="20"/>
                <w:szCs w:val="20"/>
                <w:lang w:bidi="tr-TR"/>
              </w:rPr>
            </w:pPr>
            <w:proofErr w:type="spellStart"/>
            <w:r w:rsidRPr="00C06429">
              <w:rPr>
                <w:rFonts w:eastAsia="Times New Roman" w:cstheme="minorHAnsi"/>
                <w:bCs/>
                <w:sz w:val="20"/>
                <w:szCs w:val="20"/>
                <w:lang w:bidi="tr-TR"/>
              </w:rPr>
              <w:t>Apa</w:t>
            </w:r>
            <w:proofErr w:type="spellEnd"/>
            <w:r w:rsidRPr="00C06429">
              <w:rPr>
                <w:rFonts w:eastAsia="Times New Roman" w:cstheme="minorHAnsi"/>
                <w:bCs/>
                <w:sz w:val="20"/>
                <w:szCs w:val="20"/>
                <w:lang w:bidi="tr-TR"/>
              </w:rPr>
              <w:t xml:space="preserve"> Sosyal Tesisleri İşlemleri Prosesi</w:t>
            </w:r>
          </w:p>
        </w:tc>
        <w:tc>
          <w:tcPr>
            <w:tcW w:w="3544" w:type="dxa"/>
            <w:vAlign w:val="center"/>
          </w:tcPr>
          <w:p w:rsidR="00CF27B4" w:rsidRPr="00C06429" w:rsidRDefault="00CF27B4" w:rsidP="00E306A0">
            <w:pPr>
              <w:jc w:val="both"/>
              <w:rPr>
                <w:rFonts w:cstheme="minorHAnsi"/>
                <w:sz w:val="20"/>
                <w:szCs w:val="20"/>
              </w:rPr>
            </w:pPr>
            <w:r w:rsidRPr="00C06429">
              <w:rPr>
                <w:rFonts w:cstheme="minorHAnsi"/>
                <w:sz w:val="20"/>
                <w:szCs w:val="20"/>
                <w:lang w:bidi="tr-TR"/>
              </w:rPr>
              <w:t>Doğrudan Temin Mal Alımı Prosesi, Mal Hizmet Alımı Pazarlık İşlemleri Prosesi, Mal Hizmet Alımı İhale İşlemleri Prosesi</w:t>
            </w:r>
          </w:p>
        </w:tc>
        <w:tc>
          <w:tcPr>
            <w:tcW w:w="3402" w:type="dxa"/>
            <w:vAlign w:val="center"/>
          </w:tcPr>
          <w:p w:rsidR="00CF27B4" w:rsidRPr="00C06429" w:rsidRDefault="00CF27B4" w:rsidP="00E306A0">
            <w:pPr>
              <w:jc w:val="both"/>
              <w:rPr>
                <w:rFonts w:cstheme="minorHAnsi"/>
                <w:sz w:val="20"/>
                <w:szCs w:val="20"/>
              </w:rPr>
            </w:pPr>
            <w:r w:rsidRPr="00C06429">
              <w:rPr>
                <w:rFonts w:cstheme="minorHAnsi"/>
                <w:sz w:val="20"/>
                <w:szCs w:val="20"/>
                <w:lang w:bidi="tr-TR"/>
              </w:rPr>
              <w:t>Doğrudan Temin Mal Alımı Prosesi, Mal Hizmet Alımı Pazarlık İşlemleri Prosesi, Mal Hizmet Alımı İhale İşlemleri Prosesi</w:t>
            </w:r>
          </w:p>
        </w:tc>
      </w:tr>
    </w:tbl>
    <w:p w:rsidR="00CF27B4" w:rsidRPr="00C06429" w:rsidRDefault="00CF27B4" w:rsidP="00E306A0">
      <w:pPr>
        <w:pStyle w:val="AralkYok"/>
        <w:jc w:val="both"/>
      </w:pPr>
    </w:p>
    <w:tbl>
      <w:tblPr>
        <w:tblStyle w:val="TabloKlavuzu"/>
        <w:tblW w:w="11058" w:type="dxa"/>
        <w:tblInd w:w="-885" w:type="dxa"/>
        <w:tblLook w:val="04A0" w:firstRow="1" w:lastRow="0" w:firstColumn="1" w:lastColumn="0" w:noHBand="0" w:noVBand="1"/>
      </w:tblPr>
      <w:tblGrid>
        <w:gridCol w:w="1986"/>
        <w:gridCol w:w="2126"/>
        <w:gridCol w:w="3544"/>
        <w:gridCol w:w="3402"/>
      </w:tblGrid>
      <w:tr w:rsidR="00C06429" w:rsidRPr="00C06429" w:rsidTr="000D105F">
        <w:tc>
          <w:tcPr>
            <w:tcW w:w="1986" w:type="dxa"/>
            <w:vAlign w:val="center"/>
          </w:tcPr>
          <w:p w:rsidR="00CF27B4" w:rsidRPr="00C06429" w:rsidRDefault="00CF27B4" w:rsidP="00E306A0">
            <w:pPr>
              <w:jc w:val="both"/>
              <w:rPr>
                <w:rFonts w:cstheme="minorHAnsi"/>
                <w:b/>
                <w:sz w:val="20"/>
                <w:szCs w:val="20"/>
              </w:rPr>
            </w:pPr>
            <w:r w:rsidRPr="00C06429">
              <w:rPr>
                <w:rFonts w:cstheme="minorHAnsi"/>
                <w:b/>
                <w:sz w:val="20"/>
                <w:szCs w:val="20"/>
              </w:rPr>
              <w:t>Birim Adı</w:t>
            </w:r>
          </w:p>
        </w:tc>
        <w:tc>
          <w:tcPr>
            <w:tcW w:w="2126" w:type="dxa"/>
            <w:vAlign w:val="center"/>
          </w:tcPr>
          <w:p w:rsidR="00CF27B4" w:rsidRPr="00C06429" w:rsidRDefault="00CF27B4" w:rsidP="00E306A0">
            <w:pPr>
              <w:jc w:val="both"/>
              <w:rPr>
                <w:rFonts w:cstheme="minorHAnsi"/>
                <w:sz w:val="20"/>
                <w:szCs w:val="20"/>
              </w:rPr>
            </w:pPr>
            <w:r w:rsidRPr="00C06429">
              <w:rPr>
                <w:rFonts w:cstheme="minorHAnsi"/>
                <w:b/>
                <w:sz w:val="20"/>
                <w:szCs w:val="20"/>
              </w:rPr>
              <w:t>Proses Adı</w:t>
            </w:r>
          </w:p>
        </w:tc>
        <w:tc>
          <w:tcPr>
            <w:tcW w:w="3544" w:type="dxa"/>
            <w:vAlign w:val="center"/>
          </w:tcPr>
          <w:p w:rsidR="00CF27B4" w:rsidRPr="00C06429" w:rsidRDefault="00CF27B4" w:rsidP="00E306A0">
            <w:pPr>
              <w:jc w:val="both"/>
              <w:rPr>
                <w:rFonts w:cstheme="minorHAnsi"/>
                <w:b/>
                <w:sz w:val="20"/>
                <w:szCs w:val="20"/>
              </w:rPr>
            </w:pPr>
            <w:r w:rsidRPr="00C06429">
              <w:rPr>
                <w:rFonts w:cstheme="minorHAnsi"/>
                <w:b/>
                <w:sz w:val="20"/>
                <w:szCs w:val="20"/>
              </w:rPr>
              <w:t>Etkilediği Proses</w:t>
            </w:r>
          </w:p>
        </w:tc>
        <w:tc>
          <w:tcPr>
            <w:tcW w:w="3402" w:type="dxa"/>
            <w:vAlign w:val="center"/>
          </w:tcPr>
          <w:p w:rsidR="00CF27B4" w:rsidRPr="00C06429" w:rsidRDefault="00CF27B4" w:rsidP="00E306A0">
            <w:pPr>
              <w:jc w:val="both"/>
              <w:rPr>
                <w:rFonts w:cstheme="minorHAnsi"/>
                <w:b/>
                <w:sz w:val="20"/>
                <w:szCs w:val="20"/>
              </w:rPr>
            </w:pPr>
            <w:r w:rsidRPr="00C06429">
              <w:rPr>
                <w:rFonts w:cstheme="minorHAnsi"/>
                <w:b/>
                <w:sz w:val="20"/>
                <w:szCs w:val="20"/>
              </w:rPr>
              <w:t>Etkilendiği Proses</w:t>
            </w:r>
          </w:p>
        </w:tc>
      </w:tr>
      <w:tr w:rsidR="00C06429" w:rsidRPr="00C06429" w:rsidTr="000D105F">
        <w:tc>
          <w:tcPr>
            <w:tcW w:w="1986" w:type="dxa"/>
            <w:vMerge w:val="restart"/>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Sağlık Kültür Ve Spor Daire Başkanlığı</w:t>
            </w:r>
          </w:p>
        </w:tc>
        <w:tc>
          <w:tcPr>
            <w:tcW w:w="2126" w:type="dxa"/>
            <w:vAlign w:val="center"/>
          </w:tcPr>
          <w:p w:rsidR="00CF27B4" w:rsidRPr="00C06429" w:rsidRDefault="00CF27B4" w:rsidP="00E306A0">
            <w:pPr>
              <w:jc w:val="both"/>
              <w:rPr>
                <w:rFonts w:eastAsia="Times New Roman" w:cstheme="minorHAnsi"/>
                <w:bCs/>
                <w:sz w:val="20"/>
                <w:szCs w:val="20"/>
                <w:lang w:bidi="tr-TR"/>
              </w:rPr>
            </w:pPr>
            <w:r w:rsidRPr="00C06429">
              <w:rPr>
                <w:rFonts w:eastAsia="Times New Roman" w:cstheme="minorHAnsi"/>
                <w:bCs/>
                <w:sz w:val="20"/>
                <w:szCs w:val="20"/>
                <w:lang w:bidi="tr-TR"/>
              </w:rPr>
              <w:t>Atçılık Binicilik Tesisleri</w:t>
            </w:r>
          </w:p>
          <w:p w:rsidR="00CF27B4" w:rsidRPr="00C06429" w:rsidRDefault="00CF27B4" w:rsidP="00E306A0">
            <w:pPr>
              <w:jc w:val="both"/>
              <w:rPr>
                <w:rFonts w:eastAsia="Times New Roman" w:cstheme="minorHAnsi"/>
                <w:bCs/>
                <w:sz w:val="20"/>
                <w:szCs w:val="20"/>
                <w:lang w:bidi="tr-TR"/>
              </w:rPr>
            </w:pPr>
            <w:r w:rsidRPr="00C06429">
              <w:rPr>
                <w:rFonts w:eastAsia="Times New Roman" w:cstheme="minorHAnsi"/>
                <w:bCs/>
                <w:sz w:val="20"/>
                <w:szCs w:val="20"/>
                <w:lang w:bidi="tr-TR"/>
              </w:rPr>
              <w:t xml:space="preserve"> Kafeterya İşlemleri Prosesi</w:t>
            </w:r>
          </w:p>
        </w:tc>
        <w:tc>
          <w:tcPr>
            <w:tcW w:w="3544" w:type="dxa"/>
            <w:vAlign w:val="center"/>
          </w:tcPr>
          <w:p w:rsidR="00CF27B4" w:rsidRPr="00C06429" w:rsidRDefault="00CF27B4" w:rsidP="00E306A0">
            <w:pPr>
              <w:jc w:val="both"/>
              <w:rPr>
                <w:rFonts w:cstheme="minorHAnsi"/>
                <w:sz w:val="20"/>
                <w:szCs w:val="20"/>
              </w:rPr>
            </w:pPr>
            <w:r w:rsidRPr="00C06429">
              <w:rPr>
                <w:rFonts w:cstheme="minorHAnsi"/>
                <w:sz w:val="20"/>
                <w:szCs w:val="20"/>
                <w:lang w:bidi="tr-TR"/>
              </w:rPr>
              <w:t>Doğrudan Temin Mal Alımı Prosesi,</w:t>
            </w:r>
            <w:r w:rsidRPr="00C06429">
              <w:rPr>
                <w:rFonts w:eastAsia="Times New Roman" w:cstheme="minorHAnsi"/>
                <w:sz w:val="20"/>
                <w:szCs w:val="20"/>
                <w:lang w:bidi="tr-TR"/>
              </w:rPr>
              <w:t xml:space="preserve"> </w:t>
            </w:r>
            <w:r w:rsidRPr="00C06429">
              <w:rPr>
                <w:rFonts w:cstheme="minorHAnsi"/>
                <w:sz w:val="20"/>
                <w:szCs w:val="20"/>
                <w:lang w:bidi="tr-TR"/>
              </w:rPr>
              <w:t>Mal Hizmet Alımı Pazarlık İşlemleri Prosesi,</w:t>
            </w:r>
            <w:r w:rsidRPr="00C06429">
              <w:rPr>
                <w:rFonts w:eastAsia="Times New Roman" w:cstheme="minorHAnsi"/>
                <w:sz w:val="20"/>
                <w:szCs w:val="20"/>
                <w:lang w:bidi="tr-TR"/>
              </w:rPr>
              <w:t xml:space="preserve"> </w:t>
            </w:r>
            <w:r w:rsidRPr="00C06429">
              <w:rPr>
                <w:rFonts w:cstheme="minorHAnsi"/>
                <w:sz w:val="20"/>
                <w:szCs w:val="20"/>
                <w:lang w:bidi="tr-TR"/>
              </w:rPr>
              <w:t>Mal Hizmet Alımı İhale İşlemleri Prosesi</w:t>
            </w:r>
          </w:p>
        </w:tc>
        <w:tc>
          <w:tcPr>
            <w:tcW w:w="3402" w:type="dxa"/>
            <w:vAlign w:val="center"/>
          </w:tcPr>
          <w:p w:rsidR="00CF27B4" w:rsidRPr="00C06429" w:rsidRDefault="00CF27B4" w:rsidP="00E306A0">
            <w:pPr>
              <w:jc w:val="both"/>
              <w:rPr>
                <w:rFonts w:cstheme="minorHAnsi"/>
                <w:sz w:val="20"/>
                <w:szCs w:val="20"/>
              </w:rPr>
            </w:pPr>
            <w:r w:rsidRPr="00C06429">
              <w:rPr>
                <w:rFonts w:cstheme="minorHAnsi"/>
                <w:sz w:val="20"/>
                <w:szCs w:val="20"/>
                <w:lang w:bidi="tr-TR"/>
              </w:rPr>
              <w:t>Doğrudan Temin Mal Alımı Prosesi,</w:t>
            </w:r>
            <w:r w:rsidRPr="00C06429">
              <w:rPr>
                <w:rFonts w:eastAsia="Times New Roman" w:cstheme="minorHAnsi"/>
                <w:sz w:val="20"/>
                <w:szCs w:val="20"/>
                <w:lang w:bidi="tr-TR"/>
              </w:rPr>
              <w:t xml:space="preserve"> </w:t>
            </w:r>
            <w:r w:rsidRPr="00C06429">
              <w:rPr>
                <w:rFonts w:cstheme="minorHAnsi"/>
                <w:sz w:val="20"/>
                <w:szCs w:val="20"/>
                <w:lang w:bidi="tr-TR"/>
              </w:rPr>
              <w:t>Mal Hizmet Alımı Pazarlık İşlemleri Prosesi,</w:t>
            </w:r>
            <w:r w:rsidRPr="00C06429">
              <w:rPr>
                <w:rFonts w:eastAsia="Times New Roman" w:cstheme="minorHAnsi"/>
                <w:sz w:val="20"/>
                <w:szCs w:val="20"/>
                <w:lang w:bidi="tr-TR"/>
              </w:rPr>
              <w:t xml:space="preserve"> </w:t>
            </w:r>
            <w:r w:rsidRPr="00C06429">
              <w:rPr>
                <w:rFonts w:cstheme="minorHAnsi"/>
                <w:sz w:val="20"/>
                <w:szCs w:val="20"/>
                <w:lang w:bidi="tr-TR"/>
              </w:rPr>
              <w:t>Mal Hizmet Alımı İhale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bCs/>
                <w:sz w:val="20"/>
                <w:szCs w:val="20"/>
                <w:lang w:bidi="tr-TR"/>
              </w:rPr>
            </w:pPr>
            <w:proofErr w:type="spellStart"/>
            <w:r w:rsidRPr="00C06429">
              <w:rPr>
                <w:rFonts w:eastAsia="Times New Roman" w:cstheme="minorHAnsi"/>
                <w:bCs/>
                <w:sz w:val="20"/>
                <w:szCs w:val="20"/>
                <w:lang w:bidi="tr-TR"/>
              </w:rPr>
              <w:t>Erasmus</w:t>
            </w:r>
            <w:proofErr w:type="spellEnd"/>
            <w:r w:rsidRPr="00C06429">
              <w:rPr>
                <w:rFonts w:eastAsia="Times New Roman" w:cstheme="minorHAnsi"/>
                <w:bCs/>
                <w:sz w:val="20"/>
                <w:szCs w:val="20"/>
                <w:lang w:bidi="tr-TR"/>
              </w:rPr>
              <w:t xml:space="preserve"> Konukevi İşlemleri Prosesi</w:t>
            </w:r>
          </w:p>
        </w:tc>
        <w:tc>
          <w:tcPr>
            <w:tcW w:w="3544" w:type="dxa"/>
            <w:vAlign w:val="center"/>
          </w:tcPr>
          <w:p w:rsidR="00CF27B4" w:rsidRPr="00C06429" w:rsidRDefault="00CF27B4" w:rsidP="00E306A0">
            <w:pPr>
              <w:jc w:val="both"/>
              <w:rPr>
                <w:rFonts w:cstheme="minorHAnsi"/>
                <w:sz w:val="20"/>
                <w:szCs w:val="20"/>
              </w:rPr>
            </w:pPr>
            <w:r w:rsidRPr="00C06429">
              <w:rPr>
                <w:rFonts w:cstheme="minorHAnsi"/>
                <w:sz w:val="20"/>
                <w:szCs w:val="20"/>
                <w:lang w:bidi="tr-TR"/>
              </w:rPr>
              <w:t>Doğrudan Temin Mal Alımı Prosesi, Mal Hizmet Alımı Pazarlık İşlemleri Prosesi, Mal Hizmet Alımı İhale İşlemleri Prosesi</w:t>
            </w:r>
          </w:p>
        </w:tc>
        <w:tc>
          <w:tcPr>
            <w:tcW w:w="3402" w:type="dxa"/>
            <w:vAlign w:val="center"/>
          </w:tcPr>
          <w:p w:rsidR="00CF27B4" w:rsidRPr="00C06429" w:rsidRDefault="00CF27B4" w:rsidP="00E306A0">
            <w:pPr>
              <w:jc w:val="both"/>
              <w:rPr>
                <w:rFonts w:cstheme="minorHAnsi"/>
                <w:sz w:val="20"/>
                <w:szCs w:val="20"/>
              </w:rPr>
            </w:pPr>
            <w:r w:rsidRPr="00C06429">
              <w:rPr>
                <w:rFonts w:cstheme="minorHAnsi"/>
                <w:sz w:val="20"/>
                <w:szCs w:val="20"/>
                <w:lang w:bidi="tr-TR"/>
              </w:rPr>
              <w:t>Doğrudan Temin Mal Alımı Prosesi, Mal Hizmet Alımı Pazarlık İşlemleri Prosesi, Mal Hizmet Alımı İhale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bCs/>
                <w:sz w:val="20"/>
                <w:szCs w:val="20"/>
                <w:lang w:bidi="tr-TR"/>
              </w:rPr>
            </w:pPr>
            <w:r w:rsidRPr="00C06429">
              <w:rPr>
                <w:rFonts w:eastAsia="Times New Roman" w:cstheme="minorHAnsi"/>
                <w:bCs/>
                <w:sz w:val="20"/>
                <w:szCs w:val="20"/>
                <w:lang w:bidi="tr-TR"/>
              </w:rPr>
              <w:t xml:space="preserve">Beyşehir </w:t>
            </w:r>
            <w:proofErr w:type="spellStart"/>
            <w:r w:rsidRPr="00C06429">
              <w:rPr>
                <w:rFonts w:eastAsia="Times New Roman" w:cstheme="minorHAnsi"/>
                <w:bCs/>
                <w:sz w:val="20"/>
                <w:szCs w:val="20"/>
                <w:lang w:bidi="tr-TR"/>
              </w:rPr>
              <w:t>Anamas</w:t>
            </w:r>
            <w:proofErr w:type="spellEnd"/>
            <w:r w:rsidRPr="00C06429">
              <w:rPr>
                <w:rFonts w:eastAsia="Times New Roman" w:cstheme="minorHAnsi"/>
                <w:bCs/>
                <w:sz w:val="20"/>
                <w:szCs w:val="20"/>
                <w:lang w:bidi="tr-TR"/>
              </w:rPr>
              <w:t xml:space="preserve"> Konukevi İşlemleri Prosesi</w:t>
            </w:r>
          </w:p>
        </w:tc>
        <w:tc>
          <w:tcPr>
            <w:tcW w:w="3544" w:type="dxa"/>
            <w:vAlign w:val="center"/>
          </w:tcPr>
          <w:p w:rsidR="00CF27B4" w:rsidRPr="00C06429" w:rsidRDefault="00CF27B4" w:rsidP="00E306A0">
            <w:pPr>
              <w:jc w:val="both"/>
              <w:rPr>
                <w:rFonts w:cstheme="minorHAnsi"/>
                <w:sz w:val="20"/>
                <w:szCs w:val="20"/>
              </w:rPr>
            </w:pPr>
            <w:r w:rsidRPr="00C06429">
              <w:rPr>
                <w:rFonts w:cstheme="minorHAnsi"/>
                <w:sz w:val="20"/>
                <w:szCs w:val="20"/>
                <w:lang w:bidi="tr-TR"/>
              </w:rPr>
              <w:t>Doğrudan Temin Mal Alımı Prosesi, Mal Hizmet Alımı Pazarlık İşlemleri Prosesi, Mal Hizmet Alımı İhale İşlemleri Prosesi</w:t>
            </w:r>
          </w:p>
        </w:tc>
        <w:tc>
          <w:tcPr>
            <w:tcW w:w="3402" w:type="dxa"/>
            <w:vAlign w:val="center"/>
          </w:tcPr>
          <w:p w:rsidR="00CF27B4" w:rsidRPr="00C06429" w:rsidRDefault="00CF27B4" w:rsidP="00E306A0">
            <w:pPr>
              <w:jc w:val="both"/>
              <w:rPr>
                <w:rFonts w:cstheme="minorHAnsi"/>
                <w:sz w:val="20"/>
                <w:szCs w:val="20"/>
              </w:rPr>
            </w:pPr>
            <w:r w:rsidRPr="00C06429">
              <w:rPr>
                <w:rFonts w:cstheme="minorHAnsi"/>
                <w:sz w:val="20"/>
                <w:szCs w:val="20"/>
                <w:lang w:bidi="tr-TR"/>
              </w:rPr>
              <w:t>Doğrudan Temin Mal Alımı Prosesi, Mal Hizmet Alımı Pazarlık İşlemleri Prosesi, Mal Hizmet Alımı İhale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bCs/>
                <w:sz w:val="20"/>
                <w:szCs w:val="20"/>
                <w:lang w:bidi="tr-TR"/>
              </w:rPr>
            </w:pPr>
            <w:r w:rsidRPr="00C06429">
              <w:rPr>
                <w:rFonts w:eastAsia="Times New Roman" w:cstheme="minorHAnsi"/>
                <w:bCs/>
                <w:sz w:val="20"/>
                <w:szCs w:val="20"/>
                <w:lang w:bidi="tr-TR"/>
              </w:rPr>
              <w:t>Hediyelik Eşya İşlemleri Prosesi</w:t>
            </w:r>
          </w:p>
        </w:tc>
        <w:tc>
          <w:tcPr>
            <w:tcW w:w="3544" w:type="dxa"/>
            <w:vAlign w:val="center"/>
          </w:tcPr>
          <w:p w:rsidR="00CF27B4" w:rsidRPr="00C06429" w:rsidRDefault="00CF27B4" w:rsidP="00E306A0">
            <w:pPr>
              <w:jc w:val="both"/>
              <w:rPr>
                <w:rFonts w:cstheme="minorHAnsi"/>
                <w:sz w:val="20"/>
                <w:szCs w:val="20"/>
              </w:rPr>
            </w:pPr>
            <w:r w:rsidRPr="00C06429">
              <w:rPr>
                <w:rFonts w:cstheme="minorHAnsi"/>
                <w:sz w:val="20"/>
                <w:szCs w:val="20"/>
                <w:lang w:bidi="tr-TR"/>
              </w:rPr>
              <w:t>Doğrudan Temin Mal Alımı Prosesi, Mal Hizmet Alımı Pazarlık İşlemleri Prosesi, Mal Hizmet Alımı İhale İşlemleri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Doğrudan Temin Mal Alımı Prosesi, Mal Hizmet Alımı Pazarlık İşlemleri Prosesi, Mal Hizmet Alımı İhale İşlemleri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bCs/>
                <w:sz w:val="20"/>
                <w:szCs w:val="20"/>
                <w:lang w:bidi="tr-TR"/>
              </w:rPr>
            </w:pPr>
            <w:r w:rsidRPr="00C06429">
              <w:rPr>
                <w:rFonts w:eastAsia="Times New Roman" w:cstheme="minorHAnsi"/>
                <w:bCs/>
                <w:sz w:val="20"/>
                <w:szCs w:val="20"/>
                <w:lang w:bidi="tr-TR"/>
              </w:rPr>
              <w:t>Sportif Müsabakalara Katılım İşlemleri Prosesi</w:t>
            </w:r>
          </w:p>
        </w:tc>
        <w:tc>
          <w:tcPr>
            <w:tcW w:w="3544" w:type="dxa"/>
            <w:vAlign w:val="center"/>
          </w:tcPr>
          <w:p w:rsidR="00CF27B4" w:rsidRPr="00C06429" w:rsidRDefault="00CF27B4" w:rsidP="00E306A0">
            <w:pPr>
              <w:jc w:val="both"/>
              <w:rPr>
                <w:rFonts w:cstheme="minorHAnsi"/>
                <w:sz w:val="20"/>
                <w:szCs w:val="20"/>
              </w:rPr>
            </w:pPr>
            <w:r w:rsidRPr="00C06429">
              <w:rPr>
                <w:rFonts w:cstheme="minorHAnsi"/>
                <w:sz w:val="20"/>
                <w:szCs w:val="20"/>
                <w:lang w:bidi="tr-TR"/>
              </w:rPr>
              <w:t>6245 Sayılı Harcırah Kanunu İşlemleri Prosesi,</w:t>
            </w:r>
            <w:r w:rsidRPr="00C06429">
              <w:rPr>
                <w:rFonts w:eastAsia="Times New Roman" w:cstheme="minorHAnsi"/>
                <w:bCs/>
                <w:sz w:val="20"/>
                <w:szCs w:val="20"/>
                <w:lang w:bidi="tr-TR"/>
              </w:rPr>
              <w:t xml:space="preserve"> </w:t>
            </w:r>
            <w:r w:rsidRPr="00C06429">
              <w:rPr>
                <w:rFonts w:cstheme="minorHAnsi"/>
                <w:bCs/>
                <w:sz w:val="20"/>
                <w:szCs w:val="20"/>
                <w:lang w:bidi="tr-TR"/>
              </w:rPr>
              <w:t>Spor Sahaları Ve Spor Salonları Tahsisi Prosesi,</w:t>
            </w:r>
            <w:r w:rsidRPr="00C06429">
              <w:rPr>
                <w:rFonts w:eastAsia="Times New Roman" w:cstheme="minorHAnsi"/>
                <w:bCs/>
                <w:sz w:val="20"/>
                <w:szCs w:val="20"/>
                <w:lang w:bidi="tr-TR"/>
              </w:rPr>
              <w:t xml:space="preserve"> </w:t>
            </w:r>
            <w:r w:rsidRPr="00C06429">
              <w:rPr>
                <w:rFonts w:cstheme="minorHAnsi"/>
                <w:bCs/>
                <w:sz w:val="20"/>
                <w:szCs w:val="20"/>
                <w:lang w:bidi="tr-TR"/>
              </w:rPr>
              <w:t>Geleneksel Spor Etkinlikleri Prosesi</w:t>
            </w:r>
          </w:p>
        </w:tc>
        <w:tc>
          <w:tcPr>
            <w:tcW w:w="3402" w:type="dxa"/>
            <w:vAlign w:val="center"/>
          </w:tcPr>
          <w:p w:rsidR="00CF27B4" w:rsidRPr="00C06429" w:rsidRDefault="00CF27B4" w:rsidP="00E306A0">
            <w:pPr>
              <w:jc w:val="both"/>
              <w:rPr>
                <w:rFonts w:cstheme="minorHAnsi"/>
                <w:sz w:val="20"/>
                <w:szCs w:val="20"/>
              </w:rPr>
            </w:pPr>
            <w:r w:rsidRPr="00C06429">
              <w:rPr>
                <w:rFonts w:cstheme="minorHAnsi"/>
                <w:sz w:val="20"/>
                <w:szCs w:val="20"/>
                <w:lang w:bidi="tr-TR"/>
              </w:rPr>
              <w:t>6245 Sayılı Harcırah Kanunu İşlemleri Prosesi,</w:t>
            </w:r>
            <w:r w:rsidRPr="00C06429">
              <w:rPr>
                <w:rFonts w:eastAsia="Times New Roman" w:cstheme="minorHAnsi"/>
                <w:bCs/>
                <w:sz w:val="20"/>
                <w:szCs w:val="20"/>
                <w:lang w:bidi="tr-TR"/>
              </w:rPr>
              <w:t xml:space="preserve"> </w:t>
            </w:r>
            <w:r w:rsidRPr="00C06429">
              <w:rPr>
                <w:rFonts w:cstheme="minorHAnsi"/>
                <w:bCs/>
                <w:sz w:val="20"/>
                <w:szCs w:val="20"/>
                <w:lang w:bidi="tr-TR"/>
              </w:rPr>
              <w:t>Spor Sahaları Ve Spor Salonları Tahsisi Prosesi,</w:t>
            </w:r>
            <w:r w:rsidRPr="00C06429">
              <w:rPr>
                <w:rFonts w:eastAsia="Times New Roman" w:cstheme="minorHAnsi"/>
                <w:bCs/>
                <w:sz w:val="20"/>
                <w:szCs w:val="20"/>
                <w:lang w:bidi="tr-TR"/>
              </w:rPr>
              <w:t xml:space="preserve"> </w:t>
            </w:r>
            <w:r w:rsidRPr="00C06429">
              <w:rPr>
                <w:rFonts w:cstheme="minorHAnsi"/>
                <w:bCs/>
                <w:sz w:val="20"/>
                <w:szCs w:val="20"/>
                <w:lang w:bidi="tr-TR"/>
              </w:rPr>
              <w:t>Geleneksel Spor Etkinlikleri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bCs/>
                <w:sz w:val="20"/>
                <w:szCs w:val="20"/>
                <w:lang w:bidi="tr-TR"/>
              </w:rPr>
            </w:pPr>
            <w:r w:rsidRPr="00C06429">
              <w:rPr>
                <w:rFonts w:eastAsia="Times New Roman" w:cstheme="minorHAnsi"/>
                <w:bCs/>
                <w:sz w:val="20"/>
                <w:szCs w:val="20"/>
                <w:lang w:bidi="tr-TR"/>
              </w:rPr>
              <w:t>Geleneksel Spor Etkinlikleri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6245 Sayılı Harcırah Kanunu İşlemleri Prosesi,</w:t>
            </w:r>
            <w:r w:rsidRPr="00C06429">
              <w:rPr>
                <w:rFonts w:eastAsia="Times New Roman" w:cstheme="minorHAnsi"/>
                <w:bCs/>
                <w:sz w:val="20"/>
                <w:szCs w:val="20"/>
                <w:lang w:bidi="tr-TR"/>
              </w:rPr>
              <w:t xml:space="preserve"> Spor Sahaları Ve Spor Salonları Tahsisi Prosesi</w:t>
            </w:r>
          </w:p>
        </w:tc>
        <w:tc>
          <w:tcPr>
            <w:tcW w:w="3402" w:type="dxa"/>
            <w:vAlign w:val="center"/>
          </w:tcPr>
          <w:p w:rsidR="00CF27B4" w:rsidRPr="00C06429" w:rsidRDefault="00CF27B4" w:rsidP="00E306A0">
            <w:pPr>
              <w:jc w:val="both"/>
              <w:rPr>
                <w:rFonts w:cstheme="minorHAnsi"/>
                <w:sz w:val="20"/>
                <w:szCs w:val="20"/>
              </w:rPr>
            </w:pPr>
            <w:r w:rsidRPr="00C06429">
              <w:rPr>
                <w:rFonts w:cstheme="minorHAnsi"/>
                <w:sz w:val="20"/>
                <w:szCs w:val="20"/>
                <w:lang w:bidi="tr-TR"/>
              </w:rPr>
              <w:t>6245 Sayılı Harcırah Kanunu İşlemleri Prosesi,</w:t>
            </w:r>
            <w:r w:rsidRPr="00C06429">
              <w:rPr>
                <w:rFonts w:cstheme="minorHAnsi"/>
                <w:bCs/>
                <w:sz w:val="20"/>
                <w:szCs w:val="20"/>
                <w:lang w:bidi="tr-TR"/>
              </w:rPr>
              <w:t xml:space="preserve"> Spor Sahaları Ve Spor Salonları Tahsisi Proses</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bCs/>
                <w:sz w:val="20"/>
                <w:szCs w:val="20"/>
                <w:lang w:bidi="tr-TR"/>
              </w:rPr>
            </w:pPr>
            <w:r w:rsidRPr="00C06429">
              <w:rPr>
                <w:rFonts w:eastAsia="Times New Roman" w:cstheme="minorHAnsi"/>
                <w:bCs/>
                <w:sz w:val="20"/>
                <w:szCs w:val="20"/>
                <w:lang w:bidi="tr-TR"/>
              </w:rPr>
              <w:t>Spor Sahaları Ve Spor Salonları Tahsisi Prosesi</w:t>
            </w:r>
          </w:p>
        </w:tc>
        <w:tc>
          <w:tcPr>
            <w:tcW w:w="3544" w:type="dxa"/>
            <w:vAlign w:val="center"/>
          </w:tcPr>
          <w:p w:rsidR="00CF27B4" w:rsidRPr="00C06429" w:rsidRDefault="00CF27B4" w:rsidP="00E306A0">
            <w:pPr>
              <w:jc w:val="both"/>
              <w:rPr>
                <w:rFonts w:eastAsia="Times New Roman" w:cstheme="minorHAnsi"/>
                <w:bCs/>
                <w:sz w:val="20"/>
                <w:szCs w:val="20"/>
                <w:lang w:bidi="tr-TR"/>
              </w:rPr>
            </w:pPr>
            <w:r w:rsidRPr="00C06429">
              <w:rPr>
                <w:rFonts w:eastAsia="Times New Roman" w:cstheme="minorHAnsi"/>
                <w:bCs/>
                <w:sz w:val="20"/>
                <w:szCs w:val="20"/>
                <w:lang w:bidi="tr-TR"/>
              </w:rPr>
              <w:t xml:space="preserve">Sportif Müsabakalara Katılım İşlemleri Prosesi, Geleneksel Spor Etkinlikleri Prosesi, </w:t>
            </w:r>
          </w:p>
        </w:tc>
        <w:tc>
          <w:tcPr>
            <w:tcW w:w="3402" w:type="dxa"/>
            <w:vAlign w:val="center"/>
          </w:tcPr>
          <w:p w:rsidR="00CF27B4" w:rsidRPr="00C06429" w:rsidRDefault="00CF27B4" w:rsidP="00E306A0">
            <w:pPr>
              <w:jc w:val="both"/>
              <w:rPr>
                <w:rFonts w:eastAsia="Times New Roman" w:cstheme="minorHAnsi"/>
                <w:bCs/>
                <w:sz w:val="20"/>
                <w:szCs w:val="20"/>
                <w:lang w:bidi="tr-TR"/>
              </w:rPr>
            </w:pPr>
            <w:r w:rsidRPr="00C06429">
              <w:rPr>
                <w:rFonts w:eastAsia="Times New Roman" w:cstheme="minorHAnsi"/>
                <w:bCs/>
                <w:sz w:val="20"/>
                <w:szCs w:val="20"/>
                <w:lang w:bidi="tr-TR"/>
              </w:rPr>
              <w:t xml:space="preserve">Sportif Müsabakalara Katılım İşlemleri Prosesi, Geleneksel Spor Etkinlikleri Prosesi, </w:t>
            </w:r>
          </w:p>
        </w:tc>
      </w:tr>
      <w:tr w:rsidR="00C06429" w:rsidRPr="00C06429" w:rsidTr="000D105F">
        <w:tc>
          <w:tcPr>
            <w:tcW w:w="1986" w:type="dxa"/>
            <w:vMerge w:val="restart"/>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 xml:space="preserve">Sürekli Eğitim Uygulama Ve </w:t>
            </w:r>
            <w:proofErr w:type="gramStart"/>
            <w:r w:rsidRPr="00C06429">
              <w:rPr>
                <w:rFonts w:eastAsia="Times New Roman" w:cstheme="minorHAnsi"/>
                <w:sz w:val="20"/>
                <w:szCs w:val="20"/>
                <w:lang w:bidi="tr-TR"/>
              </w:rPr>
              <w:t>Araştırma  Merkezi</w:t>
            </w:r>
            <w:proofErr w:type="gramEnd"/>
            <w:r w:rsidRPr="00C06429">
              <w:rPr>
                <w:rFonts w:eastAsia="Times New Roman" w:cstheme="minorHAnsi"/>
                <w:sz w:val="20"/>
                <w:szCs w:val="20"/>
                <w:lang w:bidi="tr-TR"/>
              </w:rPr>
              <w:t xml:space="preserve"> </w:t>
            </w:r>
          </w:p>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Eğitim Faaliyetleri Prosesi</w:t>
            </w:r>
          </w:p>
          <w:p w:rsidR="00CF27B4" w:rsidRPr="00C06429" w:rsidRDefault="00CF27B4" w:rsidP="00E306A0">
            <w:pPr>
              <w:jc w:val="both"/>
              <w:rPr>
                <w:rFonts w:eastAsia="Times New Roman" w:cstheme="minorHAnsi"/>
                <w:sz w:val="20"/>
                <w:szCs w:val="20"/>
                <w:lang w:bidi="tr-TR"/>
              </w:rPr>
            </w:pP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Satın Alma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Satın Alma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Satın Alma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Eğitim Faaliyetleri Prosesi</w:t>
            </w:r>
          </w:p>
          <w:p w:rsidR="00CF27B4" w:rsidRPr="00C06429" w:rsidRDefault="00CF27B4" w:rsidP="00E306A0">
            <w:pPr>
              <w:jc w:val="both"/>
              <w:rPr>
                <w:rFonts w:eastAsia="Times New Roman" w:cstheme="minorHAnsi"/>
                <w:sz w:val="20"/>
                <w:szCs w:val="20"/>
                <w:lang w:bidi="tr-TR"/>
              </w:rPr>
            </w:pP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Eğitim Faaliyetleri Prosesi</w:t>
            </w:r>
          </w:p>
          <w:p w:rsidR="00CF27B4" w:rsidRPr="00C06429" w:rsidRDefault="00CF27B4" w:rsidP="00E306A0">
            <w:pPr>
              <w:jc w:val="both"/>
              <w:rPr>
                <w:rFonts w:eastAsia="Times New Roman" w:cstheme="minorHAnsi"/>
                <w:sz w:val="20"/>
                <w:szCs w:val="20"/>
                <w:lang w:bidi="tr-TR"/>
              </w:rPr>
            </w:pPr>
          </w:p>
        </w:tc>
      </w:tr>
      <w:tr w:rsidR="00C06429" w:rsidRPr="00C06429" w:rsidTr="000D105F">
        <w:tc>
          <w:tcPr>
            <w:tcW w:w="1986" w:type="dxa"/>
            <w:vMerge w:val="restart"/>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Strateji Geliştirme Daire Başkanlığı</w:t>
            </w:r>
          </w:p>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 xml:space="preserve">Bütçe Hazırlık Ve </w:t>
            </w:r>
            <w:proofErr w:type="gramStart"/>
            <w:r w:rsidRPr="00C06429">
              <w:rPr>
                <w:rFonts w:eastAsia="Times New Roman" w:cstheme="minorHAnsi"/>
                <w:sz w:val="20"/>
                <w:szCs w:val="20"/>
                <w:lang w:bidi="tr-TR"/>
              </w:rPr>
              <w:t>Uygulama  Prosesi</w:t>
            </w:r>
            <w:proofErr w:type="gramEnd"/>
          </w:p>
        </w:tc>
        <w:tc>
          <w:tcPr>
            <w:tcW w:w="3544" w:type="dxa"/>
            <w:vAlign w:val="center"/>
          </w:tcPr>
          <w:p w:rsidR="00CF27B4" w:rsidRPr="00C06429" w:rsidRDefault="00CF27B4" w:rsidP="00E306A0">
            <w:pPr>
              <w:jc w:val="both"/>
              <w:rPr>
                <w:rFonts w:eastAsia="Times New Roman" w:cstheme="minorHAnsi"/>
                <w:sz w:val="20"/>
                <w:szCs w:val="20"/>
              </w:rPr>
            </w:pPr>
            <w:r w:rsidRPr="00C06429">
              <w:rPr>
                <w:rFonts w:eastAsia="Times New Roman" w:cstheme="minorHAnsi"/>
                <w:sz w:val="20"/>
                <w:szCs w:val="20"/>
              </w:rPr>
              <w:t>Muhasebe Hizmetleri Prosesi</w:t>
            </w:r>
          </w:p>
          <w:p w:rsidR="00CF27B4" w:rsidRPr="00C06429" w:rsidRDefault="00CF27B4" w:rsidP="00E306A0">
            <w:pPr>
              <w:jc w:val="both"/>
              <w:rPr>
                <w:rFonts w:eastAsia="Times New Roman" w:cstheme="minorHAnsi"/>
                <w:sz w:val="20"/>
                <w:szCs w:val="20"/>
              </w:rPr>
            </w:pPr>
            <w:r w:rsidRPr="00C06429">
              <w:rPr>
                <w:rFonts w:eastAsia="Times New Roman" w:cstheme="minorHAnsi"/>
                <w:sz w:val="20"/>
                <w:szCs w:val="20"/>
              </w:rPr>
              <w:t>İdare Faaliyet Raporu Hazırlama Prosesi</w:t>
            </w:r>
          </w:p>
        </w:tc>
        <w:tc>
          <w:tcPr>
            <w:tcW w:w="3402" w:type="dxa"/>
            <w:vAlign w:val="center"/>
          </w:tcPr>
          <w:p w:rsidR="00CF27B4" w:rsidRPr="00C06429" w:rsidRDefault="00CF27B4" w:rsidP="00E306A0">
            <w:pPr>
              <w:jc w:val="both"/>
              <w:rPr>
                <w:rFonts w:eastAsia="Times New Roman" w:cstheme="minorHAnsi"/>
                <w:sz w:val="20"/>
                <w:szCs w:val="20"/>
              </w:rPr>
            </w:pPr>
            <w:r w:rsidRPr="00C06429">
              <w:rPr>
                <w:rFonts w:eastAsia="Times New Roman" w:cstheme="minorHAnsi"/>
                <w:sz w:val="20"/>
                <w:szCs w:val="20"/>
              </w:rPr>
              <w:t>Muhasebe Hizmetleri Prosesi</w:t>
            </w:r>
          </w:p>
          <w:p w:rsidR="00CF27B4" w:rsidRPr="00C06429" w:rsidRDefault="00CF27B4" w:rsidP="00E306A0">
            <w:pPr>
              <w:jc w:val="both"/>
              <w:rPr>
                <w:rFonts w:eastAsia="Times New Roman" w:cstheme="minorHAnsi"/>
                <w:sz w:val="20"/>
                <w:szCs w:val="20"/>
              </w:rPr>
            </w:pPr>
            <w:r w:rsidRPr="00C06429">
              <w:rPr>
                <w:rFonts w:eastAsia="Times New Roman" w:cstheme="minorHAnsi"/>
                <w:sz w:val="20"/>
                <w:szCs w:val="20"/>
              </w:rPr>
              <w:t>Ön Mali Kontrol Prosesi</w:t>
            </w:r>
          </w:p>
          <w:p w:rsidR="00CF27B4" w:rsidRPr="00C06429" w:rsidRDefault="00CF27B4" w:rsidP="00E306A0">
            <w:pPr>
              <w:jc w:val="both"/>
              <w:rPr>
                <w:rFonts w:eastAsia="Times New Roman" w:cstheme="minorHAnsi"/>
                <w:sz w:val="20"/>
                <w:szCs w:val="20"/>
              </w:rPr>
            </w:pPr>
            <w:r w:rsidRPr="00C06429">
              <w:rPr>
                <w:rFonts w:eastAsia="Times New Roman" w:cstheme="minorHAnsi"/>
                <w:sz w:val="20"/>
                <w:szCs w:val="20"/>
              </w:rPr>
              <w:t>İdare Faaliyet Raporu Hazırlama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İç Kontrol Sistemi Prosesi</w:t>
            </w:r>
          </w:p>
        </w:tc>
        <w:tc>
          <w:tcPr>
            <w:tcW w:w="3544" w:type="dxa"/>
            <w:vAlign w:val="center"/>
          </w:tcPr>
          <w:p w:rsidR="00CF27B4" w:rsidRPr="00C06429" w:rsidRDefault="00CF27B4" w:rsidP="00E306A0">
            <w:pPr>
              <w:jc w:val="both"/>
              <w:rPr>
                <w:rFonts w:eastAsia="Times New Roman" w:cstheme="minorHAnsi"/>
                <w:sz w:val="20"/>
                <w:szCs w:val="20"/>
              </w:rPr>
            </w:pPr>
            <w:r w:rsidRPr="00C06429">
              <w:rPr>
                <w:rFonts w:eastAsia="Times New Roman" w:cstheme="minorHAnsi"/>
                <w:sz w:val="20"/>
                <w:szCs w:val="20"/>
              </w:rPr>
              <w:t>İdare Faaliyet Raporu Prosesi</w:t>
            </w:r>
          </w:p>
          <w:p w:rsidR="00CF27B4" w:rsidRPr="00C06429" w:rsidRDefault="00CF27B4" w:rsidP="00E306A0">
            <w:pPr>
              <w:jc w:val="both"/>
              <w:rPr>
                <w:rFonts w:eastAsia="Times New Roman" w:cstheme="minorHAnsi"/>
                <w:sz w:val="20"/>
                <w:szCs w:val="20"/>
              </w:rPr>
            </w:pPr>
            <w:r w:rsidRPr="00C06429">
              <w:rPr>
                <w:rFonts w:eastAsia="Times New Roman" w:cstheme="minorHAnsi"/>
                <w:sz w:val="20"/>
                <w:szCs w:val="20"/>
              </w:rPr>
              <w:t>Ön Mali Kontrol Prosesi</w:t>
            </w:r>
          </w:p>
        </w:tc>
        <w:tc>
          <w:tcPr>
            <w:tcW w:w="3402" w:type="dxa"/>
            <w:vAlign w:val="center"/>
          </w:tcPr>
          <w:p w:rsidR="00CF27B4" w:rsidRPr="00C06429" w:rsidRDefault="00CF27B4" w:rsidP="00E306A0">
            <w:pPr>
              <w:jc w:val="both"/>
              <w:rPr>
                <w:rFonts w:eastAsia="Times New Roman" w:cstheme="minorHAnsi"/>
                <w:sz w:val="20"/>
                <w:szCs w:val="20"/>
                <w:lang w:bidi="tr-TR"/>
              </w:rPr>
            </w:pP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İdari Faaliyet Raporu Hazırlama Prosesi</w:t>
            </w:r>
          </w:p>
        </w:tc>
        <w:tc>
          <w:tcPr>
            <w:tcW w:w="3544" w:type="dxa"/>
            <w:vAlign w:val="center"/>
          </w:tcPr>
          <w:p w:rsidR="00CF27B4" w:rsidRPr="00C06429" w:rsidRDefault="00CF27B4" w:rsidP="00E306A0">
            <w:pPr>
              <w:jc w:val="both"/>
              <w:rPr>
                <w:rFonts w:eastAsia="Times New Roman" w:cstheme="minorHAnsi"/>
                <w:sz w:val="20"/>
                <w:szCs w:val="20"/>
                <w:lang w:bidi="tr-TR"/>
              </w:rPr>
            </w:pP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Bütçe Hazırlık ve Uygulama Prosesi</w:t>
            </w:r>
          </w:p>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İç Kontrol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Muhasebe Hizmetleri Prosesi</w:t>
            </w:r>
          </w:p>
        </w:tc>
        <w:tc>
          <w:tcPr>
            <w:tcW w:w="3544" w:type="dxa"/>
            <w:vAlign w:val="center"/>
          </w:tcPr>
          <w:p w:rsidR="00CF27B4" w:rsidRPr="00C06429" w:rsidRDefault="00CF27B4" w:rsidP="00E306A0">
            <w:pPr>
              <w:jc w:val="both"/>
              <w:rPr>
                <w:rFonts w:eastAsia="Times New Roman" w:cstheme="minorHAnsi"/>
                <w:sz w:val="20"/>
                <w:szCs w:val="20"/>
              </w:rPr>
            </w:pPr>
            <w:r w:rsidRPr="00C06429">
              <w:rPr>
                <w:rFonts w:eastAsia="Times New Roman" w:cstheme="minorHAnsi"/>
                <w:sz w:val="20"/>
                <w:szCs w:val="20"/>
              </w:rPr>
              <w:t>Bütçe Hazırlık ve Uygulama Prosesi</w:t>
            </w:r>
          </w:p>
        </w:tc>
        <w:tc>
          <w:tcPr>
            <w:tcW w:w="3402" w:type="dxa"/>
            <w:vAlign w:val="center"/>
          </w:tcPr>
          <w:p w:rsidR="00CF27B4" w:rsidRPr="00C06429" w:rsidRDefault="00CF27B4" w:rsidP="00E306A0">
            <w:pPr>
              <w:jc w:val="both"/>
              <w:rPr>
                <w:rFonts w:eastAsia="Times New Roman" w:cstheme="minorHAnsi"/>
                <w:sz w:val="20"/>
                <w:szCs w:val="20"/>
              </w:rPr>
            </w:pPr>
            <w:r w:rsidRPr="00C06429">
              <w:rPr>
                <w:rFonts w:eastAsia="Times New Roman" w:cstheme="minorHAnsi"/>
                <w:sz w:val="20"/>
                <w:szCs w:val="20"/>
              </w:rPr>
              <w:t>Bütçe Hazırlık ve Uygulama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Ön Mali Kontrol Prosesi</w:t>
            </w:r>
          </w:p>
        </w:tc>
        <w:tc>
          <w:tcPr>
            <w:tcW w:w="3544" w:type="dxa"/>
            <w:vAlign w:val="center"/>
          </w:tcPr>
          <w:p w:rsidR="00CF27B4" w:rsidRPr="00C06429" w:rsidRDefault="00CF27B4" w:rsidP="00E306A0">
            <w:pPr>
              <w:jc w:val="both"/>
              <w:rPr>
                <w:rFonts w:eastAsia="Times New Roman" w:cstheme="minorHAnsi"/>
                <w:sz w:val="20"/>
                <w:szCs w:val="20"/>
              </w:rPr>
            </w:pPr>
            <w:r w:rsidRPr="00C06429">
              <w:rPr>
                <w:rFonts w:eastAsia="Times New Roman" w:cstheme="minorHAnsi"/>
                <w:sz w:val="20"/>
                <w:szCs w:val="20"/>
              </w:rPr>
              <w:t>Bütçe Hazırlık ve Uygulama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İç Kontrol Prosesi</w:t>
            </w:r>
          </w:p>
          <w:p w:rsidR="00CF27B4" w:rsidRPr="00C06429" w:rsidRDefault="00CF27B4" w:rsidP="00E306A0">
            <w:pPr>
              <w:jc w:val="both"/>
              <w:rPr>
                <w:rFonts w:eastAsia="Times New Roman" w:cstheme="minorHAnsi"/>
                <w:sz w:val="20"/>
                <w:szCs w:val="20"/>
                <w:lang w:bidi="tr-TR"/>
              </w:rPr>
            </w:pPr>
          </w:p>
        </w:tc>
      </w:tr>
    </w:tbl>
    <w:p w:rsidR="00CF27B4" w:rsidRPr="00C06429" w:rsidRDefault="00CF27B4" w:rsidP="00E306A0">
      <w:pPr>
        <w:pStyle w:val="AralkYok"/>
        <w:jc w:val="both"/>
      </w:pPr>
    </w:p>
    <w:p w:rsidR="00CF27B4" w:rsidRPr="00C06429" w:rsidRDefault="00CF27B4" w:rsidP="00E306A0">
      <w:pPr>
        <w:pStyle w:val="AralkYok"/>
        <w:jc w:val="both"/>
      </w:pPr>
    </w:p>
    <w:p w:rsidR="00CF27B4" w:rsidRPr="00C06429" w:rsidRDefault="00CF27B4" w:rsidP="00E306A0">
      <w:pPr>
        <w:pStyle w:val="AralkYok"/>
        <w:jc w:val="both"/>
      </w:pPr>
    </w:p>
    <w:p w:rsidR="00CF27B4" w:rsidRPr="00C06429" w:rsidRDefault="00CF27B4" w:rsidP="00E306A0">
      <w:pPr>
        <w:pStyle w:val="AralkYok"/>
        <w:jc w:val="both"/>
      </w:pPr>
    </w:p>
    <w:tbl>
      <w:tblPr>
        <w:tblStyle w:val="TabloKlavuzu"/>
        <w:tblW w:w="11058" w:type="dxa"/>
        <w:tblInd w:w="-885" w:type="dxa"/>
        <w:tblLook w:val="04A0" w:firstRow="1" w:lastRow="0" w:firstColumn="1" w:lastColumn="0" w:noHBand="0" w:noVBand="1"/>
      </w:tblPr>
      <w:tblGrid>
        <w:gridCol w:w="1986"/>
        <w:gridCol w:w="2126"/>
        <w:gridCol w:w="3544"/>
        <w:gridCol w:w="3402"/>
      </w:tblGrid>
      <w:tr w:rsidR="00C06429" w:rsidRPr="00C06429" w:rsidTr="000D105F">
        <w:tc>
          <w:tcPr>
            <w:tcW w:w="1986" w:type="dxa"/>
            <w:vAlign w:val="center"/>
          </w:tcPr>
          <w:p w:rsidR="00CF27B4" w:rsidRPr="00C06429" w:rsidRDefault="00CF27B4" w:rsidP="00E306A0">
            <w:pPr>
              <w:jc w:val="both"/>
              <w:rPr>
                <w:rFonts w:cstheme="minorHAnsi"/>
                <w:b/>
                <w:sz w:val="20"/>
                <w:szCs w:val="20"/>
              </w:rPr>
            </w:pPr>
            <w:r w:rsidRPr="00C06429">
              <w:rPr>
                <w:rFonts w:cstheme="minorHAnsi"/>
                <w:b/>
                <w:sz w:val="20"/>
                <w:szCs w:val="20"/>
              </w:rPr>
              <w:t>Birim Adı</w:t>
            </w:r>
          </w:p>
        </w:tc>
        <w:tc>
          <w:tcPr>
            <w:tcW w:w="2126" w:type="dxa"/>
            <w:vAlign w:val="center"/>
          </w:tcPr>
          <w:p w:rsidR="00CF27B4" w:rsidRPr="00C06429" w:rsidRDefault="00CF27B4" w:rsidP="00E306A0">
            <w:pPr>
              <w:jc w:val="both"/>
              <w:rPr>
                <w:rFonts w:cstheme="minorHAnsi"/>
                <w:sz w:val="20"/>
                <w:szCs w:val="20"/>
              </w:rPr>
            </w:pPr>
            <w:r w:rsidRPr="00C06429">
              <w:rPr>
                <w:rFonts w:cstheme="minorHAnsi"/>
                <w:b/>
                <w:sz w:val="20"/>
                <w:szCs w:val="20"/>
              </w:rPr>
              <w:t>Proses Adı</w:t>
            </w:r>
          </w:p>
        </w:tc>
        <w:tc>
          <w:tcPr>
            <w:tcW w:w="3544" w:type="dxa"/>
            <w:vAlign w:val="center"/>
          </w:tcPr>
          <w:p w:rsidR="00CF27B4" w:rsidRPr="00C06429" w:rsidRDefault="00CF27B4" w:rsidP="00E306A0">
            <w:pPr>
              <w:jc w:val="both"/>
              <w:rPr>
                <w:rFonts w:cstheme="minorHAnsi"/>
                <w:b/>
                <w:sz w:val="20"/>
                <w:szCs w:val="20"/>
              </w:rPr>
            </w:pPr>
            <w:r w:rsidRPr="00C06429">
              <w:rPr>
                <w:rFonts w:cstheme="minorHAnsi"/>
                <w:b/>
                <w:sz w:val="20"/>
                <w:szCs w:val="20"/>
              </w:rPr>
              <w:t>Etkilediği Proses</w:t>
            </w:r>
          </w:p>
        </w:tc>
        <w:tc>
          <w:tcPr>
            <w:tcW w:w="3402" w:type="dxa"/>
            <w:vAlign w:val="center"/>
          </w:tcPr>
          <w:p w:rsidR="00CF27B4" w:rsidRPr="00C06429" w:rsidRDefault="00CF27B4" w:rsidP="00E306A0">
            <w:pPr>
              <w:jc w:val="both"/>
              <w:rPr>
                <w:rFonts w:cstheme="minorHAnsi"/>
                <w:b/>
                <w:sz w:val="20"/>
                <w:szCs w:val="20"/>
              </w:rPr>
            </w:pPr>
            <w:r w:rsidRPr="00C06429">
              <w:rPr>
                <w:rFonts w:cstheme="minorHAnsi"/>
                <w:b/>
                <w:sz w:val="20"/>
                <w:szCs w:val="20"/>
              </w:rPr>
              <w:t>Etkilendiği Proses</w:t>
            </w:r>
          </w:p>
        </w:tc>
      </w:tr>
      <w:tr w:rsidR="00C06429" w:rsidRPr="00C06429" w:rsidTr="000D105F">
        <w:tc>
          <w:tcPr>
            <w:tcW w:w="198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 xml:space="preserve">Türk Devlet Ve Akraba Toplulukları Burslu Öğrenciler Merkezi </w:t>
            </w:r>
            <w:proofErr w:type="spellStart"/>
            <w:r w:rsidRPr="00C06429">
              <w:rPr>
                <w:rFonts w:eastAsia="Times New Roman" w:cstheme="minorHAnsi"/>
                <w:sz w:val="20"/>
                <w:szCs w:val="20"/>
                <w:lang w:bidi="tr-TR"/>
              </w:rPr>
              <w:t>Kord</w:t>
            </w:r>
            <w:proofErr w:type="spellEnd"/>
            <w:r w:rsidRPr="00C06429">
              <w:rPr>
                <w:rFonts w:eastAsia="Times New Roman" w:cstheme="minorHAnsi"/>
                <w:sz w:val="20"/>
                <w:szCs w:val="20"/>
                <w:lang w:bidi="tr-TR"/>
              </w:rPr>
              <w:t>.</w:t>
            </w:r>
          </w:p>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Burslu Öğrenciler Prosesi</w:t>
            </w:r>
          </w:p>
        </w:tc>
        <w:tc>
          <w:tcPr>
            <w:tcW w:w="3544" w:type="dxa"/>
            <w:vAlign w:val="center"/>
          </w:tcPr>
          <w:p w:rsidR="00CF27B4" w:rsidRPr="00C06429" w:rsidRDefault="00CF27B4" w:rsidP="00E306A0">
            <w:pPr>
              <w:jc w:val="both"/>
              <w:rPr>
                <w:rFonts w:cstheme="minorHAnsi"/>
                <w:sz w:val="20"/>
                <w:szCs w:val="20"/>
              </w:rPr>
            </w:pPr>
          </w:p>
        </w:tc>
        <w:tc>
          <w:tcPr>
            <w:tcW w:w="3402" w:type="dxa"/>
            <w:vAlign w:val="center"/>
          </w:tcPr>
          <w:p w:rsidR="00CF27B4" w:rsidRPr="00C06429" w:rsidRDefault="00CF27B4" w:rsidP="00E306A0">
            <w:pPr>
              <w:jc w:val="both"/>
              <w:rPr>
                <w:rFonts w:eastAsia="Times New Roman" w:cstheme="minorHAnsi"/>
                <w:sz w:val="20"/>
                <w:szCs w:val="20"/>
                <w:lang w:bidi="tr-TR"/>
              </w:rPr>
            </w:pPr>
          </w:p>
        </w:tc>
      </w:tr>
      <w:tr w:rsidR="00C06429" w:rsidRPr="00C06429" w:rsidTr="000D105F">
        <w:tc>
          <w:tcPr>
            <w:tcW w:w="1986" w:type="dxa"/>
            <w:vMerge w:val="restart"/>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Uzaktan Eğitim Uygulama Ve Araştırma Merkezi</w:t>
            </w:r>
          </w:p>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Program Açma Başvuru Aşaması Prosesi</w:t>
            </w:r>
          </w:p>
        </w:tc>
        <w:tc>
          <w:tcPr>
            <w:tcW w:w="3544" w:type="dxa"/>
            <w:vAlign w:val="center"/>
          </w:tcPr>
          <w:p w:rsidR="00CF27B4" w:rsidRPr="00C06429" w:rsidRDefault="00CF27B4" w:rsidP="00E306A0">
            <w:pPr>
              <w:jc w:val="both"/>
              <w:rPr>
                <w:rFonts w:cstheme="minorHAnsi"/>
                <w:sz w:val="20"/>
                <w:szCs w:val="20"/>
              </w:rPr>
            </w:pPr>
            <w:r w:rsidRPr="00C06429">
              <w:rPr>
                <w:rFonts w:cstheme="minorHAnsi"/>
                <w:sz w:val="20"/>
                <w:szCs w:val="20"/>
              </w:rPr>
              <w:t xml:space="preserve">Program Yürütme Hazırlık Aşaması </w:t>
            </w:r>
            <w:proofErr w:type="spellStart"/>
            <w:proofErr w:type="gramStart"/>
            <w:r w:rsidRPr="00C06429">
              <w:rPr>
                <w:rFonts w:cstheme="minorHAnsi"/>
                <w:sz w:val="20"/>
                <w:szCs w:val="20"/>
              </w:rPr>
              <w:t>Prosesi,Teknik</w:t>
            </w:r>
            <w:proofErr w:type="spellEnd"/>
            <w:proofErr w:type="gramEnd"/>
            <w:r w:rsidRPr="00C06429">
              <w:rPr>
                <w:rFonts w:cstheme="minorHAnsi"/>
                <w:sz w:val="20"/>
                <w:szCs w:val="20"/>
              </w:rPr>
              <w:t xml:space="preserve"> Destek </w:t>
            </w:r>
            <w:proofErr w:type="spellStart"/>
            <w:r w:rsidRPr="00C06429">
              <w:rPr>
                <w:rFonts w:cstheme="minorHAnsi"/>
                <w:sz w:val="20"/>
                <w:szCs w:val="20"/>
              </w:rPr>
              <w:t>Prosesi,Ders</w:t>
            </w:r>
            <w:proofErr w:type="spellEnd"/>
            <w:r w:rsidRPr="00C06429">
              <w:rPr>
                <w:rFonts w:cstheme="minorHAnsi"/>
                <w:sz w:val="20"/>
                <w:szCs w:val="20"/>
              </w:rPr>
              <w:t xml:space="preserve"> Takibi İş Akış Süreci</w:t>
            </w:r>
          </w:p>
        </w:tc>
        <w:tc>
          <w:tcPr>
            <w:tcW w:w="3402" w:type="dxa"/>
            <w:vAlign w:val="center"/>
          </w:tcPr>
          <w:p w:rsidR="00CF27B4" w:rsidRPr="00C06429" w:rsidRDefault="00CF27B4" w:rsidP="00E306A0">
            <w:pPr>
              <w:jc w:val="both"/>
              <w:rPr>
                <w:rFonts w:eastAsia="Times New Roman" w:cstheme="minorHAnsi"/>
                <w:sz w:val="20"/>
                <w:szCs w:val="20"/>
                <w:lang w:bidi="tr-TR"/>
              </w:rPr>
            </w:pP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Teknik Destek Prosesi</w:t>
            </w:r>
          </w:p>
        </w:tc>
        <w:tc>
          <w:tcPr>
            <w:tcW w:w="3544" w:type="dxa"/>
            <w:vAlign w:val="center"/>
          </w:tcPr>
          <w:p w:rsidR="00CF27B4" w:rsidRPr="00C06429" w:rsidRDefault="00CF27B4" w:rsidP="00E306A0">
            <w:pPr>
              <w:jc w:val="both"/>
              <w:rPr>
                <w:rFonts w:cstheme="minorHAnsi"/>
                <w:sz w:val="20"/>
                <w:szCs w:val="20"/>
              </w:rPr>
            </w:pPr>
            <w:r w:rsidRPr="00C06429">
              <w:rPr>
                <w:rFonts w:cstheme="minorHAnsi"/>
                <w:sz w:val="20"/>
                <w:szCs w:val="20"/>
              </w:rPr>
              <w:t xml:space="preserve"> Programı Açma Başvuru Aşaması Prosesi, Program Yürütme Hazırlık Aşaması </w:t>
            </w:r>
            <w:proofErr w:type="spellStart"/>
            <w:proofErr w:type="gramStart"/>
            <w:r w:rsidRPr="00C06429">
              <w:rPr>
                <w:rFonts w:cstheme="minorHAnsi"/>
                <w:sz w:val="20"/>
                <w:szCs w:val="20"/>
              </w:rPr>
              <w:t>Prosesi,Ders</w:t>
            </w:r>
            <w:proofErr w:type="spellEnd"/>
            <w:proofErr w:type="gramEnd"/>
            <w:r w:rsidRPr="00C06429">
              <w:rPr>
                <w:rFonts w:cstheme="minorHAnsi"/>
                <w:sz w:val="20"/>
                <w:szCs w:val="20"/>
              </w:rPr>
              <w:t xml:space="preserve"> Takibi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 xml:space="preserve">Programı Açma Başvuru Aşaması Prosesi, Program Yürütme Hazırlık Aşaması </w:t>
            </w:r>
            <w:proofErr w:type="spellStart"/>
            <w:proofErr w:type="gramStart"/>
            <w:r w:rsidRPr="00C06429">
              <w:rPr>
                <w:rFonts w:eastAsia="Times New Roman" w:cstheme="minorHAnsi"/>
                <w:sz w:val="20"/>
                <w:szCs w:val="20"/>
                <w:lang w:bidi="tr-TR"/>
              </w:rPr>
              <w:t>Prosesi,Ders</w:t>
            </w:r>
            <w:proofErr w:type="spellEnd"/>
            <w:proofErr w:type="gramEnd"/>
            <w:r w:rsidRPr="00C06429">
              <w:rPr>
                <w:rFonts w:eastAsia="Times New Roman" w:cstheme="minorHAnsi"/>
                <w:sz w:val="20"/>
                <w:szCs w:val="20"/>
                <w:lang w:bidi="tr-TR"/>
              </w:rPr>
              <w:t xml:space="preserve"> Takibi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Program Yürütme Hazırlık Aşaması Prosesi</w:t>
            </w:r>
          </w:p>
        </w:tc>
        <w:tc>
          <w:tcPr>
            <w:tcW w:w="3544" w:type="dxa"/>
            <w:vAlign w:val="center"/>
          </w:tcPr>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roofErr w:type="gramStart"/>
            <w:r w:rsidRPr="00C06429">
              <w:rPr>
                <w:rFonts w:cstheme="minorHAnsi"/>
                <w:sz w:val="20"/>
                <w:szCs w:val="20"/>
              </w:rPr>
              <w:t>Teknik Destek Prosesi, Ders Takibi Prosesi.</w:t>
            </w:r>
            <w:proofErr w:type="gramEnd"/>
          </w:p>
        </w:tc>
        <w:tc>
          <w:tcPr>
            <w:tcW w:w="3402" w:type="dxa"/>
            <w:vAlign w:val="center"/>
          </w:tcPr>
          <w:p w:rsidR="00CF27B4" w:rsidRPr="00C06429" w:rsidRDefault="00CF27B4" w:rsidP="00E306A0">
            <w:pPr>
              <w:jc w:val="both"/>
              <w:rPr>
                <w:rFonts w:cstheme="minorHAnsi"/>
                <w:sz w:val="20"/>
                <w:szCs w:val="20"/>
              </w:rPr>
            </w:pPr>
            <w:r w:rsidRPr="00C06429">
              <w:rPr>
                <w:rFonts w:cstheme="minorHAnsi"/>
                <w:sz w:val="20"/>
                <w:szCs w:val="20"/>
              </w:rPr>
              <w:t xml:space="preserve">Programı Açma Başvuru Aşaması Prosesi, Program Yürütme Hazırlık Aşaması </w:t>
            </w:r>
            <w:proofErr w:type="spellStart"/>
            <w:proofErr w:type="gramStart"/>
            <w:r w:rsidRPr="00C06429">
              <w:rPr>
                <w:rFonts w:cstheme="minorHAnsi"/>
                <w:sz w:val="20"/>
                <w:szCs w:val="20"/>
              </w:rPr>
              <w:t>Prosesi,Ders</w:t>
            </w:r>
            <w:proofErr w:type="spellEnd"/>
            <w:proofErr w:type="gramEnd"/>
            <w:r w:rsidRPr="00C06429">
              <w:rPr>
                <w:rFonts w:cstheme="minorHAnsi"/>
                <w:sz w:val="20"/>
                <w:szCs w:val="20"/>
              </w:rPr>
              <w:t xml:space="preserve"> Takibi Prosesi</w:t>
            </w: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Ders Takibi Prosesi</w:t>
            </w:r>
          </w:p>
        </w:tc>
        <w:tc>
          <w:tcPr>
            <w:tcW w:w="3544" w:type="dxa"/>
            <w:vAlign w:val="center"/>
          </w:tcPr>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p>
          <w:p w:rsidR="00CF27B4" w:rsidRPr="00C06429" w:rsidRDefault="00CF27B4" w:rsidP="00E306A0">
            <w:pPr>
              <w:jc w:val="both"/>
              <w:rPr>
                <w:rFonts w:cstheme="minorHAnsi"/>
                <w:sz w:val="20"/>
                <w:szCs w:val="20"/>
              </w:rPr>
            </w:pPr>
            <w:r w:rsidRPr="00C06429">
              <w:rPr>
                <w:rFonts w:cstheme="minorHAnsi"/>
                <w:sz w:val="20"/>
                <w:szCs w:val="20"/>
              </w:rPr>
              <w:t>Teknik Destek Prosesi</w:t>
            </w:r>
          </w:p>
        </w:tc>
        <w:tc>
          <w:tcPr>
            <w:tcW w:w="3402" w:type="dxa"/>
            <w:vAlign w:val="center"/>
          </w:tcPr>
          <w:p w:rsidR="00CF27B4" w:rsidRPr="00C06429" w:rsidRDefault="00CF27B4" w:rsidP="00E306A0">
            <w:pPr>
              <w:jc w:val="both"/>
              <w:rPr>
                <w:rFonts w:cstheme="minorHAnsi"/>
                <w:sz w:val="20"/>
                <w:szCs w:val="20"/>
              </w:rPr>
            </w:pPr>
            <w:r w:rsidRPr="00C06429">
              <w:rPr>
                <w:rFonts w:cstheme="minorHAnsi"/>
                <w:sz w:val="20"/>
                <w:szCs w:val="20"/>
              </w:rPr>
              <w:t xml:space="preserve">Programı Açma Başvuru Aşaması Prosesi, Program Yürütme Hazırlık Aşaması </w:t>
            </w:r>
            <w:proofErr w:type="spellStart"/>
            <w:proofErr w:type="gramStart"/>
            <w:r w:rsidRPr="00C06429">
              <w:rPr>
                <w:rFonts w:cstheme="minorHAnsi"/>
                <w:sz w:val="20"/>
                <w:szCs w:val="20"/>
              </w:rPr>
              <w:t>Prosesi,Ders</w:t>
            </w:r>
            <w:proofErr w:type="spellEnd"/>
            <w:proofErr w:type="gramEnd"/>
            <w:r w:rsidRPr="00C06429">
              <w:rPr>
                <w:rFonts w:cstheme="minorHAnsi"/>
                <w:sz w:val="20"/>
                <w:szCs w:val="20"/>
              </w:rPr>
              <w:t xml:space="preserve"> Takibi Prosesi</w:t>
            </w:r>
          </w:p>
        </w:tc>
      </w:tr>
      <w:tr w:rsidR="00C06429" w:rsidRPr="00C06429" w:rsidTr="000D105F">
        <w:tc>
          <w:tcPr>
            <w:tcW w:w="1986" w:type="dxa"/>
            <w:vMerge w:val="restart"/>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Yapı İşleri Ve Teknik Daire Başkanlığı</w:t>
            </w:r>
          </w:p>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Acil Bakım Onarım Prosesi</w:t>
            </w: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Derslik Yapım Prosesi</w:t>
            </w:r>
          </w:p>
          <w:p w:rsidR="00CF27B4" w:rsidRPr="00C06429" w:rsidRDefault="00CF27B4" w:rsidP="00E306A0">
            <w:pPr>
              <w:jc w:val="both"/>
              <w:rPr>
                <w:rFonts w:eastAsia="Times New Roman" w:cstheme="minorHAnsi"/>
                <w:sz w:val="20"/>
                <w:szCs w:val="20"/>
                <w:lang w:bidi="tr-TR"/>
              </w:rPr>
            </w:pP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Derslik Yapım Prosesi</w:t>
            </w:r>
          </w:p>
          <w:p w:rsidR="00CF27B4" w:rsidRPr="00C06429" w:rsidRDefault="00CF27B4" w:rsidP="00E306A0">
            <w:pPr>
              <w:jc w:val="both"/>
              <w:rPr>
                <w:rFonts w:eastAsia="Times New Roman" w:cstheme="minorHAnsi"/>
                <w:sz w:val="20"/>
                <w:szCs w:val="20"/>
                <w:lang w:bidi="tr-TR"/>
              </w:rPr>
            </w:pP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Derslik Yapım Prosesi</w:t>
            </w:r>
          </w:p>
          <w:p w:rsidR="00CF27B4" w:rsidRPr="00C06429" w:rsidRDefault="00CF27B4" w:rsidP="00E306A0">
            <w:pPr>
              <w:jc w:val="both"/>
              <w:rPr>
                <w:rFonts w:eastAsia="Times New Roman" w:cstheme="minorHAnsi"/>
                <w:sz w:val="20"/>
                <w:szCs w:val="20"/>
                <w:lang w:bidi="tr-TR"/>
              </w:rPr>
            </w:pPr>
          </w:p>
        </w:tc>
        <w:tc>
          <w:tcPr>
            <w:tcW w:w="3544"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Acil Bakım Onarım Prosesi</w:t>
            </w:r>
          </w:p>
        </w:tc>
        <w:tc>
          <w:tcPr>
            <w:tcW w:w="3402"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Acil Bakım Onarım Prosesi</w:t>
            </w:r>
          </w:p>
        </w:tc>
      </w:tr>
      <w:tr w:rsidR="00C06429" w:rsidRPr="00C06429" w:rsidTr="000D105F">
        <w:tc>
          <w:tcPr>
            <w:tcW w:w="1986" w:type="dxa"/>
            <w:vMerge w:val="restart"/>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Yazı İşleri Müdürlüğü</w:t>
            </w:r>
          </w:p>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Gelen Evrak Bürosu Prosesi</w:t>
            </w:r>
          </w:p>
          <w:p w:rsidR="00CF27B4" w:rsidRPr="00C06429" w:rsidRDefault="00CF27B4" w:rsidP="00E306A0">
            <w:pPr>
              <w:jc w:val="both"/>
              <w:rPr>
                <w:rFonts w:eastAsia="Times New Roman" w:cstheme="minorHAnsi"/>
                <w:sz w:val="20"/>
                <w:szCs w:val="20"/>
                <w:lang w:bidi="tr-TR"/>
              </w:rPr>
            </w:pPr>
          </w:p>
        </w:tc>
        <w:tc>
          <w:tcPr>
            <w:tcW w:w="3544" w:type="dxa"/>
            <w:vAlign w:val="center"/>
          </w:tcPr>
          <w:p w:rsidR="00CF27B4" w:rsidRPr="00C06429" w:rsidRDefault="00CF27B4" w:rsidP="00E306A0">
            <w:pPr>
              <w:jc w:val="both"/>
              <w:rPr>
                <w:rFonts w:cstheme="minorHAnsi"/>
                <w:sz w:val="20"/>
                <w:szCs w:val="20"/>
                <w:lang w:bidi="tr-TR"/>
              </w:rPr>
            </w:pPr>
            <w:r w:rsidRPr="00C06429">
              <w:rPr>
                <w:rFonts w:cstheme="minorHAnsi"/>
                <w:sz w:val="20"/>
                <w:szCs w:val="20"/>
                <w:lang w:bidi="tr-TR"/>
              </w:rPr>
              <w:t>Giden Evrak Bürosu Prosesi,</w:t>
            </w:r>
            <w:r w:rsidRPr="00C06429">
              <w:rPr>
                <w:rFonts w:eastAsia="Times New Roman" w:cstheme="minorHAnsi"/>
                <w:sz w:val="20"/>
                <w:szCs w:val="20"/>
                <w:lang w:bidi="tr-TR"/>
              </w:rPr>
              <w:t xml:space="preserve"> </w:t>
            </w:r>
            <w:r w:rsidRPr="00C06429">
              <w:rPr>
                <w:rFonts w:cstheme="minorHAnsi"/>
                <w:sz w:val="20"/>
                <w:szCs w:val="20"/>
                <w:lang w:bidi="tr-TR"/>
              </w:rPr>
              <w:t>Yazı İşleri Bürosu Prosesi</w:t>
            </w:r>
          </w:p>
          <w:p w:rsidR="00CF27B4" w:rsidRPr="00C06429" w:rsidRDefault="00CF27B4" w:rsidP="00E306A0">
            <w:pPr>
              <w:jc w:val="both"/>
              <w:rPr>
                <w:rFonts w:cstheme="minorHAnsi"/>
                <w:sz w:val="20"/>
                <w:szCs w:val="20"/>
              </w:rPr>
            </w:pPr>
          </w:p>
        </w:tc>
        <w:tc>
          <w:tcPr>
            <w:tcW w:w="3402" w:type="dxa"/>
            <w:vAlign w:val="center"/>
          </w:tcPr>
          <w:p w:rsidR="00CF27B4" w:rsidRPr="00C06429" w:rsidRDefault="00CF27B4" w:rsidP="00E306A0">
            <w:pPr>
              <w:jc w:val="both"/>
              <w:rPr>
                <w:rFonts w:cstheme="minorHAnsi"/>
                <w:sz w:val="20"/>
                <w:szCs w:val="20"/>
                <w:lang w:bidi="tr-TR"/>
              </w:rPr>
            </w:pPr>
            <w:r w:rsidRPr="00C06429">
              <w:rPr>
                <w:rFonts w:cstheme="minorHAnsi"/>
                <w:sz w:val="20"/>
                <w:szCs w:val="20"/>
                <w:lang w:bidi="tr-TR"/>
              </w:rPr>
              <w:t>Giden Evrak Bürosu Prosesi,</w:t>
            </w:r>
            <w:r w:rsidRPr="00C06429">
              <w:rPr>
                <w:rFonts w:eastAsia="Times New Roman" w:cstheme="minorHAnsi"/>
                <w:sz w:val="20"/>
                <w:szCs w:val="20"/>
                <w:lang w:bidi="tr-TR"/>
              </w:rPr>
              <w:t xml:space="preserve"> </w:t>
            </w:r>
            <w:r w:rsidRPr="00C06429">
              <w:rPr>
                <w:rFonts w:cstheme="minorHAnsi"/>
                <w:sz w:val="20"/>
                <w:szCs w:val="20"/>
                <w:lang w:bidi="tr-TR"/>
              </w:rPr>
              <w:t>Yazı İşleri Bürosu Prosesi</w:t>
            </w:r>
          </w:p>
          <w:p w:rsidR="00CF27B4" w:rsidRPr="00C06429" w:rsidRDefault="00CF27B4" w:rsidP="00E306A0">
            <w:pPr>
              <w:jc w:val="both"/>
              <w:rPr>
                <w:rFonts w:cstheme="minorHAnsi"/>
                <w:sz w:val="20"/>
                <w:szCs w:val="20"/>
              </w:rPr>
            </w:pP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Giden Evrak Bürosu Prosesi</w:t>
            </w:r>
          </w:p>
          <w:p w:rsidR="00CF27B4" w:rsidRPr="00C06429" w:rsidRDefault="00CF27B4" w:rsidP="00E306A0">
            <w:pPr>
              <w:jc w:val="both"/>
              <w:rPr>
                <w:rFonts w:eastAsia="Times New Roman" w:cstheme="minorHAnsi"/>
                <w:sz w:val="20"/>
                <w:szCs w:val="20"/>
                <w:lang w:bidi="tr-TR"/>
              </w:rPr>
            </w:pPr>
          </w:p>
        </w:tc>
        <w:tc>
          <w:tcPr>
            <w:tcW w:w="3544" w:type="dxa"/>
            <w:vAlign w:val="center"/>
          </w:tcPr>
          <w:p w:rsidR="00CF27B4" w:rsidRPr="00C06429" w:rsidRDefault="00CF27B4" w:rsidP="00E306A0">
            <w:pPr>
              <w:jc w:val="both"/>
              <w:rPr>
                <w:rFonts w:cstheme="minorHAnsi"/>
                <w:sz w:val="20"/>
                <w:szCs w:val="20"/>
                <w:lang w:bidi="tr-TR"/>
              </w:rPr>
            </w:pPr>
            <w:r w:rsidRPr="00C06429">
              <w:rPr>
                <w:rFonts w:cstheme="minorHAnsi"/>
                <w:sz w:val="20"/>
                <w:szCs w:val="20"/>
                <w:lang w:bidi="tr-TR"/>
              </w:rPr>
              <w:t>Gelen Evrak Bürosu Prosesi,</w:t>
            </w:r>
            <w:r w:rsidRPr="00C06429">
              <w:rPr>
                <w:rFonts w:eastAsia="Times New Roman" w:cstheme="minorHAnsi"/>
                <w:sz w:val="20"/>
                <w:szCs w:val="20"/>
                <w:lang w:bidi="tr-TR"/>
              </w:rPr>
              <w:t xml:space="preserve"> </w:t>
            </w:r>
            <w:r w:rsidRPr="00C06429">
              <w:rPr>
                <w:rFonts w:cstheme="minorHAnsi"/>
                <w:sz w:val="20"/>
                <w:szCs w:val="20"/>
                <w:lang w:bidi="tr-TR"/>
              </w:rPr>
              <w:t xml:space="preserve">Yazı İşleri Bürosu </w:t>
            </w:r>
            <w:proofErr w:type="spellStart"/>
            <w:r w:rsidRPr="00C06429">
              <w:rPr>
                <w:rFonts w:cstheme="minorHAnsi"/>
                <w:sz w:val="20"/>
                <w:szCs w:val="20"/>
                <w:lang w:bidi="tr-TR"/>
              </w:rPr>
              <w:t>Prose</w:t>
            </w:r>
            <w:proofErr w:type="spellEnd"/>
          </w:p>
          <w:p w:rsidR="00CF27B4" w:rsidRPr="00C06429" w:rsidRDefault="00CF27B4" w:rsidP="00E306A0">
            <w:pPr>
              <w:jc w:val="both"/>
              <w:rPr>
                <w:rFonts w:cstheme="minorHAnsi"/>
                <w:sz w:val="20"/>
                <w:szCs w:val="20"/>
              </w:rPr>
            </w:pPr>
          </w:p>
        </w:tc>
        <w:tc>
          <w:tcPr>
            <w:tcW w:w="3402" w:type="dxa"/>
            <w:vAlign w:val="center"/>
          </w:tcPr>
          <w:p w:rsidR="00CF27B4" w:rsidRPr="00C06429" w:rsidRDefault="00CF27B4" w:rsidP="00E306A0">
            <w:pPr>
              <w:jc w:val="both"/>
              <w:rPr>
                <w:rFonts w:cstheme="minorHAnsi"/>
                <w:sz w:val="20"/>
                <w:szCs w:val="20"/>
                <w:lang w:bidi="tr-TR"/>
              </w:rPr>
            </w:pPr>
            <w:r w:rsidRPr="00C06429">
              <w:rPr>
                <w:rFonts w:cstheme="minorHAnsi"/>
                <w:sz w:val="20"/>
                <w:szCs w:val="20"/>
                <w:lang w:bidi="tr-TR"/>
              </w:rPr>
              <w:t>Gelen Evrak Bürosu Prosesi,</w:t>
            </w:r>
            <w:r w:rsidRPr="00C06429">
              <w:rPr>
                <w:rFonts w:eastAsia="Times New Roman" w:cstheme="minorHAnsi"/>
                <w:sz w:val="20"/>
                <w:szCs w:val="20"/>
                <w:lang w:bidi="tr-TR"/>
              </w:rPr>
              <w:t xml:space="preserve"> </w:t>
            </w:r>
            <w:r w:rsidRPr="00C06429">
              <w:rPr>
                <w:rFonts w:cstheme="minorHAnsi"/>
                <w:sz w:val="20"/>
                <w:szCs w:val="20"/>
                <w:lang w:bidi="tr-TR"/>
              </w:rPr>
              <w:t xml:space="preserve">Yazı İşleri Bürosu </w:t>
            </w:r>
            <w:proofErr w:type="spellStart"/>
            <w:r w:rsidRPr="00C06429">
              <w:rPr>
                <w:rFonts w:cstheme="minorHAnsi"/>
                <w:sz w:val="20"/>
                <w:szCs w:val="20"/>
                <w:lang w:bidi="tr-TR"/>
              </w:rPr>
              <w:t>Prose</w:t>
            </w:r>
            <w:proofErr w:type="spellEnd"/>
          </w:p>
          <w:p w:rsidR="00CF27B4" w:rsidRPr="00C06429" w:rsidRDefault="00CF27B4" w:rsidP="00E306A0">
            <w:pPr>
              <w:jc w:val="both"/>
              <w:rPr>
                <w:rFonts w:cstheme="minorHAnsi"/>
                <w:sz w:val="20"/>
                <w:szCs w:val="20"/>
              </w:rPr>
            </w:pPr>
          </w:p>
        </w:tc>
      </w:tr>
      <w:tr w:rsidR="00C06429" w:rsidRPr="00C06429" w:rsidTr="000D105F">
        <w:tc>
          <w:tcPr>
            <w:tcW w:w="1986" w:type="dxa"/>
            <w:vMerge/>
            <w:vAlign w:val="center"/>
          </w:tcPr>
          <w:p w:rsidR="00CF27B4" w:rsidRPr="00C06429" w:rsidRDefault="00CF27B4" w:rsidP="00E306A0">
            <w:pPr>
              <w:jc w:val="both"/>
              <w:rPr>
                <w:rFonts w:eastAsia="Times New Roman" w:cstheme="minorHAnsi"/>
                <w:sz w:val="20"/>
                <w:szCs w:val="20"/>
                <w:lang w:bidi="tr-TR"/>
              </w:rPr>
            </w:pPr>
          </w:p>
        </w:tc>
        <w:tc>
          <w:tcPr>
            <w:tcW w:w="2126" w:type="dxa"/>
            <w:vAlign w:val="center"/>
          </w:tcPr>
          <w:p w:rsidR="00CF27B4" w:rsidRPr="00C06429" w:rsidRDefault="00CF27B4" w:rsidP="00E306A0">
            <w:pPr>
              <w:jc w:val="both"/>
              <w:rPr>
                <w:rFonts w:eastAsia="Times New Roman" w:cstheme="minorHAnsi"/>
                <w:sz w:val="20"/>
                <w:szCs w:val="20"/>
                <w:lang w:bidi="tr-TR"/>
              </w:rPr>
            </w:pPr>
            <w:r w:rsidRPr="00C06429">
              <w:rPr>
                <w:rFonts w:eastAsia="Times New Roman" w:cstheme="minorHAnsi"/>
                <w:sz w:val="20"/>
                <w:szCs w:val="20"/>
                <w:lang w:bidi="tr-TR"/>
              </w:rPr>
              <w:t>Yazı İşleri Bürosu Prosesi</w:t>
            </w:r>
          </w:p>
          <w:p w:rsidR="00CF27B4" w:rsidRPr="00C06429" w:rsidRDefault="00CF27B4" w:rsidP="00E306A0">
            <w:pPr>
              <w:jc w:val="both"/>
              <w:rPr>
                <w:rFonts w:eastAsia="Times New Roman" w:cstheme="minorHAnsi"/>
                <w:sz w:val="20"/>
                <w:szCs w:val="20"/>
                <w:lang w:bidi="tr-TR"/>
              </w:rPr>
            </w:pPr>
          </w:p>
        </w:tc>
        <w:tc>
          <w:tcPr>
            <w:tcW w:w="3544" w:type="dxa"/>
            <w:vAlign w:val="center"/>
          </w:tcPr>
          <w:p w:rsidR="00CF27B4" w:rsidRPr="00C06429" w:rsidRDefault="00CF27B4" w:rsidP="00E306A0">
            <w:pPr>
              <w:jc w:val="both"/>
              <w:rPr>
                <w:rFonts w:cstheme="minorHAnsi"/>
                <w:sz w:val="20"/>
                <w:szCs w:val="20"/>
                <w:lang w:bidi="tr-TR"/>
              </w:rPr>
            </w:pPr>
            <w:r w:rsidRPr="00C06429">
              <w:rPr>
                <w:rFonts w:cstheme="minorHAnsi"/>
                <w:sz w:val="20"/>
                <w:szCs w:val="20"/>
                <w:lang w:bidi="tr-TR"/>
              </w:rPr>
              <w:t>Gelen Evrak Bürosu Prosesi,</w:t>
            </w:r>
            <w:r w:rsidRPr="00C06429">
              <w:rPr>
                <w:rFonts w:eastAsia="Times New Roman" w:cstheme="minorHAnsi"/>
                <w:sz w:val="20"/>
                <w:szCs w:val="20"/>
                <w:lang w:bidi="tr-TR"/>
              </w:rPr>
              <w:t xml:space="preserve"> </w:t>
            </w:r>
            <w:r w:rsidRPr="00C06429">
              <w:rPr>
                <w:rFonts w:cstheme="minorHAnsi"/>
                <w:sz w:val="20"/>
                <w:szCs w:val="20"/>
                <w:lang w:bidi="tr-TR"/>
              </w:rPr>
              <w:t>Giden Evrak Bürosu Prosesi</w:t>
            </w:r>
          </w:p>
          <w:p w:rsidR="00CF27B4" w:rsidRPr="00C06429" w:rsidRDefault="00CF27B4" w:rsidP="00E306A0">
            <w:pPr>
              <w:jc w:val="both"/>
              <w:rPr>
                <w:rFonts w:cstheme="minorHAnsi"/>
                <w:sz w:val="20"/>
                <w:szCs w:val="20"/>
              </w:rPr>
            </w:pPr>
          </w:p>
        </w:tc>
        <w:tc>
          <w:tcPr>
            <w:tcW w:w="3402" w:type="dxa"/>
            <w:vAlign w:val="center"/>
          </w:tcPr>
          <w:p w:rsidR="00CF27B4" w:rsidRPr="00C06429" w:rsidRDefault="00CF27B4" w:rsidP="00E306A0">
            <w:pPr>
              <w:jc w:val="both"/>
              <w:rPr>
                <w:rFonts w:cstheme="minorHAnsi"/>
                <w:sz w:val="20"/>
                <w:szCs w:val="20"/>
                <w:lang w:bidi="tr-TR"/>
              </w:rPr>
            </w:pPr>
            <w:r w:rsidRPr="00C06429">
              <w:rPr>
                <w:rFonts w:cstheme="minorHAnsi"/>
                <w:sz w:val="20"/>
                <w:szCs w:val="20"/>
                <w:lang w:bidi="tr-TR"/>
              </w:rPr>
              <w:t>Gelen Evrak Bürosu Prosesi,</w:t>
            </w:r>
            <w:r w:rsidRPr="00C06429">
              <w:rPr>
                <w:rFonts w:eastAsia="Times New Roman" w:cstheme="minorHAnsi"/>
                <w:sz w:val="20"/>
                <w:szCs w:val="20"/>
                <w:lang w:bidi="tr-TR"/>
              </w:rPr>
              <w:t xml:space="preserve"> </w:t>
            </w:r>
            <w:r w:rsidRPr="00C06429">
              <w:rPr>
                <w:rFonts w:cstheme="minorHAnsi"/>
                <w:sz w:val="20"/>
                <w:szCs w:val="20"/>
                <w:lang w:bidi="tr-TR"/>
              </w:rPr>
              <w:t>Giden Evrak Bürosu Prosesi</w:t>
            </w:r>
          </w:p>
          <w:p w:rsidR="00CF27B4" w:rsidRPr="00C06429" w:rsidRDefault="00CF27B4" w:rsidP="00E306A0">
            <w:pPr>
              <w:jc w:val="both"/>
              <w:rPr>
                <w:rFonts w:cstheme="minorHAnsi"/>
                <w:sz w:val="20"/>
                <w:szCs w:val="20"/>
              </w:rPr>
            </w:pPr>
          </w:p>
        </w:tc>
      </w:tr>
    </w:tbl>
    <w:p w:rsidR="00CF27B4" w:rsidRPr="00C06429" w:rsidRDefault="00CF27B4" w:rsidP="00E306A0">
      <w:pPr>
        <w:pStyle w:val="AralkYok"/>
        <w:jc w:val="both"/>
        <w:sectPr w:rsidR="00CF27B4" w:rsidRPr="00C06429" w:rsidSect="0082530F">
          <w:pgSz w:w="11906" w:h="16838" w:code="9"/>
          <w:pgMar w:top="1418" w:right="1418" w:bottom="1418" w:left="1418" w:header="709" w:footer="709" w:gutter="0"/>
          <w:cols w:space="708"/>
          <w:docGrid w:linePitch="360"/>
        </w:sectPr>
      </w:pPr>
    </w:p>
    <w:bookmarkStart w:id="7" w:name="_MON_1582018725"/>
    <w:bookmarkEnd w:id="7"/>
    <w:p w:rsidR="00CB7578" w:rsidRPr="00C06429" w:rsidRDefault="001E53BC" w:rsidP="00E306A0">
      <w:pPr>
        <w:pStyle w:val="AralkYok"/>
        <w:jc w:val="both"/>
      </w:pPr>
      <w:r w:rsidRPr="00C06429">
        <w:object w:dxaOrig="15495" w:dyaOrig="12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5pt;height:609.75pt" o:ole="">
            <v:imagedata r:id="rId18" o:title=""/>
          </v:shape>
          <o:OLEObject Type="Embed" ProgID="Word.Document.12" ShapeID="_x0000_i1025" DrawAspect="Content" ObjectID="_1751114034" r:id="rId19">
            <o:FieldCodes>\s</o:FieldCodes>
          </o:OLEObject>
        </w:object>
      </w:r>
    </w:p>
    <w:p w:rsidR="004E05EF" w:rsidRPr="00C06429" w:rsidRDefault="004E05EF" w:rsidP="00E306A0">
      <w:pPr>
        <w:pStyle w:val="AralkYok"/>
        <w:jc w:val="both"/>
      </w:pPr>
    </w:p>
    <w:sectPr w:rsidR="004E05EF" w:rsidRPr="00C06429" w:rsidSect="0082530F">
      <w:headerReference w:type="default" r:id="rId20"/>
      <w:footerReference w:type="default" r:id="rId21"/>
      <w:pgSz w:w="11906" w:h="16838" w:code="9"/>
      <w:pgMar w:top="1418" w:right="1418" w:bottom="1418"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983" w:rsidRDefault="00BF1983" w:rsidP="00577867">
      <w:pPr>
        <w:spacing w:after="0" w:line="240" w:lineRule="auto"/>
      </w:pPr>
      <w:r>
        <w:separator/>
      </w:r>
    </w:p>
  </w:endnote>
  <w:endnote w:type="continuationSeparator" w:id="0">
    <w:p w:rsidR="00BF1983" w:rsidRDefault="00BF1983" w:rsidP="00577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55" w:type="dxa"/>
      <w:tblInd w:w="-9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5245"/>
      <w:gridCol w:w="5810"/>
    </w:tblGrid>
    <w:tr w:rsidR="003707E5" w:rsidTr="00286856">
      <w:trPr>
        <w:cantSplit/>
        <w:trHeight w:val="397"/>
      </w:trPr>
      <w:tc>
        <w:tcPr>
          <w:tcW w:w="5246" w:type="dxa"/>
          <w:tcBorders>
            <w:top w:val="double" w:sz="4" w:space="0" w:color="auto"/>
            <w:left w:val="double" w:sz="4" w:space="0" w:color="auto"/>
            <w:bottom w:val="double" w:sz="4" w:space="0" w:color="auto"/>
            <w:right w:val="double" w:sz="4" w:space="0" w:color="auto"/>
          </w:tcBorders>
          <w:hideMark/>
        </w:tcPr>
        <w:p w:rsidR="003707E5" w:rsidRDefault="003707E5">
          <w:pPr>
            <w:pStyle w:val="Altbilgi"/>
            <w:spacing w:line="276" w:lineRule="auto"/>
            <w:jc w:val="center"/>
            <w:rPr>
              <w:rFonts w:ascii="Times New Roman" w:eastAsia="Times New Roman" w:hAnsi="Times New Roman" w:cs="Times New Roman"/>
              <w:szCs w:val="24"/>
            </w:rPr>
          </w:pPr>
          <w:r>
            <w:rPr>
              <w:rFonts w:ascii="Times New Roman" w:eastAsia="Times New Roman" w:hAnsi="Times New Roman" w:cs="Times New Roman"/>
              <w:szCs w:val="24"/>
            </w:rPr>
            <w:t>Hazırlayan</w:t>
          </w:r>
        </w:p>
      </w:tc>
      <w:tc>
        <w:tcPr>
          <w:tcW w:w="5812" w:type="dxa"/>
          <w:tcBorders>
            <w:top w:val="double" w:sz="4" w:space="0" w:color="auto"/>
            <w:left w:val="double" w:sz="4" w:space="0" w:color="auto"/>
            <w:bottom w:val="double" w:sz="4" w:space="0" w:color="auto"/>
            <w:right w:val="double" w:sz="4" w:space="0" w:color="auto"/>
          </w:tcBorders>
          <w:hideMark/>
        </w:tcPr>
        <w:p w:rsidR="003707E5" w:rsidRDefault="003707E5">
          <w:pPr>
            <w:pStyle w:val="Altbilgi"/>
            <w:spacing w:line="276" w:lineRule="auto"/>
            <w:jc w:val="center"/>
            <w:rPr>
              <w:rFonts w:ascii="Times New Roman" w:eastAsia="Times New Roman" w:hAnsi="Times New Roman" w:cs="Times New Roman"/>
              <w:sz w:val="20"/>
              <w:lang w:val="en-AU"/>
            </w:rPr>
          </w:pPr>
          <w:r>
            <w:rPr>
              <w:rFonts w:ascii="Times New Roman" w:eastAsia="Times New Roman" w:hAnsi="Times New Roman" w:cs="Times New Roman"/>
            </w:rPr>
            <w:t>Onaylayan</w:t>
          </w:r>
        </w:p>
      </w:tc>
    </w:tr>
    <w:tr w:rsidR="003707E5" w:rsidTr="00286856">
      <w:trPr>
        <w:cantSplit/>
        <w:trHeight w:val="239"/>
      </w:trPr>
      <w:tc>
        <w:tcPr>
          <w:tcW w:w="5246" w:type="dxa"/>
          <w:tcBorders>
            <w:top w:val="double" w:sz="4" w:space="0" w:color="auto"/>
            <w:left w:val="double" w:sz="4" w:space="0" w:color="auto"/>
            <w:bottom w:val="double" w:sz="4" w:space="0" w:color="auto"/>
            <w:right w:val="double" w:sz="4" w:space="0" w:color="auto"/>
          </w:tcBorders>
          <w:hideMark/>
        </w:tcPr>
        <w:p w:rsidR="003707E5" w:rsidRDefault="003707E5" w:rsidP="004E1C25">
          <w:pPr>
            <w:pStyle w:val="Altbilgi"/>
            <w:tabs>
              <w:tab w:val="center" w:pos="2552"/>
              <w:tab w:val="center" w:pos="2624"/>
              <w:tab w:val="left" w:pos="3960"/>
              <w:tab w:val="right" w:pos="5105"/>
            </w:tabs>
            <w:spacing w:line="276" w:lineRule="auto"/>
            <w:rPr>
              <w:rFonts w:eastAsia="Times New Roman" w:cstheme="minorHAnsi"/>
            </w:rPr>
          </w:pPr>
          <w:r>
            <w:rPr>
              <w:rFonts w:eastAsia="Times New Roman" w:cstheme="minorHAnsi"/>
            </w:rPr>
            <w:tab/>
            <w:t>PROF. DR. AHMET TUĞRUL POLAT</w:t>
          </w:r>
          <w:r>
            <w:rPr>
              <w:rFonts w:eastAsia="Times New Roman" w:cstheme="minorHAnsi"/>
            </w:rPr>
            <w:tab/>
          </w:r>
          <w:r>
            <w:rPr>
              <w:rFonts w:eastAsia="Times New Roman" w:cstheme="minorHAnsi"/>
            </w:rPr>
            <w:tab/>
          </w:r>
          <w:r>
            <w:rPr>
              <w:rFonts w:eastAsia="Times New Roman" w:cstheme="minorHAnsi"/>
            </w:rPr>
            <w:tab/>
          </w:r>
        </w:p>
        <w:p w:rsidR="003707E5" w:rsidRDefault="003707E5">
          <w:pPr>
            <w:pStyle w:val="Altbilgi"/>
            <w:tabs>
              <w:tab w:val="center" w:pos="2624"/>
              <w:tab w:val="left" w:pos="3960"/>
            </w:tabs>
            <w:spacing w:line="276" w:lineRule="auto"/>
            <w:jc w:val="center"/>
            <w:rPr>
              <w:rFonts w:eastAsia="Times New Roman" w:cstheme="minorHAnsi"/>
            </w:rPr>
          </w:pPr>
          <w:r>
            <w:rPr>
              <w:rFonts w:eastAsia="Times New Roman" w:cstheme="minorHAnsi"/>
            </w:rPr>
            <w:t>REKTÖR YARDIMCISI</w:t>
          </w:r>
        </w:p>
      </w:tc>
      <w:tc>
        <w:tcPr>
          <w:tcW w:w="5812" w:type="dxa"/>
          <w:tcBorders>
            <w:top w:val="double" w:sz="4" w:space="0" w:color="auto"/>
            <w:left w:val="double" w:sz="4" w:space="0" w:color="auto"/>
            <w:bottom w:val="double" w:sz="4" w:space="0" w:color="auto"/>
            <w:right w:val="double" w:sz="4" w:space="0" w:color="auto"/>
          </w:tcBorders>
          <w:hideMark/>
        </w:tcPr>
        <w:p w:rsidR="003707E5" w:rsidRDefault="003707E5">
          <w:pPr>
            <w:pStyle w:val="Altbilgi"/>
            <w:spacing w:line="276" w:lineRule="auto"/>
            <w:jc w:val="center"/>
            <w:rPr>
              <w:rFonts w:eastAsia="Times New Roman" w:cstheme="minorHAnsi"/>
            </w:rPr>
          </w:pPr>
          <w:r>
            <w:rPr>
              <w:rFonts w:eastAsia="Times New Roman" w:cstheme="minorHAnsi"/>
            </w:rPr>
            <w:t>PROF. DR. METİN AKSOY</w:t>
          </w:r>
        </w:p>
        <w:p w:rsidR="003707E5" w:rsidRDefault="001958CA" w:rsidP="001958CA">
          <w:pPr>
            <w:pStyle w:val="Altbilgi"/>
            <w:tabs>
              <w:tab w:val="center" w:pos="2835"/>
              <w:tab w:val="right" w:pos="5670"/>
            </w:tabs>
            <w:spacing w:line="276" w:lineRule="auto"/>
            <w:rPr>
              <w:rFonts w:eastAsia="Times New Roman" w:cstheme="minorHAnsi"/>
            </w:rPr>
          </w:pPr>
          <w:r>
            <w:rPr>
              <w:rFonts w:eastAsia="Times New Roman" w:cstheme="minorHAnsi"/>
            </w:rPr>
            <w:tab/>
          </w:r>
          <w:r w:rsidR="003707E5">
            <w:rPr>
              <w:rFonts w:eastAsia="Times New Roman" w:cstheme="minorHAnsi"/>
            </w:rPr>
            <w:t>REKTÖR</w:t>
          </w:r>
          <w:r>
            <w:rPr>
              <w:rFonts w:eastAsia="Times New Roman" w:cstheme="minorHAnsi"/>
            </w:rPr>
            <w:tab/>
          </w:r>
          <w:r>
            <w:rPr>
              <w:rFonts w:eastAsia="Times New Roman" w:cstheme="minorHAnsi"/>
            </w:rPr>
            <w:tab/>
          </w:r>
        </w:p>
      </w:tc>
    </w:tr>
  </w:tbl>
  <w:p w:rsidR="003707E5" w:rsidRPr="00155B28" w:rsidRDefault="003707E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960" w:type="dxa"/>
      <w:tblInd w:w="-9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7572"/>
      <w:gridCol w:w="8388"/>
    </w:tblGrid>
    <w:tr w:rsidR="001958CA" w:rsidTr="001958CA">
      <w:trPr>
        <w:cantSplit/>
        <w:trHeight w:val="204"/>
      </w:trPr>
      <w:tc>
        <w:tcPr>
          <w:tcW w:w="7572" w:type="dxa"/>
          <w:tcBorders>
            <w:top w:val="double" w:sz="4" w:space="0" w:color="auto"/>
            <w:left w:val="double" w:sz="4" w:space="0" w:color="auto"/>
            <w:bottom w:val="double" w:sz="4" w:space="0" w:color="auto"/>
            <w:right w:val="double" w:sz="4" w:space="0" w:color="auto"/>
          </w:tcBorders>
          <w:hideMark/>
        </w:tcPr>
        <w:p w:rsidR="001958CA" w:rsidRDefault="001958CA">
          <w:pPr>
            <w:pStyle w:val="Altbilgi"/>
            <w:spacing w:line="276" w:lineRule="auto"/>
            <w:jc w:val="center"/>
            <w:rPr>
              <w:rFonts w:ascii="Times New Roman" w:eastAsia="Times New Roman" w:hAnsi="Times New Roman" w:cs="Times New Roman"/>
              <w:szCs w:val="24"/>
            </w:rPr>
          </w:pPr>
          <w:r>
            <w:rPr>
              <w:rFonts w:ascii="Times New Roman" w:eastAsia="Times New Roman" w:hAnsi="Times New Roman" w:cs="Times New Roman"/>
              <w:szCs w:val="24"/>
            </w:rPr>
            <w:t>Hazırlayan</w:t>
          </w:r>
        </w:p>
      </w:tc>
      <w:tc>
        <w:tcPr>
          <w:tcW w:w="8388" w:type="dxa"/>
          <w:tcBorders>
            <w:top w:val="double" w:sz="4" w:space="0" w:color="auto"/>
            <w:left w:val="double" w:sz="4" w:space="0" w:color="auto"/>
            <w:bottom w:val="double" w:sz="4" w:space="0" w:color="auto"/>
            <w:right w:val="double" w:sz="4" w:space="0" w:color="auto"/>
          </w:tcBorders>
          <w:hideMark/>
        </w:tcPr>
        <w:p w:rsidR="001958CA" w:rsidRDefault="001958CA">
          <w:pPr>
            <w:pStyle w:val="Altbilgi"/>
            <w:spacing w:line="276" w:lineRule="auto"/>
            <w:jc w:val="center"/>
            <w:rPr>
              <w:rFonts w:ascii="Times New Roman" w:eastAsia="Times New Roman" w:hAnsi="Times New Roman" w:cs="Times New Roman"/>
              <w:sz w:val="20"/>
              <w:lang w:val="en-AU"/>
            </w:rPr>
          </w:pPr>
          <w:r>
            <w:rPr>
              <w:rFonts w:ascii="Times New Roman" w:eastAsia="Times New Roman" w:hAnsi="Times New Roman" w:cs="Times New Roman"/>
            </w:rPr>
            <w:t>Onaylayan</w:t>
          </w:r>
        </w:p>
      </w:tc>
    </w:tr>
    <w:tr w:rsidR="001958CA" w:rsidTr="001958CA">
      <w:trPr>
        <w:cantSplit/>
        <w:trHeight w:val="389"/>
      </w:trPr>
      <w:tc>
        <w:tcPr>
          <w:tcW w:w="7572" w:type="dxa"/>
          <w:tcBorders>
            <w:top w:val="double" w:sz="4" w:space="0" w:color="auto"/>
            <w:left w:val="double" w:sz="4" w:space="0" w:color="auto"/>
            <w:bottom w:val="double" w:sz="4" w:space="0" w:color="auto"/>
            <w:right w:val="double" w:sz="4" w:space="0" w:color="auto"/>
          </w:tcBorders>
          <w:hideMark/>
        </w:tcPr>
        <w:p w:rsidR="001958CA" w:rsidRDefault="001958CA" w:rsidP="001958CA">
          <w:pPr>
            <w:pStyle w:val="Altbilgi"/>
            <w:tabs>
              <w:tab w:val="center" w:pos="2552"/>
              <w:tab w:val="center" w:pos="2624"/>
              <w:tab w:val="left" w:pos="3960"/>
              <w:tab w:val="right" w:pos="5105"/>
            </w:tabs>
            <w:spacing w:line="276" w:lineRule="auto"/>
            <w:jc w:val="center"/>
            <w:rPr>
              <w:rFonts w:eastAsia="Times New Roman" w:cstheme="minorHAnsi"/>
            </w:rPr>
          </w:pPr>
          <w:r>
            <w:rPr>
              <w:rFonts w:eastAsia="Times New Roman" w:cstheme="minorHAnsi"/>
            </w:rPr>
            <w:t>PROF. DR. AHMET TUĞRUL POLAT</w:t>
          </w:r>
        </w:p>
        <w:p w:rsidR="001958CA" w:rsidRDefault="001958CA" w:rsidP="001958CA">
          <w:pPr>
            <w:pStyle w:val="Altbilgi"/>
            <w:tabs>
              <w:tab w:val="center" w:pos="2624"/>
              <w:tab w:val="left" w:pos="3960"/>
            </w:tabs>
            <w:spacing w:line="276" w:lineRule="auto"/>
            <w:jc w:val="center"/>
            <w:rPr>
              <w:rFonts w:eastAsia="Times New Roman" w:cstheme="minorHAnsi"/>
            </w:rPr>
          </w:pPr>
          <w:r>
            <w:rPr>
              <w:rFonts w:eastAsia="Times New Roman" w:cstheme="minorHAnsi"/>
            </w:rPr>
            <w:t>REKTÖR YARDIMCISI</w:t>
          </w:r>
        </w:p>
      </w:tc>
      <w:tc>
        <w:tcPr>
          <w:tcW w:w="8388" w:type="dxa"/>
          <w:tcBorders>
            <w:top w:val="double" w:sz="4" w:space="0" w:color="auto"/>
            <w:left w:val="double" w:sz="4" w:space="0" w:color="auto"/>
            <w:bottom w:val="double" w:sz="4" w:space="0" w:color="auto"/>
            <w:right w:val="double" w:sz="4" w:space="0" w:color="auto"/>
          </w:tcBorders>
          <w:hideMark/>
        </w:tcPr>
        <w:p w:rsidR="001958CA" w:rsidRDefault="001958CA" w:rsidP="001958CA">
          <w:pPr>
            <w:pStyle w:val="Altbilgi"/>
            <w:spacing w:line="276" w:lineRule="auto"/>
            <w:jc w:val="center"/>
            <w:rPr>
              <w:rFonts w:eastAsia="Times New Roman" w:cstheme="minorHAnsi"/>
            </w:rPr>
          </w:pPr>
          <w:r>
            <w:rPr>
              <w:rFonts w:eastAsia="Times New Roman" w:cstheme="minorHAnsi"/>
            </w:rPr>
            <w:t>PROF. DR. METİN AKSOY</w:t>
          </w:r>
        </w:p>
        <w:p w:rsidR="001958CA" w:rsidRDefault="001958CA" w:rsidP="001958CA">
          <w:pPr>
            <w:pStyle w:val="Altbilgi"/>
            <w:tabs>
              <w:tab w:val="clear" w:pos="9072"/>
              <w:tab w:val="center" w:pos="2835"/>
              <w:tab w:val="center" w:pos="4124"/>
            </w:tabs>
            <w:spacing w:line="276" w:lineRule="auto"/>
            <w:rPr>
              <w:rFonts w:eastAsia="Times New Roman" w:cstheme="minorHAnsi"/>
            </w:rPr>
          </w:pPr>
          <w:r>
            <w:rPr>
              <w:rFonts w:eastAsia="Times New Roman" w:cstheme="minorHAnsi"/>
            </w:rPr>
            <w:tab/>
          </w:r>
          <w:r>
            <w:rPr>
              <w:rFonts w:eastAsia="Times New Roman" w:cstheme="minorHAnsi"/>
            </w:rPr>
            <w:tab/>
            <w:t>REKTÖR</w:t>
          </w:r>
          <w:r>
            <w:rPr>
              <w:rFonts w:eastAsia="Times New Roman" w:cstheme="minorHAnsi"/>
            </w:rPr>
            <w:tab/>
          </w:r>
          <w:r>
            <w:rPr>
              <w:rFonts w:eastAsia="Times New Roman" w:cstheme="minorHAnsi"/>
            </w:rPr>
            <w:tab/>
          </w:r>
        </w:p>
      </w:tc>
    </w:tr>
  </w:tbl>
  <w:p w:rsidR="001958CA" w:rsidRPr="00155B28" w:rsidRDefault="001958C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29" w:type="dxa"/>
      <w:tblInd w:w="-9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5185"/>
      <w:gridCol w:w="5744"/>
    </w:tblGrid>
    <w:tr w:rsidR="00DD6AE7" w:rsidTr="00DD6AE7">
      <w:trPr>
        <w:cantSplit/>
        <w:trHeight w:val="200"/>
      </w:trPr>
      <w:tc>
        <w:tcPr>
          <w:tcW w:w="5185" w:type="dxa"/>
          <w:tcBorders>
            <w:top w:val="double" w:sz="4" w:space="0" w:color="auto"/>
            <w:left w:val="double" w:sz="4" w:space="0" w:color="auto"/>
            <w:bottom w:val="double" w:sz="4" w:space="0" w:color="auto"/>
            <w:right w:val="double" w:sz="4" w:space="0" w:color="auto"/>
          </w:tcBorders>
          <w:hideMark/>
        </w:tcPr>
        <w:p w:rsidR="00DD6AE7" w:rsidRDefault="00DD6AE7">
          <w:pPr>
            <w:pStyle w:val="Altbilgi"/>
            <w:spacing w:line="276" w:lineRule="auto"/>
            <w:jc w:val="center"/>
            <w:rPr>
              <w:rFonts w:ascii="Times New Roman" w:eastAsia="Times New Roman" w:hAnsi="Times New Roman" w:cs="Times New Roman"/>
              <w:szCs w:val="24"/>
            </w:rPr>
          </w:pPr>
          <w:r>
            <w:rPr>
              <w:rFonts w:ascii="Times New Roman" w:eastAsia="Times New Roman" w:hAnsi="Times New Roman" w:cs="Times New Roman"/>
              <w:szCs w:val="24"/>
            </w:rPr>
            <w:t>Hazırlayan</w:t>
          </w:r>
        </w:p>
      </w:tc>
      <w:tc>
        <w:tcPr>
          <w:tcW w:w="5744" w:type="dxa"/>
          <w:tcBorders>
            <w:top w:val="double" w:sz="4" w:space="0" w:color="auto"/>
            <w:left w:val="double" w:sz="4" w:space="0" w:color="auto"/>
            <w:bottom w:val="double" w:sz="4" w:space="0" w:color="auto"/>
            <w:right w:val="double" w:sz="4" w:space="0" w:color="auto"/>
          </w:tcBorders>
          <w:hideMark/>
        </w:tcPr>
        <w:p w:rsidR="00DD6AE7" w:rsidRDefault="00DD6AE7">
          <w:pPr>
            <w:pStyle w:val="Altbilgi"/>
            <w:spacing w:line="276" w:lineRule="auto"/>
            <w:jc w:val="center"/>
            <w:rPr>
              <w:rFonts w:ascii="Times New Roman" w:eastAsia="Times New Roman" w:hAnsi="Times New Roman" w:cs="Times New Roman"/>
              <w:sz w:val="20"/>
              <w:lang w:val="en-AU"/>
            </w:rPr>
          </w:pPr>
          <w:r>
            <w:rPr>
              <w:rFonts w:ascii="Times New Roman" w:eastAsia="Times New Roman" w:hAnsi="Times New Roman" w:cs="Times New Roman"/>
            </w:rPr>
            <w:t>Onaylayan</w:t>
          </w:r>
        </w:p>
      </w:tc>
    </w:tr>
    <w:tr w:rsidR="00DD6AE7" w:rsidTr="00DD6AE7">
      <w:trPr>
        <w:cantSplit/>
        <w:trHeight w:val="383"/>
      </w:trPr>
      <w:tc>
        <w:tcPr>
          <w:tcW w:w="5185" w:type="dxa"/>
          <w:tcBorders>
            <w:top w:val="double" w:sz="4" w:space="0" w:color="auto"/>
            <w:left w:val="double" w:sz="4" w:space="0" w:color="auto"/>
            <w:bottom w:val="double" w:sz="4" w:space="0" w:color="auto"/>
            <w:right w:val="double" w:sz="4" w:space="0" w:color="auto"/>
          </w:tcBorders>
          <w:hideMark/>
        </w:tcPr>
        <w:p w:rsidR="00DD6AE7" w:rsidRDefault="00DD6AE7" w:rsidP="001958CA">
          <w:pPr>
            <w:pStyle w:val="Altbilgi"/>
            <w:tabs>
              <w:tab w:val="center" w:pos="2552"/>
              <w:tab w:val="center" w:pos="2624"/>
              <w:tab w:val="left" w:pos="3960"/>
              <w:tab w:val="right" w:pos="5105"/>
            </w:tabs>
            <w:spacing w:line="276" w:lineRule="auto"/>
            <w:jc w:val="center"/>
            <w:rPr>
              <w:rFonts w:eastAsia="Times New Roman" w:cstheme="minorHAnsi"/>
            </w:rPr>
          </w:pPr>
          <w:r>
            <w:rPr>
              <w:rFonts w:eastAsia="Times New Roman" w:cstheme="minorHAnsi"/>
            </w:rPr>
            <w:t>PROF. DR. AHMET TUĞRUL POLAT</w:t>
          </w:r>
        </w:p>
        <w:p w:rsidR="00DD6AE7" w:rsidRDefault="00DD6AE7" w:rsidP="001958CA">
          <w:pPr>
            <w:pStyle w:val="Altbilgi"/>
            <w:tabs>
              <w:tab w:val="center" w:pos="2624"/>
              <w:tab w:val="left" w:pos="3960"/>
            </w:tabs>
            <w:spacing w:line="276" w:lineRule="auto"/>
            <w:jc w:val="center"/>
            <w:rPr>
              <w:rFonts w:eastAsia="Times New Roman" w:cstheme="minorHAnsi"/>
            </w:rPr>
          </w:pPr>
          <w:r>
            <w:rPr>
              <w:rFonts w:eastAsia="Times New Roman" w:cstheme="minorHAnsi"/>
            </w:rPr>
            <w:t>REKTÖR YARDIMCISI</w:t>
          </w:r>
        </w:p>
      </w:tc>
      <w:tc>
        <w:tcPr>
          <w:tcW w:w="5744" w:type="dxa"/>
          <w:tcBorders>
            <w:top w:val="double" w:sz="4" w:space="0" w:color="auto"/>
            <w:left w:val="double" w:sz="4" w:space="0" w:color="auto"/>
            <w:bottom w:val="double" w:sz="4" w:space="0" w:color="auto"/>
            <w:right w:val="double" w:sz="4" w:space="0" w:color="auto"/>
          </w:tcBorders>
          <w:hideMark/>
        </w:tcPr>
        <w:p w:rsidR="00DD6AE7" w:rsidRDefault="00DD6AE7" w:rsidP="00DD6AE7">
          <w:pPr>
            <w:pStyle w:val="Altbilgi"/>
            <w:spacing w:line="276" w:lineRule="auto"/>
            <w:jc w:val="center"/>
            <w:rPr>
              <w:rFonts w:eastAsia="Times New Roman" w:cstheme="minorHAnsi"/>
            </w:rPr>
          </w:pPr>
          <w:r>
            <w:rPr>
              <w:rFonts w:eastAsia="Times New Roman" w:cstheme="minorHAnsi"/>
            </w:rPr>
            <w:t>PROF. DR. METİN AKSOY</w:t>
          </w:r>
        </w:p>
        <w:p w:rsidR="00DD6AE7" w:rsidRDefault="00DD6AE7" w:rsidP="00DD6AE7">
          <w:pPr>
            <w:pStyle w:val="Altbilgi"/>
            <w:tabs>
              <w:tab w:val="clear" w:pos="9072"/>
              <w:tab w:val="center" w:pos="2835"/>
              <w:tab w:val="center" w:pos="4124"/>
            </w:tabs>
            <w:spacing w:line="276" w:lineRule="auto"/>
            <w:jc w:val="center"/>
            <w:rPr>
              <w:rFonts w:eastAsia="Times New Roman" w:cstheme="minorHAnsi"/>
            </w:rPr>
          </w:pPr>
          <w:r>
            <w:rPr>
              <w:rFonts w:eastAsia="Times New Roman" w:cstheme="minorHAnsi"/>
            </w:rPr>
            <w:t>REKTÖR</w:t>
          </w:r>
        </w:p>
      </w:tc>
    </w:tr>
  </w:tbl>
  <w:p w:rsidR="00DD6AE7" w:rsidRPr="00155B28" w:rsidRDefault="00DD6AE7">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7E5" w:rsidRDefault="003707E5">
    <w:pPr>
      <w:pStyle w:val="Altbilgi"/>
    </w:pPr>
  </w:p>
  <w:p w:rsidR="003707E5" w:rsidRDefault="003707E5">
    <w:pPr>
      <w:pStyle w:val="Altbilgi"/>
    </w:pPr>
    <w:r>
      <w:object w:dxaOrig="14967" w:dyaOrig="10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48.5pt;height:543.75pt" o:ole="">
          <v:imagedata r:id="rId1" o:title=""/>
        </v:shape>
        <o:OLEObject Type="Embed" ProgID="Word.Document.12" ShapeID="_x0000_i1026" DrawAspect="Content" ObjectID="_1751114035" r:id="rId2">
          <o:FieldCodes>\s</o:FieldCodes>
        </o:OLEObject>
      </w:obje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983" w:rsidRDefault="00BF1983" w:rsidP="00577867">
      <w:pPr>
        <w:spacing w:after="0" w:line="240" w:lineRule="auto"/>
      </w:pPr>
      <w:r>
        <w:separator/>
      </w:r>
    </w:p>
  </w:footnote>
  <w:footnote w:type="continuationSeparator" w:id="0">
    <w:p w:rsidR="00BF1983" w:rsidRDefault="00BF1983" w:rsidP="005778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Normal"/>
      <w:tblW w:w="11061" w:type="dxa"/>
      <w:tblInd w:w="-97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2987"/>
      <w:gridCol w:w="4678"/>
      <w:gridCol w:w="1559"/>
      <w:gridCol w:w="1837"/>
    </w:tblGrid>
    <w:tr w:rsidR="003707E5" w:rsidTr="00155B28">
      <w:trPr>
        <w:trHeight w:val="290"/>
      </w:trPr>
      <w:tc>
        <w:tcPr>
          <w:tcW w:w="2987" w:type="dxa"/>
          <w:vMerge w:val="restart"/>
        </w:tcPr>
        <w:p w:rsidR="003707E5" w:rsidRDefault="003707E5" w:rsidP="004E05EF">
          <w:pPr>
            <w:pStyle w:val="TableParagraph"/>
            <w:ind w:left="63"/>
            <w:jc w:val="center"/>
            <w:rPr>
              <w:noProof/>
              <w:sz w:val="20"/>
              <w:lang w:bidi="ar-SA"/>
            </w:rPr>
          </w:pPr>
        </w:p>
        <w:p w:rsidR="003707E5" w:rsidRDefault="003707E5" w:rsidP="004E05EF">
          <w:pPr>
            <w:pStyle w:val="TableParagraph"/>
            <w:ind w:left="0"/>
            <w:rPr>
              <w:sz w:val="20"/>
            </w:rPr>
          </w:pPr>
          <w:r w:rsidRPr="005F614D">
            <w:rPr>
              <w:noProof/>
              <w:sz w:val="20"/>
              <w:lang w:bidi="ar-SA"/>
            </w:rPr>
            <w:drawing>
              <wp:inline distT="0" distB="0" distL="0" distR="0">
                <wp:extent cx="1847850" cy="657225"/>
                <wp:effectExtent l="0" t="0" r="0" b="0"/>
                <wp:docPr id="2" name="Resim 2" descr="http://www.selcuk.edu.tr/img/Selcuklogo.png"/>
                <wp:cNvGraphicFramePr/>
                <a:graphic xmlns:a="http://schemas.openxmlformats.org/drawingml/2006/main">
                  <a:graphicData uri="http://schemas.openxmlformats.org/drawingml/2006/picture">
                    <pic:pic xmlns:pic="http://schemas.openxmlformats.org/drawingml/2006/picture">
                      <pic:nvPicPr>
                        <pic:cNvPr id="4" name="Picture 4" descr="http://www.selcuk.edu.tr/img/Selcuk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654" cy="657155"/>
                        </a:xfrm>
                        <a:prstGeom prst="rect">
                          <a:avLst/>
                        </a:prstGeom>
                        <a:noFill/>
                        <a:extLst/>
                      </pic:spPr>
                    </pic:pic>
                  </a:graphicData>
                </a:graphic>
              </wp:inline>
            </w:drawing>
          </w:r>
        </w:p>
        <w:p w:rsidR="003707E5" w:rsidRDefault="003707E5" w:rsidP="004E05EF">
          <w:pPr>
            <w:pStyle w:val="TableParagraph"/>
            <w:ind w:left="63"/>
            <w:jc w:val="center"/>
            <w:rPr>
              <w:sz w:val="20"/>
            </w:rPr>
          </w:pPr>
        </w:p>
      </w:tc>
      <w:tc>
        <w:tcPr>
          <w:tcW w:w="4678" w:type="dxa"/>
          <w:vMerge w:val="restart"/>
        </w:tcPr>
        <w:p w:rsidR="003707E5" w:rsidRDefault="003707E5" w:rsidP="00CE2644">
          <w:pPr>
            <w:pStyle w:val="TableParagraph"/>
            <w:spacing w:before="6"/>
            <w:ind w:left="0"/>
            <w:jc w:val="center"/>
            <w:rPr>
              <w:b/>
              <w:sz w:val="24"/>
              <w:szCs w:val="32"/>
            </w:rPr>
          </w:pPr>
        </w:p>
        <w:p w:rsidR="003707E5" w:rsidRPr="005F614D" w:rsidRDefault="003707E5" w:rsidP="00CE2644">
          <w:pPr>
            <w:pStyle w:val="TableParagraph"/>
            <w:spacing w:before="6"/>
            <w:ind w:left="0"/>
            <w:jc w:val="center"/>
            <w:rPr>
              <w:b/>
              <w:sz w:val="24"/>
              <w:szCs w:val="32"/>
            </w:rPr>
          </w:pPr>
          <w:r w:rsidRPr="005F614D">
            <w:rPr>
              <w:b/>
              <w:sz w:val="24"/>
              <w:szCs w:val="32"/>
            </w:rPr>
            <w:t xml:space="preserve">T.C </w:t>
          </w:r>
        </w:p>
        <w:p w:rsidR="003707E5" w:rsidRPr="005F614D" w:rsidRDefault="003707E5" w:rsidP="00CE2644">
          <w:pPr>
            <w:pStyle w:val="TableParagraph"/>
            <w:spacing w:before="6"/>
            <w:ind w:left="0"/>
            <w:jc w:val="center"/>
            <w:rPr>
              <w:b/>
              <w:sz w:val="24"/>
              <w:szCs w:val="32"/>
            </w:rPr>
          </w:pPr>
          <w:r w:rsidRPr="005F614D">
            <w:rPr>
              <w:b/>
              <w:sz w:val="24"/>
              <w:szCs w:val="32"/>
            </w:rPr>
            <w:t xml:space="preserve">SELÇUK ÜNİVERSİTESİ REKTÖRLÜĞÜ </w:t>
          </w:r>
        </w:p>
        <w:p w:rsidR="003707E5" w:rsidRPr="005F614D" w:rsidRDefault="003707E5" w:rsidP="00CE2644">
          <w:pPr>
            <w:pStyle w:val="TableParagraph"/>
            <w:jc w:val="center"/>
            <w:rPr>
              <w:sz w:val="36"/>
            </w:rPr>
          </w:pPr>
          <w:r>
            <w:rPr>
              <w:b/>
              <w:sz w:val="24"/>
              <w:szCs w:val="32"/>
            </w:rPr>
            <w:t>KALİTE EL KİTABI</w:t>
          </w:r>
        </w:p>
      </w:tc>
      <w:tc>
        <w:tcPr>
          <w:tcW w:w="1559" w:type="dxa"/>
          <w:tcBorders>
            <w:bottom w:val="dotted" w:sz="4" w:space="0" w:color="000000"/>
            <w:right w:val="single" w:sz="12" w:space="0" w:color="000000"/>
          </w:tcBorders>
        </w:tcPr>
        <w:p w:rsidR="003707E5" w:rsidRDefault="003707E5" w:rsidP="00CE2644">
          <w:pPr>
            <w:pStyle w:val="TableParagraph"/>
            <w:spacing w:before="41"/>
            <w:ind w:left="60"/>
            <w:rPr>
              <w:sz w:val="18"/>
            </w:rPr>
          </w:pPr>
          <w:r>
            <w:rPr>
              <w:sz w:val="18"/>
            </w:rPr>
            <w:t>Doküman No</w:t>
          </w:r>
        </w:p>
      </w:tc>
      <w:tc>
        <w:tcPr>
          <w:tcW w:w="1837" w:type="dxa"/>
          <w:tcBorders>
            <w:left w:val="single" w:sz="12" w:space="0" w:color="000000"/>
            <w:bottom w:val="dotted" w:sz="4" w:space="0" w:color="000000"/>
          </w:tcBorders>
        </w:tcPr>
        <w:p w:rsidR="003707E5" w:rsidRDefault="003707E5" w:rsidP="00CE2644">
          <w:pPr>
            <w:pStyle w:val="TableParagraph"/>
            <w:spacing w:before="45"/>
            <w:ind w:left="0"/>
            <w:rPr>
              <w:b/>
              <w:sz w:val="18"/>
            </w:rPr>
          </w:pPr>
          <w:r>
            <w:rPr>
              <w:b/>
              <w:sz w:val="18"/>
            </w:rPr>
            <w:t>S.Ü-KYS-KEK-01</w:t>
          </w:r>
        </w:p>
      </w:tc>
    </w:tr>
    <w:tr w:rsidR="003707E5" w:rsidTr="00155B28">
      <w:trPr>
        <w:trHeight w:val="282"/>
      </w:trPr>
      <w:tc>
        <w:tcPr>
          <w:tcW w:w="2987" w:type="dxa"/>
          <w:vMerge/>
          <w:tcBorders>
            <w:top w:val="nil"/>
          </w:tcBorders>
        </w:tcPr>
        <w:p w:rsidR="003707E5" w:rsidRDefault="003707E5" w:rsidP="00CE2644">
          <w:pPr>
            <w:rPr>
              <w:sz w:val="2"/>
              <w:szCs w:val="2"/>
            </w:rPr>
          </w:pPr>
        </w:p>
      </w:tc>
      <w:tc>
        <w:tcPr>
          <w:tcW w:w="4678" w:type="dxa"/>
          <w:vMerge/>
          <w:tcBorders>
            <w:top w:val="nil"/>
          </w:tcBorders>
        </w:tcPr>
        <w:p w:rsidR="003707E5" w:rsidRDefault="003707E5" w:rsidP="00CE2644">
          <w:pPr>
            <w:rPr>
              <w:sz w:val="2"/>
              <w:szCs w:val="2"/>
            </w:rPr>
          </w:pPr>
        </w:p>
      </w:tc>
      <w:tc>
        <w:tcPr>
          <w:tcW w:w="1559" w:type="dxa"/>
          <w:tcBorders>
            <w:top w:val="dotted" w:sz="4" w:space="0" w:color="000000"/>
            <w:bottom w:val="dotted" w:sz="4" w:space="0" w:color="000000"/>
            <w:right w:val="single" w:sz="12" w:space="0" w:color="000000"/>
          </w:tcBorders>
        </w:tcPr>
        <w:p w:rsidR="003707E5" w:rsidRDefault="003707E5" w:rsidP="00CE2644">
          <w:pPr>
            <w:pStyle w:val="TableParagraph"/>
            <w:spacing w:before="29"/>
            <w:ind w:left="60"/>
            <w:rPr>
              <w:sz w:val="18"/>
            </w:rPr>
          </w:pPr>
          <w:proofErr w:type="spellStart"/>
          <w:r>
            <w:rPr>
              <w:sz w:val="18"/>
            </w:rPr>
            <w:t>Yayın</w:t>
          </w:r>
          <w:proofErr w:type="spellEnd"/>
          <w:r>
            <w:rPr>
              <w:sz w:val="18"/>
            </w:rPr>
            <w:t xml:space="preserve"> </w:t>
          </w:r>
          <w:proofErr w:type="spellStart"/>
          <w:r>
            <w:rPr>
              <w:sz w:val="18"/>
            </w:rPr>
            <w:t>Tarihi</w:t>
          </w:r>
          <w:proofErr w:type="spellEnd"/>
        </w:p>
      </w:tc>
      <w:tc>
        <w:tcPr>
          <w:tcW w:w="1837" w:type="dxa"/>
          <w:tcBorders>
            <w:top w:val="dotted" w:sz="4" w:space="0" w:color="000000"/>
            <w:left w:val="single" w:sz="12" w:space="0" w:color="000000"/>
            <w:bottom w:val="dotted" w:sz="4" w:space="0" w:color="000000"/>
          </w:tcBorders>
        </w:tcPr>
        <w:p w:rsidR="003707E5" w:rsidRDefault="003707E5" w:rsidP="00CE2644">
          <w:pPr>
            <w:pStyle w:val="TableParagraph"/>
            <w:spacing w:before="33"/>
            <w:ind w:left="59"/>
            <w:rPr>
              <w:b/>
              <w:sz w:val="18"/>
            </w:rPr>
          </w:pPr>
          <w:r>
            <w:rPr>
              <w:b/>
              <w:sz w:val="18"/>
            </w:rPr>
            <w:t>02.01.2018</w:t>
          </w:r>
        </w:p>
      </w:tc>
    </w:tr>
    <w:tr w:rsidR="003707E5" w:rsidTr="00155B28">
      <w:trPr>
        <w:trHeight w:val="277"/>
      </w:trPr>
      <w:tc>
        <w:tcPr>
          <w:tcW w:w="2987" w:type="dxa"/>
          <w:vMerge/>
          <w:tcBorders>
            <w:top w:val="nil"/>
          </w:tcBorders>
        </w:tcPr>
        <w:p w:rsidR="003707E5" w:rsidRDefault="003707E5" w:rsidP="00CE2644">
          <w:pPr>
            <w:rPr>
              <w:sz w:val="2"/>
              <w:szCs w:val="2"/>
            </w:rPr>
          </w:pPr>
        </w:p>
      </w:tc>
      <w:tc>
        <w:tcPr>
          <w:tcW w:w="4678" w:type="dxa"/>
          <w:vMerge/>
          <w:tcBorders>
            <w:top w:val="nil"/>
          </w:tcBorders>
        </w:tcPr>
        <w:p w:rsidR="003707E5" w:rsidRDefault="003707E5" w:rsidP="00CE2644">
          <w:pPr>
            <w:rPr>
              <w:sz w:val="2"/>
              <w:szCs w:val="2"/>
            </w:rPr>
          </w:pPr>
        </w:p>
      </w:tc>
      <w:tc>
        <w:tcPr>
          <w:tcW w:w="1559" w:type="dxa"/>
          <w:tcBorders>
            <w:top w:val="dotted" w:sz="4" w:space="0" w:color="000000"/>
            <w:bottom w:val="dotted" w:sz="4" w:space="0" w:color="000000"/>
            <w:right w:val="single" w:sz="12" w:space="0" w:color="000000"/>
          </w:tcBorders>
        </w:tcPr>
        <w:p w:rsidR="003707E5" w:rsidRDefault="003707E5" w:rsidP="00CE2644">
          <w:pPr>
            <w:pStyle w:val="TableParagraph"/>
            <w:spacing w:before="28"/>
            <w:ind w:left="60"/>
            <w:rPr>
              <w:sz w:val="18"/>
            </w:rPr>
          </w:pPr>
          <w:proofErr w:type="spellStart"/>
          <w:r>
            <w:rPr>
              <w:sz w:val="18"/>
            </w:rPr>
            <w:t>Revizyon</w:t>
          </w:r>
          <w:proofErr w:type="spellEnd"/>
          <w:r>
            <w:rPr>
              <w:sz w:val="18"/>
            </w:rPr>
            <w:t xml:space="preserve"> </w:t>
          </w:r>
          <w:proofErr w:type="spellStart"/>
          <w:r>
            <w:rPr>
              <w:sz w:val="18"/>
            </w:rPr>
            <w:t>Tarihi</w:t>
          </w:r>
          <w:proofErr w:type="spellEnd"/>
          <w:r>
            <w:rPr>
              <w:sz w:val="18"/>
            </w:rPr>
            <w:t>/No</w:t>
          </w:r>
        </w:p>
      </w:tc>
      <w:tc>
        <w:tcPr>
          <w:tcW w:w="1837" w:type="dxa"/>
          <w:tcBorders>
            <w:top w:val="dotted" w:sz="4" w:space="0" w:color="000000"/>
            <w:left w:val="single" w:sz="12" w:space="0" w:color="000000"/>
            <w:bottom w:val="dotted" w:sz="4" w:space="0" w:color="000000"/>
          </w:tcBorders>
        </w:tcPr>
        <w:p w:rsidR="003707E5" w:rsidRDefault="003707E5" w:rsidP="004E1C25">
          <w:pPr>
            <w:pStyle w:val="TableParagraph"/>
            <w:tabs>
              <w:tab w:val="center" w:pos="939"/>
            </w:tabs>
            <w:spacing w:before="33"/>
            <w:ind w:left="59"/>
            <w:rPr>
              <w:b/>
              <w:sz w:val="18"/>
            </w:rPr>
          </w:pPr>
          <w:r>
            <w:rPr>
              <w:b/>
              <w:sz w:val="18"/>
            </w:rPr>
            <w:t>08.09.2022-/01</w:t>
          </w:r>
          <w:r>
            <w:rPr>
              <w:b/>
              <w:sz w:val="18"/>
            </w:rPr>
            <w:tab/>
          </w:r>
        </w:p>
      </w:tc>
    </w:tr>
    <w:tr w:rsidR="003707E5" w:rsidTr="00155B28">
      <w:trPr>
        <w:trHeight w:val="638"/>
      </w:trPr>
      <w:tc>
        <w:tcPr>
          <w:tcW w:w="2987" w:type="dxa"/>
          <w:vMerge/>
          <w:tcBorders>
            <w:top w:val="nil"/>
          </w:tcBorders>
        </w:tcPr>
        <w:p w:rsidR="003707E5" w:rsidRDefault="003707E5" w:rsidP="00CE2644">
          <w:pPr>
            <w:rPr>
              <w:sz w:val="2"/>
              <w:szCs w:val="2"/>
            </w:rPr>
          </w:pPr>
        </w:p>
      </w:tc>
      <w:tc>
        <w:tcPr>
          <w:tcW w:w="4678" w:type="dxa"/>
          <w:vMerge/>
          <w:tcBorders>
            <w:top w:val="nil"/>
          </w:tcBorders>
        </w:tcPr>
        <w:p w:rsidR="003707E5" w:rsidRDefault="003707E5" w:rsidP="00CE2644">
          <w:pPr>
            <w:rPr>
              <w:sz w:val="2"/>
              <w:szCs w:val="2"/>
            </w:rPr>
          </w:pPr>
        </w:p>
      </w:tc>
      <w:tc>
        <w:tcPr>
          <w:tcW w:w="1559" w:type="dxa"/>
          <w:tcBorders>
            <w:top w:val="dotted" w:sz="4" w:space="0" w:color="000000"/>
            <w:right w:val="single" w:sz="12" w:space="0" w:color="000000"/>
          </w:tcBorders>
        </w:tcPr>
        <w:p w:rsidR="003707E5" w:rsidRDefault="003707E5" w:rsidP="00CE2644">
          <w:pPr>
            <w:pStyle w:val="TableParagraph"/>
            <w:spacing w:before="5"/>
            <w:ind w:left="0"/>
            <w:rPr>
              <w:sz w:val="17"/>
            </w:rPr>
          </w:pPr>
        </w:p>
        <w:p w:rsidR="003707E5" w:rsidRDefault="003707E5" w:rsidP="00CE2644">
          <w:pPr>
            <w:pStyle w:val="TableParagraph"/>
            <w:ind w:left="60"/>
            <w:rPr>
              <w:sz w:val="18"/>
            </w:rPr>
          </w:pPr>
          <w:proofErr w:type="spellStart"/>
          <w:r>
            <w:rPr>
              <w:sz w:val="18"/>
            </w:rPr>
            <w:t>Sayfa</w:t>
          </w:r>
          <w:proofErr w:type="spellEnd"/>
          <w:r>
            <w:rPr>
              <w:sz w:val="18"/>
            </w:rPr>
            <w:t xml:space="preserve"> No</w:t>
          </w:r>
        </w:p>
      </w:tc>
      <w:tc>
        <w:tcPr>
          <w:tcW w:w="1837" w:type="dxa"/>
          <w:tcBorders>
            <w:top w:val="dotted" w:sz="4" w:space="0" w:color="000000"/>
            <w:left w:val="single" w:sz="12" w:space="0" w:color="000000"/>
          </w:tcBorders>
        </w:tcPr>
        <w:p w:rsidR="003707E5" w:rsidRDefault="003707E5" w:rsidP="007D4353">
          <w:pPr>
            <w:pStyle w:val="TableParagraph"/>
            <w:spacing w:before="9"/>
            <w:ind w:left="0"/>
            <w:jc w:val="center"/>
            <w:rPr>
              <w:sz w:val="17"/>
            </w:rPr>
          </w:pPr>
        </w:p>
        <w:sdt>
          <w:sdtPr>
            <w:id w:val="-721286489"/>
            <w:docPartObj>
              <w:docPartGallery w:val="Page Numbers (Top of Page)"/>
              <w:docPartUnique/>
            </w:docPartObj>
          </w:sdtPr>
          <w:sdtEndPr/>
          <w:sdtContent>
            <w:p w:rsidR="003707E5" w:rsidRDefault="003707E5">
              <w:pPr>
                <w:rPr>
                  <w:lang w:val="tr-TR"/>
                </w:rPr>
              </w:pPr>
              <w:r>
                <w:fldChar w:fldCharType="begin"/>
              </w:r>
              <w:r>
                <w:rPr>
                  <w:lang w:val="tr-TR"/>
                </w:rPr>
                <w:instrText xml:space="preserve"> PAGE </w:instrText>
              </w:r>
              <w:r>
                <w:fldChar w:fldCharType="separate"/>
              </w:r>
              <w:r w:rsidR="00F5427C">
                <w:rPr>
                  <w:noProof/>
                  <w:lang w:val="tr-TR"/>
                </w:rPr>
                <w:t>5</w:t>
              </w:r>
              <w:r>
                <w:fldChar w:fldCharType="end"/>
              </w:r>
              <w:r>
                <w:rPr>
                  <w:lang w:val="tr-TR"/>
                </w:rPr>
                <w:t xml:space="preserve"> / </w:t>
              </w:r>
              <w:r>
                <w:fldChar w:fldCharType="begin"/>
              </w:r>
              <w:r>
                <w:rPr>
                  <w:lang w:val="tr-TR"/>
                </w:rPr>
                <w:instrText xml:space="preserve"> NUMPAGES  </w:instrText>
              </w:r>
              <w:r>
                <w:fldChar w:fldCharType="separate"/>
              </w:r>
              <w:r w:rsidR="00F5427C">
                <w:rPr>
                  <w:noProof/>
                  <w:lang w:val="tr-TR"/>
                </w:rPr>
                <w:t>61</w:t>
              </w:r>
              <w:r>
                <w:fldChar w:fldCharType="end"/>
              </w:r>
            </w:p>
          </w:sdtContent>
        </w:sdt>
        <w:p w:rsidR="003707E5" w:rsidRDefault="003707E5" w:rsidP="00222B1E">
          <w:pPr>
            <w:pStyle w:val="TableParagraph"/>
            <w:ind w:left="0"/>
            <w:rPr>
              <w:b/>
              <w:sz w:val="18"/>
            </w:rPr>
          </w:pPr>
        </w:p>
      </w:tc>
    </w:tr>
  </w:tbl>
  <w:p w:rsidR="003707E5" w:rsidRDefault="003707E5">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Normal"/>
      <w:tblW w:w="15815" w:type="dxa"/>
      <w:tblInd w:w="-97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4271"/>
      <w:gridCol w:w="6690"/>
      <w:gridCol w:w="2228"/>
      <w:gridCol w:w="2626"/>
    </w:tblGrid>
    <w:tr w:rsidR="001958CA" w:rsidTr="001958CA">
      <w:trPr>
        <w:trHeight w:val="213"/>
      </w:trPr>
      <w:tc>
        <w:tcPr>
          <w:tcW w:w="4271" w:type="dxa"/>
          <w:vMerge w:val="restart"/>
        </w:tcPr>
        <w:p w:rsidR="001958CA" w:rsidRDefault="001958CA" w:rsidP="004E05EF">
          <w:pPr>
            <w:pStyle w:val="TableParagraph"/>
            <w:ind w:left="63"/>
            <w:jc w:val="center"/>
            <w:rPr>
              <w:noProof/>
              <w:sz w:val="20"/>
              <w:lang w:bidi="ar-SA"/>
            </w:rPr>
          </w:pPr>
        </w:p>
        <w:p w:rsidR="001958CA" w:rsidRDefault="001958CA" w:rsidP="004E05EF">
          <w:pPr>
            <w:pStyle w:val="TableParagraph"/>
            <w:ind w:left="0"/>
            <w:rPr>
              <w:sz w:val="20"/>
            </w:rPr>
          </w:pPr>
          <w:r w:rsidRPr="005F614D">
            <w:rPr>
              <w:noProof/>
              <w:sz w:val="20"/>
              <w:lang w:bidi="ar-SA"/>
            </w:rPr>
            <w:drawing>
              <wp:inline distT="0" distB="0" distL="0" distR="0" wp14:anchorId="53D28984" wp14:editId="4EF28211">
                <wp:extent cx="1847850" cy="657225"/>
                <wp:effectExtent l="0" t="0" r="0" b="0"/>
                <wp:docPr id="15" name="Resim 15" descr="http://www.selcuk.edu.tr/img/Selcuklogo.png"/>
                <wp:cNvGraphicFramePr/>
                <a:graphic xmlns:a="http://schemas.openxmlformats.org/drawingml/2006/main">
                  <a:graphicData uri="http://schemas.openxmlformats.org/drawingml/2006/picture">
                    <pic:pic xmlns:pic="http://schemas.openxmlformats.org/drawingml/2006/picture">
                      <pic:nvPicPr>
                        <pic:cNvPr id="4" name="Picture 4" descr="http://www.selcuk.edu.tr/img/Selcuk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654" cy="657155"/>
                        </a:xfrm>
                        <a:prstGeom prst="rect">
                          <a:avLst/>
                        </a:prstGeom>
                        <a:noFill/>
                        <a:extLst/>
                      </pic:spPr>
                    </pic:pic>
                  </a:graphicData>
                </a:graphic>
              </wp:inline>
            </w:drawing>
          </w:r>
        </w:p>
        <w:p w:rsidR="001958CA" w:rsidRDefault="001958CA" w:rsidP="004E05EF">
          <w:pPr>
            <w:pStyle w:val="TableParagraph"/>
            <w:ind w:left="63"/>
            <w:jc w:val="center"/>
            <w:rPr>
              <w:sz w:val="20"/>
            </w:rPr>
          </w:pPr>
        </w:p>
      </w:tc>
      <w:tc>
        <w:tcPr>
          <w:tcW w:w="6690" w:type="dxa"/>
          <w:vMerge w:val="restart"/>
        </w:tcPr>
        <w:p w:rsidR="001958CA" w:rsidRDefault="001958CA" w:rsidP="00CE2644">
          <w:pPr>
            <w:pStyle w:val="TableParagraph"/>
            <w:spacing w:before="6"/>
            <w:ind w:left="0"/>
            <w:jc w:val="center"/>
            <w:rPr>
              <w:b/>
              <w:sz w:val="24"/>
              <w:szCs w:val="32"/>
            </w:rPr>
          </w:pPr>
        </w:p>
        <w:p w:rsidR="001958CA" w:rsidRPr="005F614D" w:rsidRDefault="001958CA" w:rsidP="00CE2644">
          <w:pPr>
            <w:pStyle w:val="TableParagraph"/>
            <w:spacing w:before="6"/>
            <w:ind w:left="0"/>
            <w:jc w:val="center"/>
            <w:rPr>
              <w:b/>
              <w:sz w:val="24"/>
              <w:szCs w:val="32"/>
            </w:rPr>
          </w:pPr>
          <w:r w:rsidRPr="005F614D">
            <w:rPr>
              <w:b/>
              <w:sz w:val="24"/>
              <w:szCs w:val="32"/>
            </w:rPr>
            <w:t xml:space="preserve">T.C </w:t>
          </w:r>
        </w:p>
        <w:p w:rsidR="001958CA" w:rsidRPr="005F614D" w:rsidRDefault="001958CA" w:rsidP="00CE2644">
          <w:pPr>
            <w:pStyle w:val="TableParagraph"/>
            <w:spacing w:before="6"/>
            <w:ind w:left="0"/>
            <w:jc w:val="center"/>
            <w:rPr>
              <w:b/>
              <w:sz w:val="24"/>
              <w:szCs w:val="32"/>
            </w:rPr>
          </w:pPr>
          <w:r w:rsidRPr="005F614D">
            <w:rPr>
              <w:b/>
              <w:sz w:val="24"/>
              <w:szCs w:val="32"/>
            </w:rPr>
            <w:t xml:space="preserve">SELÇUK ÜNİVERSİTESİ REKTÖRLÜĞÜ </w:t>
          </w:r>
        </w:p>
        <w:p w:rsidR="001958CA" w:rsidRPr="005F614D" w:rsidRDefault="001958CA" w:rsidP="00CE2644">
          <w:pPr>
            <w:pStyle w:val="TableParagraph"/>
            <w:jc w:val="center"/>
            <w:rPr>
              <w:sz w:val="36"/>
            </w:rPr>
          </w:pPr>
          <w:r>
            <w:rPr>
              <w:b/>
              <w:sz w:val="24"/>
              <w:szCs w:val="32"/>
            </w:rPr>
            <w:t>KALİTE EL KİTABI</w:t>
          </w:r>
        </w:p>
      </w:tc>
      <w:tc>
        <w:tcPr>
          <w:tcW w:w="2228" w:type="dxa"/>
          <w:tcBorders>
            <w:bottom w:val="dotted" w:sz="4" w:space="0" w:color="000000"/>
            <w:right w:val="single" w:sz="12" w:space="0" w:color="000000"/>
          </w:tcBorders>
        </w:tcPr>
        <w:p w:rsidR="001958CA" w:rsidRDefault="001958CA" w:rsidP="00CE2644">
          <w:pPr>
            <w:pStyle w:val="TableParagraph"/>
            <w:spacing w:before="41"/>
            <w:ind w:left="60"/>
            <w:rPr>
              <w:sz w:val="18"/>
            </w:rPr>
          </w:pPr>
          <w:proofErr w:type="spellStart"/>
          <w:r>
            <w:rPr>
              <w:sz w:val="18"/>
            </w:rPr>
            <w:t>Doküman</w:t>
          </w:r>
          <w:proofErr w:type="spellEnd"/>
          <w:r>
            <w:rPr>
              <w:sz w:val="18"/>
            </w:rPr>
            <w:t xml:space="preserve"> No</w:t>
          </w:r>
        </w:p>
      </w:tc>
      <w:tc>
        <w:tcPr>
          <w:tcW w:w="2626" w:type="dxa"/>
          <w:tcBorders>
            <w:left w:val="single" w:sz="12" w:space="0" w:color="000000"/>
            <w:bottom w:val="dotted" w:sz="4" w:space="0" w:color="000000"/>
          </w:tcBorders>
        </w:tcPr>
        <w:p w:rsidR="001958CA" w:rsidRDefault="001958CA" w:rsidP="00CE2644">
          <w:pPr>
            <w:pStyle w:val="TableParagraph"/>
            <w:spacing w:before="45"/>
            <w:ind w:left="0"/>
            <w:rPr>
              <w:b/>
              <w:sz w:val="18"/>
            </w:rPr>
          </w:pPr>
          <w:r>
            <w:rPr>
              <w:b/>
              <w:sz w:val="18"/>
            </w:rPr>
            <w:t>S.Ü-KYS-KEK-01</w:t>
          </w:r>
        </w:p>
      </w:tc>
    </w:tr>
    <w:tr w:rsidR="001958CA" w:rsidTr="001958CA">
      <w:trPr>
        <w:trHeight w:val="207"/>
      </w:trPr>
      <w:tc>
        <w:tcPr>
          <w:tcW w:w="4271" w:type="dxa"/>
          <w:vMerge/>
          <w:tcBorders>
            <w:top w:val="nil"/>
          </w:tcBorders>
        </w:tcPr>
        <w:p w:rsidR="001958CA" w:rsidRDefault="001958CA" w:rsidP="00CE2644">
          <w:pPr>
            <w:rPr>
              <w:sz w:val="2"/>
              <w:szCs w:val="2"/>
            </w:rPr>
          </w:pPr>
        </w:p>
      </w:tc>
      <w:tc>
        <w:tcPr>
          <w:tcW w:w="6690" w:type="dxa"/>
          <w:vMerge/>
          <w:tcBorders>
            <w:top w:val="nil"/>
          </w:tcBorders>
        </w:tcPr>
        <w:p w:rsidR="001958CA" w:rsidRDefault="001958CA" w:rsidP="00CE2644">
          <w:pPr>
            <w:rPr>
              <w:sz w:val="2"/>
              <w:szCs w:val="2"/>
            </w:rPr>
          </w:pPr>
        </w:p>
      </w:tc>
      <w:tc>
        <w:tcPr>
          <w:tcW w:w="2228" w:type="dxa"/>
          <w:tcBorders>
            <w:top w:val="dotted" w:sz="4" w:space="0" w:color="000000"/>
            <w:bottom w:val="dotted" w:sz="4" w:space="0" w:color="000000"/>
            <w:right w:val="single" w:sz="12" w:space="0" w:color="000000"/>
          </w:tcBorders>
        </w:tcPr>
        <w:p w:rsidR="001958CA" w:rsidRDefault="001958CA" w:rsidP="00CE2644">
          <w:pPr>
            <w:pStyle w:val="TableParagraph"/>
            <w:spacing w:before="29"/>
            <w:ind w:left="60"/>
            <w:rPr>
              <w:sz w:val="18"/>
            </w:rPr>
          </w:pPr>
          <w:proofErr w:type="spellStart"/>
          <w:r>
            <w:rPr>
              <w:sz w:val="18"/>
            </w:rPr>
            <w:t>Yayın</w:t>
          </w:r>
          <w:proofErr w:type="spellEnd"/>
          <w:r>
            <w:rPr>
              <w:sz w:val="18"/>
            </w:rPr>
            <w:t xml:space="preserve"> </w:t>
          </w:r>
          <w:proofErr w:type="spellStart"/>
          <w:r>
            <w:rPr>
              <w:sz w:val="18"/>
            </w:rPr>
            <w:t>Tarihi</w:t>
          </w:r>
          <w:proofErr w:type="spellEnd"/>
        </w:p>
      </w:tc>
      <w:tc>
        <w:tcPr>
          <w:tcW w:w="2626" w:type="dxa"/>
          <w:tcBorders>
            <w:top w:val="dotted" w:sz="4" w:space="0" w:color="000000"/>
            <w:left w:val="single" w:sz="12" w:space="0" w:color="000000"/>
            <w:bottom w:val="dotted" w:sz="4" w:space="0" w:color="000000"/>
          </w:tcBorders>
        </w:tcPr>
        <w:p w:rsidR="001958CA" w:rsidRDefault="001958CA" w:rsidP="00CE2644">
          <w:pPr>
            <w:pStyle w:val="TableParagraph"/>
            <w:spacing w:before="33"/>
            <w:ind w:left="59"/>
            <w:rPr>
              <w:b/>
              <w:sz w:val="18"/>
            </w:rPr>
          </w:pPr>
          <w:r>
            <w:rPr>
              <w:b/>
              <w:sz w:val="18"/>
            </w:rPr>
            <w:t>02.01.2018</w:t>
          </w:r>
        </w:p>
      </w:tc>
    </w:tr>
    <w:tr w:rsidR="001958CA" w:rsidTr="001958CA">
      <w:trPr>
        <w:trHeight w:val="203"/>
      </w:trPr>
      <w:tc>
        <w:tcPr>
          <w:tcW w:w="4271" w:type="dxa"/>
          <w:vMerge/>
          <w:tcBorders>
            <w:top w:val="nil"/>
          </w:tcBorders>
        </w:tcPr>
        <w:p w:rsidR="001958CA" w:rsidRDefault="001958CA" w:rsidP="00CE2644">
          <w:pPr>
            <w:rPr>
              <w:sz w:val="2"/>
              <w:szCs w:val="2"/>
            </w:rPr>
          </w:pPr>
        </w:p>
      </w:tc>
      <w:tc>
        <w:tcPr>
          <w:tcW w:w="6690" w:type="dxa"/>
          <w:vMerge/>
          <w:tcBorders>
            <w:top w:val="nil"/>
          </w:tcBorders>
        </w:tcPr>
        <w:p w:rsidR="001958CA" w:rsidRDefault="001958CA" w:rsidP="00CE2644">
          <w:pPr>
            <w:rPr>
              <w:sz w:val="2"/>
              <w:szCs w:val="2"/>
            </w:rPr>
          </w:pPr>
        </w:p>
      </w:tc>
      <w:tc>
        <w:tcPr>
          <w:tcW w:w="2228" w:type="dxa"/>
          <w:tcBorders>
            <w:top w:val="dotted" w:sz="4" w:space="0" w:color="000000"/>
            <w:bottom w:val="dotted" w:sz="4" w:space="0" w:color="000000"/>
            <w:right w:val="single" w:sz="12" w:space="0" w:color="000000"/>
          </w:tcBorders>
        </w:tcPr>
        <w:p w:rsidR="001958CA" w:rsidRDefault="001958CA" w:rsidP="00CE2644">
          <w:pPr>
            <w:pStyle w:val="TableParagraph"/>
            <w:spacing w:before="28"/>
            <w:ind w:left="60"/>
            <w:rPr>
              <w:sz w:val="18"/>
            </w:rPr>
          </w:pPr>
          <w:proofErr w:type="spellStart"/>
          <w:r>
            <w:rPr>
              <w:sz w:val="18"/>
            </w:rPr>
            <w:t>Revizyon</w:t>
          </w:r>
          <w:proofErr w:type="spellEnd"/>
          <w:r>
            <w:rPr>
              <w:sz w:val="18"/>
            </w:rPr>
            <w:t xml:space="preserve"> </w:t>
          </w:r>
          <w:proofErr w:type="spellStart"/>
          <w:r>
            <w:rPr>
              <w:sz w:val="18"/>
            </w:rPr>
            <w:t>Tarihi</w:t>
          </w:r>
          <w:proofErr w:type="spellEnd"/>
          <w:r>
            <w:rPr>
              <w:sz w:val="18"/>
            </w:rPr>
            <w:t>/No</w:t>
          </w:r>
        </w:p>
      </w:tc>
      <w:tc>
        <w:tcPr>
          <w:tcW w:w="2626" w:type="dxa"/>
          <w:tcBorders>
            <w:top w:val="dotted" w:sz="4" w:space="0" w:color="000000"/>
            <w:left w:val="single" w:sz="12" w:space="0" w:color="000000"/>
            <w:bottom w:val="dotted" w:sz="4" w:space="0" w:color="000000"/>
          </w:tcBorders>
        </w:tcPr>
        <w:p w:rsidR="001958CA" w:rsidRDefault="001958CA" w:rsidP="004E1C25">
          <w:pPr>
            <w:pStyle w:val="TableParagraph"/>
            <w:tabs>
              <w:tab w:val="center" w:pos="939"/>
            </w:tabs>
            <w:spacing w:before="33"/>
            <w:ind w:left="59"/>
            <w:rPr>
              <w:b/>
              <w:sz w:val="18"/>
            </w:rPr>
          </w:pPr>
          <w:r>
            <w:rPr>
              <w:b/>
              <w:sz w:val="18"/>
            </w:rPr>
            <w:t>08.09.2022-/01</w:t>
          </w:r>
          <w:r>
            <w:rPr>
              <w:b/>
              <w:sz w:val="18"/>
            </w:rPr>
            <w:tab/>
          </w:r>
        </w:p>
      </w:tc>
    </w:tr>
    <w:tr w:rsidR="001958CA" w:rsidTr="001958CA">
      <w:trPr>
        <w:trHeight w:val="469"/>
      </w:trPr>
      <w:tc>
        <w:tcPr>
          <w:tcW w:w="4271" w:type="dxa"/>
          <w:vMerge/>
          <w:tcBorders>
            <w:top w:val="nil"/>
          </w:tcBorders>
        </w:tcPr>
        <w:p w:rsidR="001958CA" w:rsidRDefault="001958CA" w:rsidP="00CE2644">
          <w:pPr>
            <w:rPr>
              <w:sz w:val="2"/>
              <w:szCs w:val="2"/>
            </w:rPr>
          </w:pPr>
        </w:p>
      </w:tc>
      <w:tc>
        <w:tcPr>
          <w:tcW w:w="6690" w:type="dxa"/>
          <w:vMerge/>
          <w:tcBorders>
            <w:top w:val="nil"/>
          </w:tcBorders>
        </w:tcPr>
        <w:p w:rsidR="001958CA" w:rsidRDefault="001958CA" w:rsidP="00CE2644">
          <w:pPr>
            <w:rPr>
              <w:sz w:val="2"/>
              <w:szCs w:val="2"/>
            </w:rPr>
          </w:pPr>
        </w:p>
      </w:tc>
      <w:tc>
        <w:tcPr>
          <w:tcW w:w="2228" w:type="dxa"/>
          <w:tcBorders>
            <w:top w:val="dotted" w:sz="4" w:space="0" w:color="000000"/>
            <w:right w:val="single" w:sz="12" w:space="0" w:color="000000"/>
          </w:tcBorders>
        </w:tcPr>
        <w:p w:rsidR="001958CA" w:rsidRDefault="001958CA" w:rsidP="00CE2644">
          <w:pPr>
            <w:pStyle w:val="TableParagraph"/>
            <w:spacing w:before="5"/>
            <w:ind w:left="0"/>
            <w:rPr>
              <w:sz w:val="17"/>
            </w:rPr>
          </w:pPr>
        </w:p>
        <w:p w:rsidR="001958CA" w:rsidRDefault="001958CA" w:rsidP="00CE2644">
          <w:pPr>
            <w:pStyle w:val="TableParagraph"/>
            <w:ind w:left="60"/>
            <w:rPr>
              <w:sz w:val="18"/>
            </w:rPr>
          </w:pPr>
          <w:proofErr w:type="spellStart"/>
          <w:r>
            <w:rPr>
              <w:sz w:val="18"/>
            </w:rPr>
            <w:t>Sayfa</w:t>
          </w:r>
          <w:proofErr w:type="spellEnd"/>
          <w:r>
            <w:rPr>
              <w:sz w:val="18"/>
            </w:rPr>
            <w:t xml:space="preserve"> No</w:t>
          </w:r>
        </w:p>
      </w:tc>
      <w:tc>
        <w:tcPr>
          <w:tcW w:w="2626" w:type="dxa"/>
          <w:tcBorders>
            <w:top w:val="dotted" w:sz="4" w:space="0" w:color="000000"/>
            <w:left w:val="single" w:sz="12" w:space="0" w:color="000000"/>
          </w:tcBorders>
        </w:tcPr>
        <w:p w:rsidR="001958CA" w:rsidRDefault="001958CA" w:rsidP="007D4353">
          <w:pPr>
            <w:pStyle w:val="TableParagraph"/>
            <w:spacing w:before="9"/>
            <w:ind w:left="0"/>
            <w:jc w:val="center"/>
            <w:rPr>
              <w:sz w:val="17"/>
            </w:rPr>
          </w:pPr>
        </w:p>
        <w:sdt>
          <w:sdtPr>
            <w:id w:val="-1729766742"/>
            <w:docPartObj>
              <w:docPartGallery w:val="Page Numbers (Top of Page)"/>
              <w:docPartUnique/>
            </w:docPartObj>
          </w:sdtPr>
          <w:sdtEndPr/>
          <w:sdtContent>
            <w:p w:rsidR="001958CA" w:rsidRDefault="001958CA">
              <w:pPr>
                <w:rPr>
                  <w:lang w:val="tr-TR"/>
                </w:rPr>
              </w:pPr>
              <w:r>
                <w:fldChar w:fldCharType="begin"/>
              </w:r>
              <w:r>
                <w:rPr>
                  <w:lang w:val="tr-TR"/>
                </w:rPr>
                <w:instrText xml:space="preserve"> PAGE </w:instrText>
              </w:r>
              <w:r>
                <w:fldChar w:fldCharType="separate"/>
              </w:r>
              <w:r w:rsidR="00F5427C">
                <w:rPr>
                  <w:noProof/>
                  <w:lang w:val="tr-TR"/>
                </w:rPr>
                <w:t>6</w:t>
              </w:r>
              <w:r>
                <w:fldChar w:fldCharType="end"/>
              </w:r>
              <w:r>
                <w:rPr>
                  <w:lang w:val="tr-TR"/>
                </w:rPr>
                <w:t xml:space="preserve"> / </w:t>
              </w:r>
              <w:r>
                <w:fldChar w:fldCharType="begin"/>
              </w:r>
              <w:r>
                <w:rPr>
                  <w:lang w:val="tr-TR"/>
                </w:rPr>
                <w:instrText xml:space="preserve"> NUMPAGES  </w:instrText>
              </w:r>
              <w:r>
                <w:fldChar w:fldCharType="separate"/>
              </w:r>
              <w:r w:rsidR="00F5427C">
                <w:rPr>
                  <w:noProof/>
                  <w:lang w:val="tr-TR"/>
                </w:rPr>
                <w:t>61</w:t>
              </w:r>
              <w:r>
                <w:fldChar w:fldCharType="end"/>
              </w:r>
            </w:p>
          </w:sdtContent>
        </w:sdt>
        <w:p w:rsidR="001958CA" w:rsidRDefault="001958CA" w:rsidP="00222B1E">
          <w:pPr>
            <w:pStyle w:val="TableParagraph"/>
            <w:ind w:left="0"/>
            <w:rPr>
              <w:b/>
              <w:sz w:val="18"/>
            </w:rPr>
          </w:pPr>
        </w:p>
      </w:tc>
    </w:tr>
  </w:tbl>
  <w:p w:rsidR="001958CA" w:rsidRDefault="001958CA">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Normal"/>
      <w:tblW w:w="10940" w:type="dxa"/>
      <w:tblInd w:w="-97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2955"/>
      <w:gridCol w:w="4628"/>
      <w:gridCol w:w="1541"/>
      <w:gridCol w:w="1816"/>
    </w:tblGrid>
    <w:tr w:rsidR="00DD6AE7" w:rsidTr="00DD6AE7">
      <w:trPr>
        <w:trHeight w:val="192"/>
      </w:trPr>
      <w:tc>
        <w:tcPr>
          <w:tcW w:w="2955" w:type="dxa"/>
          <w:vMerge w:val="restart"/>
        </w:tcPr>
        <w:p w:rsidR="00DD6AE7" w:rsidRDefault="00DD6AE7" w:rsidP="004E05EF">
          <w:pPr>
            <w:pStyle w:val="TableParagraph"/>
            <w:ind w:left="63"/>
            <w:jc w:val="center"/>
            <w:rPr>
              <w:noProof/>
              <w:sz w:val="20"/>
              <w:lang w:bidi="ar-SA"/>
            </w:rPr>
          </w:pPr>
        </w:p>
        <w:p w:rsidR="00DD6AE7" w:rsidRDefault="00DD6AE7" w:rsidP="004E05EF">
          <w:pPr>
            <w:pStyle w:val="TableParagraph"/>
            <w:ind w:left="0"/>
            <w:rPr>
              <w:sz w:val="20"/>
            </w:rPr>
          </w:pPr>
          <w:r w:rsidRPr="005F614D">
            <w:rPr>
              <w:noProof/>
              <w:sz w:val="20"/>
              <w:lang w:bidi="ar-SA"/>
            </w:rPr>
            <w:drawing>
              <wp:inline distT="0" distB="0" distL="0" distR="0" wp14:anchorId="6BA3DA8A" wp14:editId="0803DADE">
                <wp:extent cx="1847850" cy="657225"/>
                <wp:effectExtent l="0" t="0" r="0" b="0"/>
                <wp:docPr id="17" name="Resim 17" descr="http://www.selcuk.edu.tr/img/Selcuklogo.png"/>
                <wp:cNvGraphicFramePr/>
                <a:graphic xmlns:a="http://schemas.openxmlformats.org/drawingml/2006/main">
                  <a:graphicData uri="http://schemas.openxmlformats.org/drawingml/2006/picture">
                    <pic:pic xmlns:pic="http://schemas.openxmlformats.org/drawingml/2006/picture">
                      <pic:nvPicPr>
                        <pic:cNvPr id="4" name="Picture 4" descr="http://www.selcuk.edu.tr/img/Selcuk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654" cy="657155"/>
                        </a:xfrm>
                        <a:prstGeom prst="rect">
                          <a:avLst/>
                        </a:prstGeom>
                        <a:noFill/>
                        <a:extLst/>
                      </pic:spPr>
                    </pic:pic>
                  </a:graphicData>
                </a:graphic>
              </wp:inline>
            </w:drawing>
          </w:r>
        </w:p>
        <w:p w:rsidR="00DD6AE7" w:rsidRDefault="00DD6AE7" w:rsidP="004E05EF">
          <w:pPr>
            <w:pStyle w:val="TableParagraph"/>
            <w:ind w:left="63"/>
            <w:jc w:val="center"/>
            <w:rPr>
              <w:sz w:val="20"/>
            </w:rPr>
          </w:pPr>
        </w:p>
      </w:tc>
      <w:tc>
        <w:tcPr>
          <w:tcW w:w="4628" w:type="dxa"/>
          <w:vMerge w:val="restart"/>
        </w:tcPr>
        <w:p w:rsidR="00DD6AE7" w:rsidRDefault="00DD6AE7" w:rsidP="00CE2644">
          <w:pPr>
            <w:pStyle w:val="TableParagraph"/>
            <w:spacing w:before="6"/>
            <w:ind w:left="0"/>
            <w:jc w:val="center"/>
            <w:rPr>
              <w:b/>
              <w:sz w:val="24"/>
              <w:szCs w:val="32"/>
            </w:rPr>
          </w:pPr>
        </w:p>
        <w:p w:rsidR="00DD6AE7" w:rsidRPr="005F614D" w:rsidRDefault="00DD6AE7" w:rsidP="00CE2644">
          <w:pPr>
            <w:pStyle w:val="TableParagraph"/>
            <w:spacing w:before="6"/>
            <w:ind w:left="0"/>
            <w:jc w:val="center"/>
            <w:rPr>
              <w:b/>
              <w:sz w:val="24"/>
              <w:szCs w:val="32"/>
            </w:rPr>
          </w:pPr>
          <w:r w:rsidRPr="005F614D">
            <w:rPr>
              <w:b/>
              <w:sz w:val="24"/>
              <w:szCs w:val="32"/>
            </w:rPr>
            <w:t xml:space="preserve">T.C </w:t>
          </w:r>
        </w:p>
        <w:p w:rsidR="00DD6AE7" w:rsidRPr="005F614D" w:rsidRDefault="00DD6AE7" w:rsidP="00CE2644">
          <w:pPr>
            <w:pStyle w:val="TableParagraph"/>
            <w:spacing w:before="6"/>
            <w:ind w:left="0"/>
            <w:jc w:val="center"/>
            <w:rPr>
              <w:b/>
              <w:sz w:val="24"/>
              <w:szCs w:val="32"/>
            </w:rPr>
          </w:pPr>
          <w:r w:rsidRPr="005F614D">
            <w:rPr>
              <w:b/>
              <w:sz w:val="24"/>
              <w:szCs w:val="32"/>
            </w:rPr>
            <w:t xml:space="preserve">SELÇUK ÜNİVERSİTESİ REKTÖRLÜĞÜ </w:t>
          </w:r>
        </w:p>
        <w:p w:rsidR="00DD6AE7" w:rsidRPr="005F614D" w:rsidRDefault="00DD6AE7" w:rsidP="00CE2644">
          <w:pPr>
            <w:pStyle w:val="TableParagraph"/>
            <w:jc w:val="center"/>
            <w:rPr>
              <w:sz w:val="36"/>
            </w:rPr>
          </w:pPr>
          <w:r>
            <w:rPr>
              <w:b/>
              <w:sz w:val="24"/>
              <w:szCs w:val="32"/>
            </w:rPr>
            <w:t>KALİTE EL KİTABI</w:t>
          </w:r>
        </w:p>
      </w:tc>
      <w:tc>
        <w:tcPr>
          <w:tcW w:w="1541" w:type="dxa"/>
          <w:tcBorders>
            <w:bottom w:val="dotted" w:sz="4" w:space="0" w:color="000000"/>
            <w:right w:val="single" w:sz="12" w:space="0" w:color="000000"/>
          </w:tcBorders>
        </w:tcPr>
        <w:p w:rsidR="00DD6AE7" w:rsidRDefault="00DD6AE7" w:rsidP="00CE2644">
          <w:pPr>
            <w:pStyle w:val="TableParagraph"/>
            <w:spacing w:before="41"/>
            <w:ind w:left="60"/>
            <w:rPr>
              <w:sz w:val="18"/>
            </w:rPr>
          </w:pPr>
          <w:proofErr w:type="spellStart"/>
          <w:r>
            <w:rPr>
              <w:sz w:val="18"/>
            </w:rPr>
            <w:t>Doküman</w:t>
          </w:r>
          <w:proofErr w:type="spellEnd"/>
          <w:r>
            <w:rPr>
              <w:sz w:val="18"/>
            </w:rPr>
            <w:t xml:space="preserve"> No</w:t>
          </w:r>
        </w:p>
      </w:tc>
      <w:tc>
        <w:tcPr>
          <w:tcW w:w="1816" w:type="dxa"/>
          <w:tcBorders>
            <w:left w:val="single" w:sz="12" w:space="0" w:color="000000"/>
            <w:bottom w:val="dotted" w:sz="4" w:space="0" w:color="000000"/>
          </w:tcBorders>
        </w:tcPr>
        <w:p w:rsidR="00DD6AE7" w:rsidRDefault="00DD6AE7" w:rsidP="00CE2644">
          <w:pPr>
            <w:pStyle w:val="TableParagraph"/>
            <w:spacing w:before="45"/>
            <w:ind w:left="0"/>
            <w:rPr>
              <w:b/>
              <w:sz w:val="18"/>
            </w:rPr>
          </w:pPr>
          <w:r>
            <w:rPr>
              <w:b/>
              <w:sz w:val="18"/>
            </w:rPr>
            <w:t>S.Ü-KYS-KEK-01</w:t>
          </w:r>
        </w:p>
      </w:tc>
    </w:tr>
    <w:tr w:rsidR="00DD6AE7" w:rsidTr="00DD6AE7">
      <w:trPr>
        <w:trHeight w:val="187"/>
      </w:trPr>
      <w:tc>
        <w:tcPr>
          <w:tcW w:w="2955" w:type="dxa"/>
          <w:vMerge/>
          <w:tcBorders>
            <w:top w:val="nil"/>
          </w:tcBorders>
        </w:tcPr>
        <w:p w:rsidR="00DD6AE7" w:rsidRDefault="00DD6AE7" w:rsidP="00CE2644">
          <w:pPr>
            <w:rPr>
              <w:sz w:val="2"/>
              <w:szCs w:val="2"/>
            </w:rPr>
          </w:pPr>
        </w:p>
      </w:tc>
      <w:tc>
        <w:tcPr>
          <w:tcW w:w="4628" w:type="dxa"/>
          <w:vMerge/>
          <w:tcBorders>
            <w:top w:val="nil"/>
          </w:tcBorders>
        </w:tcPr>
        <w:p w:rsidR="00DD6AE7" w:rsidRDefault="00DD6AE7" w:rsidP="00CE2644">
          <w:pPr>
            <w:rPr>
              <w:sz w:val="2"/>
              <w:szCs w:val="2"/>
            </w:rPr>
          </w:pPr>
        </w:p>
      </w:tc>
      <w:tc>
        <w:tcPr>
          <w:tcW w:w="1541" w:type="dxa"/>
          <w:tcBorders>
            <w:top w:val="dotted" w:sz="4" w:space="0" w:color="000000"/>
            <w:bottom w:val="dotted" w:sz="4" w:space="0" w:color="000000"/>
            <w:right w:val="single" w:sz="12" w:space="0" w:color="000000"/>
          </w:tcBorders>
        </w:tcPr>
        <w:p w:rsidR="00DD6AE7" w:rsidRDefault="00DD6AE7" w:rsidP="00CE2644">
          <w:pPr>
            <w:pStyle w:val="TableParagraph"/>
            <w:spacing w:before="29"/>
            <w:ind w:left="60"/>
            <w:rPr>
              <w:sz w:val="18"/>
            </w:rPr>
          </w:pPr>
          <w:proofErr w:type="spellStart"/>
          <w:r>
            <w:rPr>
              <w:sz w:val="18"/>
            </w:rPr>
            <w:t>Yayın</w:t>
          </w:r>
          <w:proofErr w:type="spellEnd"/>
          <w:r>
            <w:rPr>
              <w:sz w:val="18"/>
            </w:rPr>
            <w:t xml:space="preserve"> </w:t>
          </w:r>
          <w:proofErr w:type="spellStart"/>
          <w:r>
            <w:rPr>
              <w:sz w:val="18"/>
            </w:rPr>
            <w:t>Tarihi</w:t>
          </w:r>
          <w:proofErr w:type="spellEnd"/>
        </w:p>
      </w:tc>
      <w:tc>
        <w:tcPr>
          <w:tcW w:w="1816" w:type="dxa"/>
          <w:tcBorders>
            <w:top w:val="dotted" w:sz="4" w:space="0" w:color="000000"/>
            <w:left w:val="single" w:sz="12" w:space="0" w:color="000000"/>
            <w:bottom w:val="dotted" w:sz="4" w:space="0" w:color="000000"/>
          </w:tcBorders>
        </w:tcPr>
        <w:p w:rsidR="00DD6AE7" w:rsidRDefault="00DD6AE7" w:rsidP="00CE2644">
          <w:pPr>
            <w:pStyle w:val="TableParagraph"/>
            <w:spacing w:before="33"/>
            <w:ind w:left="59"/>
            <w:rPr>
              <w:b/>
              <w:sz w:val="18"/>
            </w:rPr>
          </w:pPr>
          <w:r>
            <w:rPr>
              <w:b/>
              <w:sz w:val="18"/>
            </w:rPr>
            <w:t>02.01.2018</w:t>
          </w:r>
        </w:p>
      </w:tc>
    </w:tr>
    <w:tr w:rsidR="00DD6AE7" w:rsidTr="00DD6AE7">
      <w:trPr>
        <w:trHeight w:val="183"/>
      </w:trPr>
      <w:tc>
        <w:tcPr>
          <w:tcW w:w="2955" w:type="dxa"/>
          <w:vMerge/>
          <w:tcBorders>
            <w:top w:val="nil"/>
          </w:tcBorders>
        </w:tcPr>
        <w:p w:rsidR="00DD6AE7" w:rsidRDefault="00DD6AE7" w:rsidP="00CE2644">
          <w:pPr>
            <w:rPr>
              <w:sz w:val="2"/>
              <w:szCs w:val="2"/>
            </w:rPr>
          </w:pPr>
        </w:p>
      </w:tc>
      <w:tc>
        <w:tcPr>
          <w:tcW w:w="4628" w:type="dxa"/>
          <w:vMerge/>
          <w:tcBorders>
            <w:top w:val="nil"/>
          </w:tcBorders>
        </w:tcPr>
        <w:p w:rsidR="00DD6AE7" w:rsidRDefault="00DD6AE7" w:rsidP="00CE2644">
          <w:pPr>
            <w:rPr>
              <w:sz w:val="2"/>
              <w:szCs w:val="2"/>
            </w:rPr>
          </w:pPr>
        </w:p>
      </w:tc>
      <w:tc>
        <w:tcPr>
          <w:tcW w:w="1541" w:type="dxa"/>
          <w:tcBorders>
            <w:top w:val="dotted" w:sz="4" w:space="0" w:color="000000"/>
            <w:bottom w:val="dotted" w:sz="4" w:space="0" w:color="000000"/>
            <w:right w:val="single" w:sz="12" w:space="0" w:color="000000"/>
          </w:tcBorders>
        </w:tcPr>
        <w:p w:rsidR="00DD6AE7" w:rsidRDefault="00DD6AE7" w:rsidP="00CE2644">
          <w:pPr>
            <w:pStyle w:val="TableParagraph"/>
            <w:spacing w:before="28"/>
            <w:ind w:left="60"/>
            <w:rPr>
              <w:sz w:val="18"/>
            </w:rPr>
          </w:pPr>
          <w:proofErr w:type="spellStart"/>
          <w:r>
            <w:rPr>
              <w:sz w:val="18"/>
            </w:rPr>
            <w:t>Revizyon</w:t>
          </w:r>
          <w:proofErr w:type="spellEnd"/>
          <w:r>
            <w:rPr>
              <w:sz w:val="18"/>
            </w:rPr>
            <w:t xml:space="preserve"> </w:t>
          </w:r>
          <w:proofErr w:type="spellStart"/>
          <w:r>
            <w:rPr>
              <w:sz w:val="18"/>
            </w:rPr>
            <w:t>Tarihi</w:t>
          </w:r>
          <w:proofErr w:type="spellEnd"/>
          <w:r>
            <w:rPr>
              <w:sz w:val="18"/>
            </w:rPr>
            <w:t>/No</w:t>
          </w:r>
        </w:p>
      </w:tc>
      <w:tc>
        <w:tcPr>
          <w:tcW w:w="1816" w:type="dxa"/>
          <w:tcBorders>
            <w:top w:val="dotted" w:sz="4" w:space="0" w:color="000000"/>
            <w:left w:val="single" w:sz="12" w:space="0" w:color="000000"/>
            <w:bottom w:val="dotted" w:sz="4" w:space="0" w:color="000000"/>
          </w:tcBorders>
        </w:tcPr>
        <w:p w:rsidR="00DD6AE7" w:rsidRDefault="00DD6AE7" w:rsidP="004E1C25">
          <w:pPr>
            <w:pStyle w:val="TableParagraph"/>
            <w:tabs>
              <w:tab w:val="center" w:pos="939"/>
            </w:tabs>
            <w:spacing w:before="33"/>
            <w:ind w:left="59"/>
            <w:rPr>
              <w:b/>
              <w:sz w:val="18"/>
            </w:rPr>
          </w:pPr>
          <w:r>
            <w:rPr>
              <w:b/>
              <w:sz w:val="18"/>
            </w:rPr>
            <w:t>08.09.2022-/01</w:t>
          </w:r>
          <w:r>
            <w:rPr>
              <w:b/>
              <w:sz w:val="18"/>
            </w:rPr>
            <w:tab/>
          </w:r>
        </w:p>
      </w:tc>
    </w:tr>
    <w:tr w:rsidR="00DD6AE7" w:rsidTr="00DD6AE7">
      <w:trPr>
        <w:trHeight w:val="424"/>
      </w:trPr>
      <w:tc>
        <w:tcPr>
          <w:tcW w:w="2955" w:type="dxa"/>
          <w:vMerge/>
          <w:tcBorders>
            <w:top w:val="nil"/>
          </w:tcBorders>
        </w:tcPr>
        <w:p w:rsidR="00DD6AE7" w:rsidRDefault="00DD6AE7" w:rsidP="00CE2644">
          <w:pPr>
            <w:rPr>
              <w:sz w:val="2"/>
              <w:szCs w:val="2"/>
            </w:rPr>
          </w:pPr>
        </w:p>
      </w:tc>
      <w:tc>
        <w:tcPr>
          <w:tcW w:w="4628" w:type="dxa"/>
          <w:vMerge/>
          <w:tcBorders>
            <w:top w:val="nil"/>
          </w:tcBorders>
        </w:tcPr>
        <w:p w:rsidR="00DD6AE7" w:rsidRDefault="00DD6AE7" w:rsidP="00CE2644">
          <w:pPr>
            <w:rPr>
              <w:sz w:val="2"/>
              <w:szCs w:val="2"/>
            </w:rPr>
          </w:pPr>
        </w:p>
      </w:tc>
      <w:tc>
        <w:tcPr>
          <w:tcW w:w="1541" w:type="dxa"/>
          <w:tcBorders>
            <w:top w:val="dotted" w:sz="4" w:space="0" w:color="000000"/>
            <w:right w:val="single" w:sz="12" w:space="0" w:color="000000"/>
          </w:tcBorders>
        </w:tcPr>
        <w:p w:rsidR="00DD6AE7" w:rsidRDefault="00DD6AE7" w:rsidP="00CE2644">
          <w:pPr>
            <w:pStyle w:val="TableParagraph"/>
            <w:spacing w:before="5"/>
            <w:ind w:left="0"/>
            <w:rPr>
              <w:sz w:val="17"/>
            </w:rPr>
          </w:pPr>
        </w:p>
        <w:p w:rsidR="00DD6AE7" w:rsidRDefault="00DD6AE7" w:rsidP="00CE2644">
          <w:pPr>
            <w:pStyle w:val="TableParagraph"/>
            <w:ind w:left="60"/>
            <w:rPr>
              <w:sz w:val="18"/>
            </w:rPr>
          </w:pPr>
          <w:proofErr w:type="spellStart"/>
          <w:r>
            <w:rPr>
              <w:sz w:val="18"/>
            </w:rPr>
            <w:t>Sayfa</w:t>
          </w:r>
          <w:proofErr w:type="spellEnd"/>
          <w:r>
            <w:rPr>
              <w:sz w:val="18"/>
            </w:rPr>
            <w:t xml:space="preserve"> No</w:t>
          </w:r>
        </w:p>
      </w:tc>
      <w:tc>
        <w:tcPr>
          <w:tcW w:w="1816" w:type="dxa"/>
          <w:tcBorders>
            <w:top w:val="dotted" w:sz="4" w:space="0" w:color="000000"/>
            <w:left w:val="single" w:sz="12" w:space="0" w:color="000000"/>
          </w:tcBorders>
        </w:tcPr>
        <w:p w:rsidR="00DD6AE7" w:rsidRDefault="00DD6AE7" w:rsidP="007D4353">
          <w:pPr>
            <w:pStyle w:val="TableParagraph"/>
            <w:spacing w:before="9"/>
            <w:ind w:left="0"/>
            <w:jc w:val="center"/>
            <w:rPr>
              <w:sz w:val="17"/>
            </w:rPr>
          </w:pPr>
        </w:p>
        <w:sdt>
          <w:sdtPr>
            <w:id w:val="1958368568"/>
            <w:docPartObj>
              <w:docPartGallery w:val="Page Numbers (Top of Page)"/>
              <w:docPartUnique/>
            </w:docPartObj>
          </w:sdtPr>
          <w:sdtEndPr/>
          <w:sdtContent>
            <w:p w:rsidR="00DD6AE7" w:rsidRDefault="00DD6AE7">
              <w:pPr>
                <w:rPr>
                  <w:lang w:val="tr-TR"/>
                </w:rPr>
              </w:pPr>
              <w:r>
                <w:fldChar w:fldCharType="begin"/>
              </w:r>
              <w:r>
                <w:rPr>
                  <w:lang w:val="tr-TR"/>
                </w:rPr>
                <w:instrText xml:space="preserve"> PAGE </w:instrText>
              </w:r>
              <w:r>
                <w:fldChar w:fldCharType="separate"/>
              </w:r>
              <w:r w:rsidR="00F5427C">
                <w:rPr>
                  <w:noProof/>
                  <w:lang w:val="tr-TR"/>
                </w:rPr>
                <w:t>22</w:t>
              </w:r>
              <w:r>
                <w:fldChar w:fldCharType="end"/>
              </w:r>
              <w:r>
                <w:rPr>
                  <w:lang w:val="tr-TR"/>
                </w:rPr>
                <w:t xml:space="preserve"> / </w:t>
              </w:r>
              <w:r>
                <w:fldChar w:fldCharType="begin"/>
              </w:r>
              <w:r>
                <w:rPr>
                  <w:lang w:val="tr-TR"/>
                </w:rPr>
                <w:instrText xml:space="preserve"> NUMPAGES  </w:instrText>
              </w:r>
              <w:r>
                <w:fldChar w:fldCharType="separate"/>
              </w:r>
              <w:r w:rsidR="00F5427C">
                <w:rPr>
                  <w:noProof/>
                  <w:lang w:val="tr-TR"/>
                </w:rPr>
                <w:t>61</w:t>
              </w:r>
              <w:r>
                <w:fldChar w:fldCharType="end"/>
              </w:r>
            </w:p>
          </w:sdtContent>
        </w:sdt>
        <w:p w:rsidR="00DD6AE7" w:rsidRDefault="00DD6AE7" w:rsidP="00222B1E">
          <w:pPr>
            <w:pStyle w:val="TableParagraph"/>
            <w:ind w:left="0"/>
            <w:rPr>
              <w:b/>
              <w:sz w:val="18"/>
            </w:rPr>
          </w:pPr>
        </w:p>
      </w:tc>
    </w:tr>
  </w:tbl>
  <w:p w:rsidR="00DD6AE7" w:rsidRDefault="00DD6AE7">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7E5" w:rsidRPr="001E53BC" w:rsidRDefault="003707E5" w:rsidP="001E53B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31F5B"/>
    <w:multiLevelType w:val="hybridMultilevel"/>
    <w:tmpl w:val="037ADB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BC6D2F"/>
    <w:multiLevelType w:val="hybridMultilevel"/>
    <w:tmpl w:val="CFC0814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8471B4"/>
    <w:multiLevelType w:val="hybridMultilevel"/>
    <w:tmpl w:val="CAFEFE8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5EC5453"/>
    <w:multiLevelType w:val="hybridMultilevel"/>
    <w:tmpl w:val="8C1A2A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7E75B12"/>
    <w:multiLevelType w:val="hybridMultilevel"/>
    <w:tmpl w:val="03CE54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8AB4B26"/>
    <w:multiLevelType w:val="hybridMultilevel"/>
    <w:tmpl w:val="85B6311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B876C8B"/>
    <w:multiLevelType w:val="hybridMultilevel"/>
    <w:tmpl w:val="AA6A54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D3132C1"/>
    <w:multiLevelType w:val="hybridMultilevel"/>
    <w:tmpl w:val="026064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14E0875"/>
    <w:multiLevelType w:val="hybridMultilevel"/>
    <w:tmpl w:val="3CE0B1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50F0FC1"/>
    <w:multiLevelType w:val="hybridMultilevel"/>
    <w:tmpl w:val="33B288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5633228"/>
    <w:multiLevelType w:val="hybridMultilevel"/>
    <w:tmpl w:val="CF72CB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686418F"/>
    <w:multiLevelType w:val="hybridMultilevel"/>
    <w:tmpl w:val="9D7E8A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2AE1B49"/>
    <w:multiLevelType w:val="hybridMultilevel"/>
    <w:tmpl w:val="F40E513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2BA7185"/>
    <w:multiLevelType w:val="hybridMultilevel"/>
    <w:tmpl w:val="997EF9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55314BE"/>
    <w:multiLevelType w:val="hybridMultilevel"/>
    <w:tmpl w:val="E3E2079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6E42F03"/>
    <w:multiLevelType w:val="hybridMultilevel"/>
    <w:tmpl w:val="96803F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D681969"/>
    <w:multiLevelType w:val="hybridMultilevel"/>
    <w:tmpl w:val="027C90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4A00C7D"/>
    <w:multiLevelType w:val="hybridMultilevel"/>
    <w:tmpl w:val="9028CD1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ADA7326"/>
    <w:multiLevelType w:val="hybridMultilevel"/>
    <w:tmpl w:val="9FA03E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C181A99"/>
    <w:multiLevelType w:val="hybridMultilevel"/>
    <w:tmpl w:val="149AA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DE945A3"/>
    <w:multiLevelType w:val="hybridMultilevel"/>
    <w:tmpl w:val="3B128B8A"/>
    <w:lvl w:ilvl="0" w:tplc="041F000D">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1" w15:restartNumberingAfterBreak="0">
    <w:nsid w:val="45312BCD"/>
    <w:multiLevelType w:val="hybridMultilevel"/>
    <w:tmpl w:val="0BD2F9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5EB0477"/>
    <w:multiLevelType w:val="hybridMultilevel"/>
    <w:tmpl w:val="E8A0FA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AAE3D20"/>
    <w:multiLevelType w:val="hybridMultilevel"/>
    <w:tmpl w:val="88EE90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E554BA6"/>
    <w:multiLevelType w:val="hybridMultilevel"/>
    <w:tmpl w:val="C59EE1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F5836AD"/>
    <w:multiLevelType w:val="hybridMultilevel"/>
    <w:tmpl w:val="B14C4F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F913237"/>
    <w:multiLevelType w:val="hybridMultilevel"/>
    <w:tmpl w:val="45927F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34F4ECB"/>
    <w:multiLevelType w:val="multilevel"/>
    <w:tmpl w:val="AC48CB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3680D6B"/>
    <w:multiLevelType w:val="hybridMultilevel"/>
    <w:tmpl w:val="F028E6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4D40AFA"/>
    <w:multiLevelType w:val="hybridMultilevel"/>
    <w:tmpl w:val="AE0A302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6293D5F"/>
    <w:multiLevelType w:val="hybridMultilevel"/>
    <w:tmpl w:val="4C7C7E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65B2B7B"/>
    <w:multiLevelType w:val="hybridMultilevel"/>
    <w:tmpl w:val="90DCEA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A140515"/>
    <w:multiLevelType w:val="hybridMultilevel"/>
    <w:tmpl w:val="4B78C0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B836BB4"/>
    <w:multiLevelType w:val="hybridMultilevel"/>
    <w:tmpl w:val="2CA66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BE05700"/>
    <w:multiLevelType w:val="hybridMultilevel"/>
    <w:tmpl w:val="B02873B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C3E70DF"/>
    <w:multiLevelType w:val="hybridMultilevel"/>
    <w:tmpl w:val="D4F66A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E7F0320"/>
    <w:multiLevelType w:val="hybridMultilevel"/>
    <w:tmpl w:val="3934C9D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F382A25"/>
    <w:multiLevelType w:val="hybridMultilevel"/>
    <w:tmpl w:val="EC96CD8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FE77072"/>
    <w:multiLevelType w:val="hybridMultilevel"/>
    <w:tmpl w:val="16B68B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1425EFF"/>
    <w:multiLevelType w:val="hybridMultilevel"/>
    <w:tmpl w:val="42BCB2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40A2F02"/>
    <w:multiLevelType w:val="hybridMultilevel"/>
    <w:tmpl w:val="2356EC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4D628A3"/>
    <w:multiLevelType w:val="hybridMultilevel"/>
    <w:tmpl w:val="39C0CF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72B38D6"/>
    <w:multiLevelType w:val="hybridMultilevel"/>
    <w:tmpl w:val="5E649672"/>
    <w:lvl w:ilvl="0" w:tplc="CBBC8428">
      <w:start w:val="1"/>
      <w:numFmt w:val="decimal"/>
      <w:lvlText w:val="%1-"/>
      <w:lvlJc w:val="left"/>
      <w:pPr>
        <w:ind w:left="720" w:hanging="360"/>
      </w:pPr>
      <w:rPr>
        <w:rFonts w:hint="default"/>
      </w:rPr>
    </w:lvl>
    <w:lvl w:ilvl="1" w:tplc="2AD8F13A">
      <w:numFmt w:val="bullet"/>
      <w:lvlText w:val="•"/>
      <w:lvlJc w:val="left"/>
      <w:pPr>
        <w:ind w:left="1440" w:hanging="360"/>
      </w:pPr>
      <w:rPr>
        <w:rFonts w:ascii="Times New Roman" w:eastAsiaTheme="minorEastAsia" w:hAnsi="Times New Roman" w:cs="Times New 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D4836DE"/>
    <w:multiLevelType w:val="hybridMultilevel"/>
    <w:tmpl w:val="2DA472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F362F6E"/>
    <w:multiLevelType w:val="hybridMultilevel"/>
    <w:tmpl w:val="ACF48F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3A26D82"/>
    <w:multiLevelType w:val="hybridMultilevel"/>
    <w:tmpl w:val="D9AC2C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3B406F7"/>
    <w:multiLevelType w:val="hybridMultilevel"/>
    <w:tmpl w:val="697E79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2"/>
  </w:num>
  <w:num w:numId="2">
    <w:abstractNumId w:val="27"/>
  </w:num>
  <w:num w:numId="3">
    <w:abstractNumId w:val="9"/>
  </w:num>
  <w:num w:numId="4">
    <w:abstractNumId w:val="25"/>
  </w:num>
  <w:num w:numId="5">
    <w:abstractNumId w:val="31"/>
  </w:num>
  <w:num w:numId="6">
    <w:abstractNumId w:val="11"/>
  </w:num>
  <w:num w:numId="7">
    <w:abstractNumId w:val="32"/>
  </w:num>
  <w:num w:numId="8">
    <w:abstractNumId w:val="0"/>
  </w:num>
  <w:num w:numId="9">
    <w:abstractNumId w:val="19"/>
  </w:num>
  <w:num w:numId="10">
    <w:abstractNumId w:val="13"/>
  </w:num>
  <w:num w:numId="11">
    <w:abstractNumId w:val="44"/>
  </w:num>
  <w:num w:numId="12">
    <w:abstractNumId w:val="46"/>
  </w:num>
  <w:num w:numId="13">
    <w:abstractNumId w:val="3"/>
  </w:num>
  <w:num w:numId="14">
    <w:abstractNumId w:val="21"/>
  </w:num>
  <w:num w:numId="15">
    <w:abstractNumId w:val="41"/>
  </w:num>
  <w:num w:numId="16">
    <w:abstractNumId w:val="45"/>
  </w:num>
  <w:num w:numId="17">
    <w:abstractNumId w:val="17"/>
  </w:num>
  <w:num w:numId="18">
    <w:abstractNumId w:val="1"/>
  </w:num>
  <w:num w:numId="19">
    <w:abstractNumId w:val="5"/>
  </w:num>
  <w:num w:numId="20">
    <w:abstractNumId w:val="34"/>
  </w:num>
  <w:num w:numId="21">
    <w:abstractNumId w:val="40"/>
  </w:num>
  <w:num w:numId="22">
    <w:abstractNumId w:val="2"/>
  </w:num>
  <w:num w:numId="23">
    <w:abstractNumId w:val="20"/>
  </w:num>
  <w:num w:numId="24">
    <w:abstractNumId w:val="37"/>
  </w:num>
  <w:num w:numId="25">
    <w:abstractNumId w:val="30"/>
  </w:num>
  <w:num w:numId="26">
    <w:abstractNumId w:val="7"/>
  </w:num>
  <w:num w:numId="27">
    <w:abstractNumId w:val="29"/>
  </w:num>
  <w:num w:numId="28">
    <w:abstractNumId w:val="35"/>
  </w:num>
  <w:num w:numId="29">
    <w:abstractNumId w:val="23"/>
  </w:num>
  <w:num w:numId="30">
    <w:abstractNumId w:val="6"/>
  </w:num>
  <w:num w:numId="31">
    <w:abstractNumId w:val="38"/>
  </w:num>
  <w:num w:numId="32">
    <w:abstractNumId w:val="22"/>
  </w:num>
  <w:num w:numId="33">
    <w:abstractNumId w:val="33"/>
  </w:num>
  <w:num w:numId="34">
    <w:abstractNumId w:val="18"/>
  </w:num>
  <w:num w:numId="35">
    <w:abstractNumId w:val="24"/>
  </w:num>
  <w:num w:numId="36">
    <w:abstractNumId w:val="16"/>
  </w:num>
  <w:num w:numId="37">
    <w:abstractNumId w:val="4"/>
  </w:num>
  <w:num w:numId="38">
    <w:abstractNumId w:val="28"/>
  </w:num>
  <w:num w:numId="39">
    <w:abstractNumId w:val="10"/>
  </w:num>
  <w:num w:numId="40">
    <w:abstractNumId w:val="15"/>
  </w:num>
  <w:num w:numId="41">
    <w:abstractNumId w:val="43"/>
  </w:num>
  <w:num w:numId="42">
    <w:abstractNumId w:val="36"/>
  </w:num>
  <w:num w:numId="43">
    <w:abstractNumId w:val="12"/>
  </w:num>
  <w:num w:numId="44">
    <w:abstractNumId w:val="14"/>
  </w:num>
  <w:num w:numId="45">
    <w:abstractNumId w:val="26"/>
  </w:num>
  <w:num w:numId="46">
    <w:abstractNumId w:val="8"/>
  </w:num>
  <w:num w:numId="47">
    <w:abstractNumId w:val="3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867"/>
    <w:rsid w:val="00003C64"/>
    <w:rsid w:val="0001487B"/>
    <w:rsid w:val="00014B6A"/>
    <w:rsid w:val="000211FE"/>
    <w:rsid w:val="00032408"/>
    <w:rsid w:val="00035AFF"/>
    <w:rsid w:val="00037F04"/>
    <w:rsid w:val="0005695C"/>
    <w:rsid w:val="000607BF"/>
    <w:rsid w:val="00083555"/>
    <w:rsid w:val="00085005"/>
    <w:rsid w:val="00085853"/>
    <w:rsid w:val="00095E48"/>
    <w:rsid w:val="000A01DA"/>
    <w:rsid w:val="000A7A68"/>
    <w:rsid w:val="000C31CF"/>
    <w:rsid w:val="000D105F"/>
    <w:rsid w:val="000D7D7F"/>
    <w:rsid w:val="000E1C1E"/>
    <w:rsid w:val="000E4F24"/>
    <w:rsid w:val="000E7C27"/>
    <w:rsid w:val="000F46B0"/>
    <w:rsid w:val="000F46EB"/>
    <w:rsid w:val="000F7F0E"/>
    <w:rsid w:val="00113032"/>
    <w:rsid w:val="0011523C"/>
    <w:rsid w:val="001159C8"/>
    <w:rsid w:val="00115F29"/>
    <w:rsid w:val="00116C34"/>
    <w:rsid w:val="00117299"/>
    <w:rsid w:val="0012093D"/>
    <w:rsid w:val="00130EC4"/>
    <w:rsid w:val="00134899"/>
    <w:rsid w:val="00143425"/>
    <w:rsid w:val="0014562E"/>
    <w:rsid w:val="00155B28"/>
    <w:rsid w:val="0016551C"/>
    <w:rsid w:val="00166189"/>
    <w:rsid w:val="0017226B"/>
    <w:rsid w:val="00172BE2"/>
    <w:rsid w:val="00186D40"/>
    <w:rsid w:val="0018756E"/>
    <w:rsid w:val="001958CA"/>
    <w:rsid w:val="001A0997"/>
    <w:rsid w:val="001A0CD8"/>
    <w:rsid w:val="001A3300"/>
    <w:rsid w:val="001A642A"/>
    <w:rsid w:val="001A7B98"/>
    <w:rsid w:val="001B1FA7"/>
    <w:rsid w:val="001E29D3"/>
    <w:rsid w:val="001E53BC"/>
    <w:rsid w:val="001F0F78"/>
    <w:rsid w:val="001F2B41"/>
    <w:rsid w:val="001F318D"/>
    <w:rsid w:val="00201B82"/>
    <w:rsid w:val="00202253"/>
    <w:rsid w:val="00203777"/>
    <w:rsid w:val="002216DB"/>
    <w:rsid w:val="00222B1E"/>
    <w:rsid w:val="002316A8"/>
    <w:rsid w:val="00237649"/>
    <w:rsid w:val="00237BE5"/>
    <w:rsid w:val="0024764F"/>
    <w:rsid w:val="002718F1"/>
    <w:rsid w:val="00281B6C"/>
    <w:rsid w:val="00284A9F"/>
    <w:rsid w:val="00286856"/>
    <w:rsid w:val="00292E42"/>
    <w:rsid w:val="00297EAA"/>
    <w:rsid w:val="002B11E8"/>
    <w:rsid w:val="002B31B4"/>
    <w:rsid w:val="002B50F3"/>
    <w:rsid w:val="002C0B1A"/>
    <w:rsid w:val="002C0E3A"/>
    <w:rsid w:val="002C5F33"/>
    <w:rsid w:val="002D5AE3"/>
    <w:rsid w:val="002E1BB7"/>
    <w:rsid w:val="002E2EB7"/>
    <w:rsid w:val="002E593F"/>
    <w:rsid w:val="002F618F"/>
    <w:rsid w:val="00322ABE"/>
    <w:rsid w:val="00322F97"/>
    <w:rsid w:val="0033585B"/>
    <w:rsid w:val="00336F43"/>
    <w:rsid w:val="003415AE"/>
    <w:rsid w:val="00344826"/>
    <w:rsid w:val="0035467B"/>
    <w:rsid w:val="003707E5"/>
    <w:rsid w:val="0037090A"/>
    <w:rsid w:val="00372489"/>
    <w:rsid w:val="0037439C"/>
    <w:rsid w:val="0037555F"/>
    <w:rsid w:val="00390EB2"/>
    <w:rsid w:val="00394CDA"/>
    <w:rsid w:val="003A189D"/>
    <w:rsid w:val="003A3C85"/>
    <w:rsid w:val="003B02CB"/>
    <w:rsid w:val="003C456E"/>
    <w:rsid w:val="003D0D6B"/>
    <w:rsid w:val="003D5755"/>
    <w:rsid w:val="003E2E44"/>
    <w:rsid w:val="003E4E9B"/>
    <w:rsid w:val="003F0810"/>
    <w:rsid w:val="003F140F"/>
    <w:rsid w:val="004055AD"/>
    <w:rsid w:val="00410E53"/>
    <w:rsid w:val="0042097C"/>
    <w:rsid w:val="00432EE5"/>
    <w:rsid w:val="00436BB3"/>
    <w:rsid w:val="00440021"/>
    <w:rsid w:val="00441223"/>
    <w:rsid w:val="00441EEE"/>
    <w:rsid w:val="00445F43"/>
    <w:rsid w:val="00456CA4"/>
    <w:rsid w:val="00473B79"/>
    <w:rsid w:val="00475C50"/>
    <w:rsid w:val="00480E67"/>
    <w:rsid w:val="004846F1"/>
    <w:rsid w:val="004914F9"/>
    <w:rsid w:val="00491F4E"/>
    <w:rsid w:val="00492077"/>
    <w:rsid w:val="004B058A"/>
    <w:rsid w:val="004B3F3E"/>
    <w:rsid w:val="004B6E34"/>
    <w:rsid w:val="004C38F9"/>
    <w:rsid w:val="004E05EF"/>
    <w:rsid w:val="004E1C25"/>
    <w:rsid w:val="0050000A"/>
    <w:rsid w:val="005100EB"/>
    <w:rsid w:val="005117BE"/>
    <w:rsid w:val="00520432"/>
    <w:rsid w:val="005245B7"/>
    <w:rsid w:val="00526FD2"/>
    <w:rsid w:val="00534817"/>
    <w:rsid w:val="005412C9"/>
    <w:rsid w:val="005420F2"/>
    <w:rsid w:val="00552A66"/>
    <w:rsid w:val="00553563"/>
    <w:rsid w:val="005614ED"/>
    <w:rsid w:val="00566C94"/>
    <w:rsid w:val="0057114C"/>
    <w:rsid w:val="005744A9"/>
    <w:rsid w:val="00577867"/>
    <w:rsid w:val="00577D5C"/>
    <w:rsid w:val="00583021"/>
    <w:rsid w:val="00593491"/>
    <w:rsid w:val="0059536E"/>
    <w:rsid w:val="005B36FB"/>
    <w:rsid w:val="005B39B6"/>
    <w:rsid w:val="005C0B02"/>
    <w:rsid w:val="005C3260"/>
    <w:rsid w:val="005C6C46"/>
    <w:rsid w:val="005D127B"/>
    <w:rsid w:val="005D5712"/>
    <w:rsid w:val="005D704E"/>
    <w:rsid w:val="005D7FED"/>
    <w:rsid w:val="005E424B"/>
    <w:rsid w:val="005E6AD1"/>
    <w:rsid w:val="005E6EBB"/>
    <w:rsid w:val="005F2F2B"/>
    <w:rsid w:val="005F47A2"/>
    <w:rsid w:val="005F79D4"/>
    <w:rsid w:val="00603846"/>
    <w:rsid w:val="00604765"/>
    <w:rsid w:val="0060685C"/>
    <w:rsid w:val="00607ECB"/>
    <w:rsid w:val="00611336"/>
    <w:rsid w:val="00613FEA"/>
    <w:rsid w:val="00621485"/>
    <w:rsid w:val="006227B1"/>
    <w:rsid w:val="00635EED"/>
    <w:rsid w:val="00636E73"/>
    <w:rsid w:val="00654FDA"/>
    <w:rsid w:val="00662DB5"/>
    <w:rsid w:val="00663F5B"/>
    <w:rsid w:val="00667B56"/>
    <w:rsid w:val="00672DA4"/>
    <w:rsid w:val="006731CE"/>
    <w:rsid w:val="00673AAE"/>
    <w:rsid w:val="006743A7"/>
    <w:rsid w:val="00675B32"/>
    <w:rsid w:val="00680385"/>
    <w:rsid w:val="0068085F"/>
    <w:rsid w:val="00680F2C"/>
    <w:rsid w:val="00685852"/>
    <w:rsid w:val="00685C4C"/>
    <w:rsid w:val="00690EDD"/>
    <w:rsid w:val="00692B1E"/>
    <w:rsid w:val="00692D40"/>
    <w:rsid w:val="0069512D"/>
    <w:rsid w:val="00697CF8"/>
    <w:rsid w:val="006A3B43"/>
    <w:rsid w:val="006A5487"/>
    <w:rsid w:val="006B0675"/>
    <w:rsid w:val="006B3D0B"/>
    <w:rsid w:val="006C5649"/>
    <w:rsid w:val="006C56C3"/>
    <w:rsid w:val="006E5351"/>
    <w:rsid w:val="006F017C"/>
    <w:rsid w:val="006F53E4"/>
    <w:rsid w:val="00712D6E"/>
    <w:rsid w:val="0071530E"/>
    <w:rsid w:val="0072051E"/>
    <w:rsid w:val="00720F0C"/>
    <w:rsid w:val="0072342A"/>
    <w:rsid w:val="0072346E"/>
    <w:rsid w:val="007356C8"/>
    <w:rsid w:val="0074722B"/>
    <w:rsid w:val="00751DF8"/>
    <w:rsid w:val="00752044"/>
    <w:rsid w:val="00761762"/>
    <w:rsid w:val="007831D2"/>
    <w:rsid w:val="00797951"/>
    <w:rsid w:val="007A06EE"/>
    <w:rsid w:val="007A1DB8"/>
    <w:rsid w:val="007A35EA"/>
    <w:rsid w:val="007A50A8"/>
    <w:rsid w:val="007B1EDB"/>
    <w:rsid w:val="007B5944"/>
    <w:rsid w:val="007B7C15"/>
    <w:rsid w:val="007D4353"/>
    <w:rsid w:val="007E1C7A"/>
    <w:rsid w:val="007E4D8F"/>
    <w:rsid w:val="007E624F"/>
    <w:rsid w:val="008125AA"/>
    <w:rsid w:val="0082405E"/>
    <w:rsid w:val="0082530F"/>
    <w:rsid w:val="00830FA5"/>
    <w:rsid w:val="008348A8"/>
    <w:rsid w:val="0084036D"/>
    <w:rsid w:val="00842E00"/>
    <w:rsid w:val="00845A0B"/>
    <w:rsid w:val="00851F25"/>
    <w:rsid w:val="00875964"/>
    <w:rsid w:val="00884DAC"/>
    <w:rsid w:val="00885218"/>
    <w:rsid w:val="00885B36"/>
    <w:rsid w:val="008863AF"/>
    <w:rsid w:val="008919D0"/>
    <w:rsid w:val="00892538"/>
    <w:rsid w:val="008927B7"/>
    <w:rsid w:val="008946D5"/>
    <w:rsid w:val="008B6391"/>
    <w:rsid w:val="008C76D3"/>
    <w:rsid w:val="008D22AC"/>
    <w:rsid w:val="008D7538"/>
    <w:rsid w:val="008E1560"/>
    <w:rsid w:val="008F0E0A"/>
    <w:rsid w:val="008F0F53"/>
    <w:rsid w:val="008F75D8"/>
    <w:rsid w:val="00907416"/>
    <w:rsid w:val="00907E4C"/>
    <w:rsid w:val="009253F0"/>
    <w:rsid w:val="00932B65"/>
    <w:rsid w:val="0093628A"/>
    <w:rsid w:val="009373AF"/>
    <w:rsid w:val="0094415B"/>
    <w:rsid w:val="00945ACD"/>
    <w:rsid w:val="00951142"/>
    <w:rsid w:val="00966D04"/>
    <w:rsid w:val="00982AEA"/>
    <w:rsid w:val="00995B62"/>
    <w:rsid w:val="00997B4F"/>
    <w:rsid w:val="00997E29"/>
    <w:rsid w:val="009A174D"/>
    <w:rsid w:val="009A27E9"/>
    <w:rsid w:val="009A44ED"/>
    <w:rsid w:val="009B5D99"/>
    <w:rsid w:val="009B76D8"/>
    <w:rsid w:val="009C06D5"/>
    <w:rsid w:val="009C2ABC"/>
    <w:rsid w:val="009C4B85"/>
    <w:rsid w:val="009D18E1"/>
    <w:rsid w:val="009D24C3"/>
    <w:rsid w:val="009D6186"/>
    <w:rsid w:val="009E208E"/>
    <w:rsid w:val="009E311B"/>
    <w:rsid w:val="009E5097"/>
    <w:rsid w:val="009E6F17"/>
    <w:rsid w:val="00A072CC"/>
    <w:rsid w:val="00A0733F"/>
    <w:rsid w:val="00A20624"/>
    <w:rsid w:val="00A227A8"/>
    <w:rsid w:val="00A56A1F"/>
    <w:rsid w:val="00A6055A"/>
    <w:rsid w:val="00A65B2E"/>
    <w:rsid w:val="00A67BB3"/>
    <w:rsid w:val="00A71498"/>
    <w:rsid w:val="00A85870"/>
    <w:rsid w:val="00A91F0C"/>
    <w:rsid w:val="00AA23D9"/>
    <w:rsid w:val="00AA2AF2"/>
    <w:rsid w:val="00AA7471"/>
    <w:rsid w:val="00AB09A9"/>
    <w:rsid w:val="00AB3541"/>
    <w:rsid w:val="00AD28D4"/>
    <w:rsid w:val="00AE4FE4"/>
    <w:rsid w:val="00AE5267"/>
    <w:rsid w:val="00AE7231"/>
    <w:rsid w:val="00AE7CFC"/>
    <w:rsid w:val="00AF08B5"/>
    <w:rsid w:val="00AF4999"/>
    <w:rsid w:val="00B01134"/>
    <w:rsid w:val="00B031CB"/>
    <w:rsid w:val="00B14BE6"/>
    <w:rsid w:val="00B242EA"/>
    <w:rsid w:val="00B35043"/>
    <w:rsid w:val="00B41E24"/>
    <w:rsid w:val="00B43700"/>
    <w:rsid w:val="00B47DD0"/>
    <w:rsid w:val="00B51583"/>
    <w:rsid w:val="00B522D3"/>
    <w:rsid w:val="00B530E2"/>
    <w:rsid w:val="00B5426E"/>
    <w:rsid w:val="00B55EF9"/>
    <w:rsid w:val="00B6161B"/>
    <w:rsid w:val="00B67E9B"/>
    <w:rsid w:val="00B92466"/>
    <w:rsid w:val="00BA4A9C"/>
    <w:rsid w:val="00BA5399"/>
    <w:rsid w:val="00BA5543"/>
    <w:rsid w:val="00BA686E"/>
    <w:rsid w:val="00BB1332"/>
    <w:rsid w:val="00BC1361"/>
    <w:rsid w:val="00BC19AA"/>
    <w:rsid w:val="00BC30D2"/>
    <w:rsid w:val="00BD2F86"/>
    <w:rsid w:val="00BD4CA2"/>
    <w:rsid w:val="00BE05B9"/>
    <w:rsid w:val="00BE252A"/>
    <w:rsid w:val="00BE31A3"/>
    <w:rsid w:val="00BE7183"/>
    <w:rsid w:val="00BF09C4"/>
    <w:rsid w:val="00BF1983"/>
    <w:rsid w:val="00BF6AE8"/>
    <w:rsid w:val="00C02A59"/>
    <w:rsid w:val="00C03B5B"/>
    <w:rsid w:val="00C04C25"/>
    <w:rsid w:val="00C04FE9"/>
    <w:rsid w:val="00C05017"/>
    <w:rsid w:val="00C06429"/>
    <w:rsid w:val="00C22E0E"/>
    <w:rsid w:val="00C259DC"/>
    <w:rsid w:val="00C26D44"/>
    <w:rsid w:val="00C374C3"/>
    <w:rsid w:val="00C406C3"/>
    <w:rsid w:val="00C52857"/>
    <w:rsid w:val="00C55A37"/>
    <w:rsid w:val="00C628CF"/>
    <w:rsid w:val="00C645A2"/>
    <w:rsid w:val="00C67945"/>
    <w:rsid w:val="00C722BD"/>
    <w:rsid w:val="00C76CB1"/>
    <w:rsid w:val="00C9502D"/>
    <w:rsid w:val="00C96FD8"/>
    <w:rsid w:val="00C974E0"/>
    <w:rsid w:val="00CB7578"/>
    <w:rsid w:val="00CE2644"/>
    <w:rsid w:val="00CE5022"/>
    <w:rsid w:val="00CF27B4"/>
    <w:rsid w:val="00D05255"/>
    <w:rsid w:val="00D113FC"/>
    <w:rsid w:val="00D15074"/>
    <w:rsid w:val="00D164B8"/>
    <w:rsid w:val="00D22EF6"/>
    <w:rsid w:val="00D331B9"/>
    <w:rsid w:val="00D34E20"/>
    <w:rsid w:val="00D40D92"/>
    <w:rsid w:val="00D466F7"/>
    <w:rsid w:val="00D47D17"/>
    <w:rsid w:val="00D50282"/>
    <w:rsid w:val="00D508ED"/>
    <w:rsid w:val="00D5201F"/>
    <w:rsid w:val="00D66B11"/>
    <w:rsid w:val="00D67AB4"/>
    <w:rsid w:val="00D904E8"/>
    <w:rsid w:val="00DA3B02"/>
    <w:rsid w:val="00DA7242"/>
    <w:rsid w:val="00DB1C84"/>
    <w:rsid w:val="00DB426A"/>
    <w:rsid w:val="00DB7496"/>
    <w:rsid w:val="00DB7504"/>
    <w:rsid w:val="00DC5DDF"/>
    <w:rsid w:val="00DC6DF4"/>
    <w:rsid w:val="00DD126C"/>
    <w:rsid w:val="00DD494F"/>
    <w:rsid w:val="00DD6AE7"/>
    <w:rsid w:val="00DE3761"/>
    <w:rsid w:val="00DE4219"/>
    <w:rsid w:val="00DF651C"/>
    <w:rsid w:val="00E119DF"/>
    <w:rsid w:val="00E12D7E"/>
    <w:rsid w:val="00E138CC"/>
    <w:rsid w:val="00E140B1"/>
    <w:rsid w:val="00E25459"/>
    <w:rsid w:val="00E261C4"/>
    <w:rsid w:val="00E26B93"/>
    <w:rsid w:val="00E27955"/>
    <w:rsid w:val="00E306A0"/>
    <w:rsid w:val="00E3092E"/>
    <w:rsid w:val="00E33179"/>
    <w:rsid w:val="00E35477"/>
    <w:rsid w:val="00E53390"/>
    <w:rsid w:val="00E57504"/>
    <w:rsid w:val="00E57544"/>
    <w:rsid w:val="00E602AD"/>
    <w:rsid w:val="00E64649"/>
    <w:rsid w:val="00E658B2"/>
    <w:rsid w:val="00E65B00"/>
    <w:rsid w:val="00E6665E"/>
    <w:rsid w:val="00E70DC9"/>
    <w:rsid w:val="00E82B12"/>
    <w:rsid w:val="00E87859"/>
    <w:rsid w:val="00E87D12"/>
    <w:rsid w:val="00E92DB3"/>
    <w:rsid w:val="00E9476A"/>
    <w:rsid w:val="00E95CD5"/>
    <w:rsid w:val="00EA4B3C"/>
    <w:rsid w:val="00EA5393"/>
    <w:rsid w:val="00EA6BDA"/>
    <w:rsid w:val="00EC182A"/>
    <w:rsid w:val="00EC4FB2"/>
    <w:rsid w:val="00EC69D0"/>
    <w:rsid w:val="00ED3AA0"/>
    <w:rsid w:val="00EF21BE"/>
    <w:rsid w:val="00EF3685"/>
    <w:rsid w:val="00EF4859"/>
    <w:rsid w:val="00F036B1"/>
    <w:rsid w:val="00F13E15"/>
    <w:rsid w:val="00F14235"/>
    <w:rsid w:val="00F22BFF"/>
    <w:rsid w:val="00F26777"/>
    <w:rsid w:val="00F26D57"/>
    <w:rsid w:val="00F36D8D"/>
    <w:rsid w:val="00F454FE"/>
    <w:rsid w:val="00F47D05"/>
    <w:rsid w:val="00F5427C"/>
    <w:rsid w:val="00F63C78"/>
    <w:rsid w:val="00F77887"/>
    <w:rsid w:val="00F9687B"/>
    <w:rsid w:val="00FA22E8"/>
    <w:rsid w:val="00FA3157"/>
    <w:rsid w:val="00FA3787"/>
    <w:rsid w:val="00FB3D70"/>
    <w:rsid w:val="00FB4C04"/>
    <w:rsid w:val="00FC54ED"/>
    <w:rsid w:val="00FC6D56"/>
    <w:rsid w:val="00FE5A5F"/>
    <w:rsid w:val="00FF0F9E"/>
    <w:rsid w:val="00FF2EF3"/>
    <w:rsid w:val="00FF5B18"/>
    <w:rsid w:val="00FF631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FDCCAC-97E8-4FE4-89E2-5ADC9216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DB5"/>
  </w:style>
  <w:style w:type="paragraph" w:styleId="Balk1">
    <w:name w:val="heading 1"/>
    <w:basedOn w:val="Normal"/>
    <w:next w:val="Normal"/>
    <w:link w:val="Balk1Char"/>
    <w:uiPriority w:val="9"/>
    <w:qFormat/>
    <w:rsid w:val="000607B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qFormat/>
    <w:rsid w:val="009D24C3"/>
    <w:pPr>
      <w:keepNext/>
      <w:spacing w:before="240" w:after="60" w:line="240" w:lineRule="auto"/>
      <w:outlineLvl w:val="2"/>
    </w:pPr>
    <w:rPr>
      <w:rFonts w:ascii="Arial" w:eastAsia="Times New Roman" w:hAnsi="Arial" w:cs="Arial"/>
      <w:i/>
      <w:sz w:val="24"/>
      <w:szCs w:val="20"/>
      <w:lang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7786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77867"/>
  </w:style>
  <w:style w:type="paragraph" w:styleId="Altbilgi">
    <w:name w:val="footer"/>
    <w:basedOn w:val="Normal"/>
    <w:link w:val="AltbilgiChar"/>
    <w:uiPriority w:val="99"/>
    <w:unhideWhenUsed/>
    <w:rsid w:val="0057786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77867"/>
  </w:style>
  <w:style w:type="table" w:styleId="TabloKlavuzu">
    <w:name w:val="Table Grid"/>
    <w:basedOn w:val="NormalTablo"/>
    <w:uiPriority w:val="59"/>
    <w:rsid w:val="0057786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7786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77867"/>
    <w:rPr>
      <w:rFonts w:ascii="Tahoma" w:hAnsi="Tahoma" w:cs="Tahoma"/>
      <w:sz w:val="16"/>
      <w:szCs w:val="16"/>
    </w:rPr>
  </w:style>
  <w:style w:type="paragraph" w:styleId="AralkYok">
    <w:name w:val="No Spacing"/>
    <w:uiPriority w:val="1"/>
    <w:qFormat/>
    <w:rsid w:val="00D113FC"/>
    <w:pPr>
      <w:spacing w:after="0" w:line="240" w:lineRule="auto"/>
    </w:pPr>
  </w:style>
  <w:style w:type="paragraph" w:customStyle="1" w:styleId="Default">
    <w:name w:val="Default"/>
    <w:rsid w:val="00D113FC"/>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F22BFF"/>
    <w:pPr>
      <w:spacing w:after="0" w:line="240" w:lineRule="auto"/>
      <w:ind w:left="720"/>
      <w:contextualSpacing/>
    </w:pPr>
    <w:rPr>
      <w:rFonts w:ascii="Calibri" w:eastAsia="Calibri" w:hAnsi="Calibri" w:cs="Arial"/>
      <w:sz w:val="20"/>
      <w:szCs w:val="20"/>
    </w:rPr>
  </w:style>
  <w:style w:type="paragraph" w:customStyle="1" w:styleId="style2">
    <w:name w:val="style2"/>
    <w:basedOn w:val="Normal"/>
    <w:rsid w:val="00C645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VarsaylanParagrafYazTipi"/>
    <w:rsid w:val="00C645A2"/>
  </w:style>
  <w:style w:type="character" w:styleId="Kpr">
    <w:name w:val="Hyperlink"/>
    <w:basedOn w:val="VarsaylanParagrafYazTipi"/>
    <w:uiPriority w:val="99"/>
    <w:unhideWhenUsed/>
    <w:rsid w:val="005B36FB"/>
    <w:rPr>
      <w:color w:val="0000FF" w:themeColor="hyperlink"/>
      <w:u w:val="single"/>
    </w:rPr>
  </w:style>
  <w:style w:type="table" w:styleId="AkGlgeleme-Vurgu2">
    <w:name w:val="Light Shading Accent 2"/>
    <w:basedOn w:val="NormalTablo"/>
    <w:uiPriority w:val="60"/>
    <w:rsid w:val="00113032"/>
    <w:pPr>
      <w:spacing w:after="0" w:line="240" w:lineRule="auto"/>
    </w:pPr>
    <w:rPr>
      <w:rFonts w:eastAsiaTheme="minorHAns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Klavuz-Vurgu2">
    <w:name w:val="Light Grid Accent 2"/>
    <w:basedOn w:val="NormalTablo"/>
    <w:uiPriority w:val="62"/>
    <w:rsid w:val="00113032"/>
    <w:pPr>
      <w:spacing w:after="0" w:line="240" w:lineRule="auto"/>
    </w:pPr>
    <w:rPr>
      <w:rFonts w:eastAsiaTheme="minorHAns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Balk3Char">
    <w:name w:val="Başlık 3 Char"/>
    <w:basedOn w:val="VarsaylanParagrafYazTipi"/>
    <w:link w:val="Balk3"/>
    <w:rsid w:val="009D24C3"/>
    <w:rPr>
      <w:rFonts w:ascii="Arial" w:eastAsia="Times New Roman" w:hAnsi="Arial" w:cs="Arial"/>
      <w:i/>
      <w:sz w:val="24"/>
      <w:szCs w:val="20"/>
      <w:lang w:eastAsia="ko-KR"/>
    </w:rPr>
  </w:style>
  <w:style w:type="table" w:styleId="RenkliListe-Vurgu5">
    <w:name w:val="Colorful List Accent 5"/>
    <w:basedOn w:val="NormalTablo"/>
    <w:uiPriority w:val="72"/>
    <w:rsid w:val="009D24C3"/>
    <w:pPr>
      <w:spacing w:after="0" w:line="240" w:lineRule="auto"/>
    </w:pPr>
    <w:rPr>
      <w:rFonts w:ascii="Times New Roman" w:eastAsiaTheme="minorHAnsi" w:hAnsi="Times New Roman"/>
      <w:color w:val="000000" w:themeColor="text1"/>
      <w:sz w:val="24"/>
      <w:lang w:eastAsia="en-US"/>
    </w:rPr>
    <w:tblPr>
      <w:tblStyleRowBandSize w:val="1"/>
      <w:tblStyleColBandSize w:val="1"/>
    </w:tblPr>
    <w:tcPr>
      <w:shd w:val="clear" w:color="auto" w:fill="EDF6F9" w:themeFill="accent5" w:themeFillTint="19"/>
    </w:tcPr>
    <w:tblStylePr w:type="firstRow">
      <w:pPr>
        <w:jc w:val="center"/>
      </w:pPr>
      <w:rPr>
        <w:rFonts w:asciiTheme="majorHAnsi" w:hAnsiTheme="majorHAnsi"/>
        <w:b/>
        <w:bCs/>
        <w:color w:val="FFFFFF" w:themeColor="background1"/>
        <w:sz w:val="24"/>
      </w:rPr>
      <w:tblPr/>
      <w:tcPr>
        <w:shd w:val="clear" w:color="auto" w:fill="F79646" w:themeFill="accent6"/>
        <w:vAlign w:val="center"/>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eNormal">
    <w:name w:val="Table Normal"/>
    <w:uiPriority w:val="2"/>
    <w:semiHidden/>
    <w:unhideWhenUsed/>
    <w:qFormat/>
    <w:rsid w:val="00155B2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55B28"/>
    <w:pPr>
      <w:widowControl w:val="0"/>
      <w:autoSpaceDE w:val="0"/>
      <w:autoSpaceDN w:val="0"/>
      <w:spacing w:after="0" w:line="240" w:lineRule="auto"/>
      <w:ind w:left="106"/>
    </w:pPr>
    <w:rPr>
      <w:rFonts w:ascii="Times New Roman" w:eastAsia="Times New Roman" w:hAnsi="Times New Roman" w:cs="Times New Roman"/>
      <w:lang w:bidi="tr-TR"/>
    </w:rPr>
  </w:style>
  <w:style w:type="character" w:customStyle="1" w:styleId="Balk1Char">
    <w:name w:val="Başlık 1 Char"/>
    <w:basedOn w:val="VarsaylanParagrafYazTipi"/>
    <w:link w:val="Balk1"/>
    <w:uiPriority w:val="9"/>
    <w:rsid w:val="000607BF"/>
    <w:rPr>
      <w:rFonts w:asciiTheme="majorHAnsi" w:eastAsiaTheme="majorEastAsia" w:hAnsiTheme="majorHAnsi" w:cstheme="majorBidi"/>
      <w:color w:val="365F91" w:themeColor="accent1" w:themeShade="BF"/>
      <w:sz w:val="32"/>
      <w:szCs w:val="32"/>
    </w:rPr>
  </w:style>
  <w:style w:type="table" w:styleId="DzTablo2">
    <w:name w:val="Plain Table 2"/>
    <w:basedOn w:val="NormalTablo"/>
    <w:uiPriority w:val="42"/>
    <w:rsid w:val="00636E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Bal">
    <w:name w:val="TOC Heading"/>
    <w:basedOn w:val="Balk1"/>
    <w:next w:val="Normal"/>
    <w:uiPriority w:val="39"/>
    <w:unhideWhenUsed/>
    <w:qFormat/>
    <w:rsid w:val="00037F04"/>
    <w:pPr>
      <w:spacing w:line="259" w:lineRule="auto"/>
      <w:outlineLvl w:val="9"/>
    </w:pPr>
  </w:style>
  <w:style w:type="paragraph" w:styleId="T1">
    <w:name w:val="toc 1"/>
    <w:basedOn w:val="Normal"/>
    <w:next w:val="Normal"/>
    <w:autoRedefine/>
    <w:uiPriority w:val="39"/>
    <w:unhideWhenUsed/>
    <w:rsid w:val="00037F04"/>
    <w:pPr>
      <w:spacing w:after="100"/>
    </w:pPr>
  </w:style>
  <w:style w:type="paragraph" w:styleId="T2">
    <w:name w:val="toc 2"/>
    <w:basedOn w:val="Normal"/>
    <w:next w:val="Normal"/>
    <w:autoRedefine/>
    <w:uiPriority w:val="39"/>
    <w:unhideWhenUsed/>
    <w:rsid w:val="00456CA4"/>
    <w:pPr>
      <w:spacing w:after="100" w:line="259" w:lineRule="auto"/>
      <w:ind w:left="220"/>
    </w:pPr>
    <w:rPr>
      <w:rFonts w:cs="Times New Roman"/>
    </w:rPr>
  </w:style>
  <w:style w:type="paragraph" w:styleId="T3">
    <w:name w:val="toc 3"/>
    <w:basedOn w:val="Normal"/>
    <w:next w:val="Normal"/>
    <w:autoRedefine/>
    <w:uiPriority w:val="39"/>
    <w:unhideWhenUsed/>
    <w:rsid w:val="00456CA4"/>
    <w:pPr>
      <w:spacing w:after="100" w:line="259" w:lineRule="auto"/>
      <w:ind w:left="44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700737">
      <w:bodyDiv w:val="1"/>
      <w:marLeft w:val="0"/>
      <w:marRight w:val="0"/>
      <w:marTop w:val="0"/>
      <w:marBottom w:val="0"/>
      <w:divBdr>
        <w:top w:val="none" w:sz="0" w:space="0" w:color="auto"/>
        <w:left w:val="none" w:sz="0" w:space="0" w:color="auto"/>
        <w:bottom w:val="none" w:sz="0" w:space="0" w:color="auto"/>
        <w:right w:val="none" w:sz="0" w:space="0" w:color="auto"/>
      </w:divBdr>
    </w:div>
    <w:div w:id="683166079">
      <w:bodyDiv w:val="1"/>
      <w:marLeft w:val="0"/>
      <w:marRight w:val="0"/>
      <w:marTop w:val="0"/>
      <w:marBottom w:val="0"/>
      <w:divBdr>
        <w:top w:val="none" w:sz="0" w:space="0" w:color="auto"/>
        <w:left w:val="none" w:sz="0" w:space="0" w:color="auto"/>
        <w:bottom w:val="none" w:sz="0" w:space="0" w:color="auto"/>
        <w:right w:val="none" w:sz="0" w:space="0" w:color="auto"/>
      </w:divBdr>
    </w:div>
    <w:div w:id="727800917">
      <w:bodyDiv w:val="1"/>
      <w:marLeft w:val="0"/>
      <w:marRight w:val="0"/>
      <w:marTop w:val="0"/>
      <w:marBottom w:val="0"/>
      <w:divBdr>
        <w:top w:val="none" w:sz="0" w:space="0" w:color="auto"/>
        <w:left w:val="none" w:sz="0" w:space="0" w:color="auto"/>
        <w:bottom w:val="none" w:sz="0" w:space="0" w:color="auto"/>
        <w:right w:val="none" w:sz="0" w:space="0" w:color="auto"/>
      </w:divBdr>
    </w:div>
    <w:div w:id="1024983798">
      <w:bodyDiv w:val="1"/>
      <w:marLeft w:val="0"/>
      <w:marRight w:val="0"/>
      <w:marTop w:val="0"/>
      <w:marBottom w:val="0"/>
      <w:divBdr>
        <w:top w:val="none" w:sz="0" w:space="0" w:color="auto"/>
        <w:left w:val="none" w:sz="0" w:space="0" w:color="auto"/>
        <w:bottom w:val="none" w:sz="0" w:space="0" w:color="auto"/>
        <w:right w:val="none" w:sz="0" w:space="0" w:color="auto"/>
      </w:divBdr>
      <w:divsChild>
        <w:div w:id="1708487319">
          <w:marLeft w:val="547"/>
          <w:marRight w:val="0"/>
          <w:marTop w:val="0"/>
          <w:marBottom w:val="0"/>
          <w:divBdr>
            <w:top w:val="none" w:sz="0" w:space="0" w:color="auto"/>
            <w:left w:val="none" w:sz="0" w:space="0" w:color="auto"/>
            <w:bottom w:val="none" w:sz="0" w:space="0" w:color="auto"/>
            <w:right w:val="none" w:sz="0" w:space="0" w:color="auto"/>
          </w:divBdr>
        </w:div>
      </w:divsChild>
    </w:div>
    <w:div w:id="1197810471">
      <w:bodyDiv w:val="1"/>
      <w:marLeft w:val="0"/>
      <w:marRight w:val="0"/>
      <w:marTop w:val="0"/>
      <w:marBottom w:val="0"/>
      <w:divBdr>
        <w:top w:val="none" w:sz="0" w:space="0" w:color="auto"/>
        <w:left w:val="none" w:sz="0" w:space="0" w:color="auto"/>
        <w:bottom w:val="none" w:sz="0" w:space="0" w:color="auto"/>
        <w:right w:val="none" w:sz="0" w:space="0" w:color="auto"/>
      </w:divBdr>
      <w:divsChild>
        <w:div w:id="1310938974">
          <w:marLeft w:val="547"/>
          <w:marRight w:val="0"/>
          <w:marTop w:val="0"/>
          <w:marBottom w:val="0"/>
          <w:divBdr>
            <w:top w:val="none" w:sz="0" w:space="0" w:color="auto"/>
            <w:left w:val="none" w:sz="0" w:space="0" w:color="auto"/>
            <w:bottom w:val="none" w:sz="0" w:space="0" w:color="auto"/>
            <w:right w:val="none" w:sz="0" w:space="0" w:color="auto"/>
          </w:divBdr>
        </w:div>
      </w:divsChild>
    </w:div>
    <w:div w:id="1944338016">
      <w:bodyDiv w:val="1"/>
      <w:marLeft w:val="0"/>
      <w:marRight w:val="0"/>
      <w:marTop w:val="0"/>
      <w:marBottom w:val="0"/>
      <w:divBdr>
        <w:top w:val="none" w:sz="0" w:space="0" w:color="auto"/>
        <w:left w:val="none" w:sz="0" w:space="0" w:color="auto"/>
        <w:bottom w:val="none" w:sz="0" w:space="0" w:color="auto"/>
        <w:right w:val="none" w:sz="0" w:space="0" w:color="auto"/>
      </w:divBdr>
      <w:divsChild>
        <w:div w:id="3972852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mezun.selcuk.edu.tr/" TargetMode="External"/><Relationship Id="rId2" Type="http://schemas.openxmlformats.org/officeDocument/2006/relationships/numbering" Target="numbering.xml"/><Relationship Id="rId16" Type="http://schemas.openxmlformats.org/officeDocument/2006/relationships/hyperlink" Target="http://www.selcuk.edu.t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selcuk.edu.tr"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package" Target="embeddings/Microsoft_Word_Belgesi1.doc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_rels/footer4.xml.rels><?xml version="1.0" encoding="UTF-8" standalone="yes"?>
<Relationships xmlns="http://schemas.openxmlformats.org/package/2006/relationships"><Relationship Id="rId2" Type="http://schemas.openxmlformats.org/officeDocument/2006/relationships/package" Target="embeddings/Microsoft_Word_Belgesi2.docx"/><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28B0F-C4A0-4AD9-B2EA-3E41EB002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61</Pages>
  <Words>14604</Words>
  <Characters>83243</Characters>
  <Application>Microsoft Office Word</Application>
  <DocSecurity>0</DocSecurity>
  <Lines>693</Lines>
  <Paragraphs>195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asuss</dc:creator>
  <cp:lastModifiedBy>Admin</cp:lastModifiedBy>
  <cp:revision>86</cp:revision>
  <dcterms:created xsi:type="dcterms:W3CDTF">2023-01-05T10:40:00Z</dcterms:created>
  <dcterms:modified xsi:type="dcterms:W3CDTF">2023-07-17T12:47:00Z</dcterms:modified>
</cp:coreProperties>
</file>